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817"/>
        <w:gridCol w:w="3119"/>
        <w:gridCol w:w="5919"/>
      </w:tblGrid>
      <w:tr w:rsidR="003E1D10" w:rsidRPr="00BF19F5" w:rsidTr="003E1D10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BF19F5" w:rsidRDefault="003E1D10" w:rsidP="00476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9F5">
              <w:rPr>
                <w:rFonts w:ascii="Times New Roman" w:hAnsi="Times New Roman" w:cs="Times New Roman"/>
                <w:b/>
              </w:rPr>
              <w:t>Обґрунтування</w:t>
            </w:r>
            <w:r w:rsidR="00476EF5">
              <w:rPr>
                <w:rFonts w:ascii="Times New Roman" w:hAnsi="Times New Roman" w:cs="Times New Roman"/>
                <w:b/>
              </w:rPr>
              <w:t xml:space="preserve"> до закупівлі: </w:t>
            </w:r>
            <w:bookmarkStart w:id="0" w:name="_GoBack"/>
            <w:r w:rsidR="00476EF5" w:rsidRPr="00476EF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76EF5" w:rsidRPr="00476EF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</w:t>
            </w:r>
            <w:r w:rsidR="00476EF5" w:rsidRPr="00476EF5">
              <w:rPr>
                <w:rFonts w:ascii="Times New Roman" w:hAnsi="Times New Roman" w:cs="Times New Roman"/>
                <w:b/>
                <w:sz w:val="24"/>
                <w:szCs w:val="24"/>
              </w:rPr>
              <w:t>роведення загальноміських заходів з санітарної очистки та благоустрою Хмільницької міської  територіальної громади (механізоване навантаження та вивезення сміття та підвезення ґрунту):- місячник (двомісячник) – протягом березня -   травня;- декадник з благоустрою та санітарної очистки Хмільницької міської  територіальної громади –</w:t>
            </w:r>
            <w:r w:rsidR="00476EF5" w:rsidRPr="00476EF5">
              <w:rPr>
                <w:b/>
                <w:sz w:val="24"/>
                <w:szCs w:val="24"/>
              </w:rPr>
              <w:t xml:space="preserve"> </w:t>
            </w:r>
            <w:r w:rsidR="00476EF5" w:rsidRPr="00476EF5">
              <w:rPr>
                <w:rFonts w:ascii="Times New Roman" w:hAnsi="Times New Roman" w:cs="Times New Roman"/>
                <w:b/>
                <w:sz w:val="24"/>
                <w:szCs w:val="24"/>
              </w:rPr>
              <w:t>серпень;- щотижневий загальноміський санітарний день – п’ятниця. Вивезення твердих побутових відходів із стихійних сміттєзвалищ</w:t>
            </w:r>
            <w:r w:rsidR="00476EF5" w:rsidRPr="00476EF5">
              <w:rPr>
                <w:rFonts w:ascii="Times New Roman" w:hAnsi="Times New Roman" w:cs="Times New Roman"/>
                <w:b/>
              </w:rPr>
              <w:t>»</w:t>
            </w:r>
            <w:bookmarkEnd w:id="0"/>
            <w:r w:rsidRPr="00BF19F5">
              <w:rPr>
                <w:rFonts w:ascii="Times New Roman" w:hAnsi="Times New Roman" w:cs="Times New Roman"/>
                <w:b/>
              </w:rPr>
              <w:t xml:space="preserve">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3E1D10" w:rsidTr="00AC0ED2">
        <w:trPr>
          <w:trHeight w:hRule="exact" w:val="24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Назва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C0" w:rsidRPr="00F01C47" w:rsidRDefault="00A64D43" w:rsidP="00002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D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Послуги з прибирання та підмітання вулиць</w:t>
            </w: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2200" w:rsidRPr="00F01C4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2200" w:rsidRPr="00F01C4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 кодом ДК 021:2015 – </w:t>
            </w:r>
            <w:r w:rsidR="00002097" w:rsidRPr="00F01C4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AC0ED2">
              <w:rPr>
                <w:rFonts w:ascii="Times New Roman" w:hAnsi="Times New Roman" w:cs="Times New Roman"/>
                <w:sz w:val="20"/>
                <w:szCs w:val="20"/>
              </w:rPr>
              <w:t>620000-9</w:t>
            </w:r>
            <w:r w:rsidR="00002097" w:rsidRPr="00F01C47">
              <w:rPr>
                <w:rFonts w:ascii="Times New Roman" w:hAnsi="Times New Roman" w:cs="Times New Roman"/>
                <w:sz w:val="20"/>
                <w:szCs w:val="20"/>
                <w:shd w:val="clear" w:color="auto" w:fill="FDFEFD"/>
              </w:rPr>
              <w:t xml:space="preserve"> (</w:t>
            </w:r>
            <w:r w:rsidR="00AC0ED2" w:rsidRPr="00AC0E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</w:t>
            </w:r>
            <w:r w:rsidR="00AC0ED2" w:rsidRPr="00AC0ED2">
              <w:rPr>
                <w:rFonts w:ascii="Times New Roman" w:hAnsi="Times New Roman" w:cs="Times New Roman"/>
                <w:sz w:val="20"/>
                <w:szCs w:val="20"/>
              </w:rPr>
              <w:t>роведення загальноміських заходів з санітарної очистки та благоустрою Хмільницької міської  територіальної громади (механізоване навантаження та вивезення сміття та підвезення ґрунту):- місячник (двомісячник) – протягом березня -   травня;- декадник з благоустрою та санітарної очистки Хмільницької міської  територіальної громади –</w:t>
            </w:r>
            <w:r w:rsidR="00AC0ED2" w:rsidRPr="00AC0ED2">
              <w:rPr>
                <w:sz w:val="20"/>
                <w:szCs w:val="20"/>
              </w:rPr>
              <w:t xml:space="preserve"> </w:t>
            </w:r>
            <w:r w:rsidR="00AC0ED2" w:rsidRPr="00AC0ED2">
              <w:rPr>
                <w:rFonts w:ascii="Times New Roman" w:hAnsi="Times New Roman" w:cs="Times New Roman"/>
                <w:sz w:val="20"/>
                <w:szCs w:val="20"/>
              </w:rPr>
              <w:t>серпень;- щотижневий загальноміський санітарний день – п’ятниця. Вивезення твердих побутових відходів із стихійних сміттєзвалищ</w:t>
            </w:r>
            <w:r w:rsidR="00002097" w:rsidRPr="00AC0ED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)</w:t>
            </w:r>
            <w:r w:rsidR="001F2200" w:rsidRPr="00F01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4EC0" w:rsidRPr="00F01C4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F19F5" w:rsidRPr="00F01C47">
              <w:rPr>
                <w:rFonts w:ascii="Times New Roman" w:hAnsi="Times New Roman" w:cs="Times New Roman"/>
                <w:sz w:val="20"/>
                <w:szCs w:val="20"/>
              </w:rPr>
              <w:t xml:space="preserve">ідентифікатор закупівлі: </w:t>
            </w:r>
            <w:r w:rsidR="00BF19F5" w:rsidRPr="00F01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r w:rsidR="00BF19F5" w:rsidRPr="00F01C47">
              <w:rPr>
                <w:rFonts w:ascii="Times New Roman" w:hAnsi="Times New Roman" w:cs="Times New Roman"/>
                <w:sz w:val="20"/>
                <w:szCs w:val="20"/>
              </w:rPr>
              <w:t>-2022-</w:t>
            </w:r>
            <w:r w:rsidR="004631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BF19F5" w:rsidRPr="00F01C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631C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F19F5" w:rsidRPr="00F01C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C0ED2">
              <w:rPr>
                <w:rFonts w:ascii="Times New Roman" w:hAnsi="Times New Roman" w:cs="Times New Roman"/>
                <w:sz w:val="20"/>
                <w:szCs w:val="20"/>
              </w:rPr>
              <w:t>006404</w:t>
            </w:r>
            <w:r w:rsidR="00BF19F5" w:rsidRPr="00F01C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F2200" w:rsidRPr="00F01C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D5DBC" w:rsidRPr="00F01C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E1D10" w:rsidTr="000947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58" w:rsidRPr="00E60758" w:rsidRDefault="00E60758" w:rsidP="00E6075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758">
              <w:rPr>
                <w:rFonts w:ascii="Times New Roman" w:hAnsi="Times New Roman" w:cs="Times New Roman"/>
                <w:sz w:val="20"/>
                <w:szCs w:val="20"/>
              </w:rPr>
              <w:t>Надання послуг здійснюється відповідно до вимог:</w:t>
            </w:r>
          </w:p>
          <w:p w:rsidR="00E60758" w:rsidRPr="00E60758" w:rsidRDefault="00E60758" w:rsidP="00E6075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758">
              <w:rPr>
                <w:rFonts w:ascii="Times New Roman" w:hAnsi="Times New Roman" w:cs="Times New Roman"/>
                <w:sz w:val="20"/>
                <w:szCs w:val="20"/>
              </w:rPr>
              <w:t>- Закону України «Про благоустрій населених пунктів»;</w:t>
            </w:r>
          </w:p>
          <w:p w:rsidR="00E60758" w:rsidRPr="00E60758" w:rsidRDefault="00E60758" w:rsidP="00E6075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758">
              <w:rPr>
                <w:rFonts w:ascii="Times New Roman" w:hAnsi="Times New Roman" w:cs="Times New Roman"/>
                <w:sz w:val="20"/>
                <w:szCs w:val="20"/>
              </w:rPr>
              <w:t>- Закону України «Про відходи»;</w:t>
            </w:r>
          </w:p>
          <w:p w:rsidR="00E60758" w:rsidRPr="00E60758" w:rsidRDefault="00E60758" w:rsidP="00E6075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758">
              <w:rPr>
                <w:rFonts w:ascii="Times New Roman" w:hAnsi="Times New Roman" w:cs="Times New Roman"/>
                <w:sz w:val="20"/>
                <w:szCs w:val="20"/>
              </w:rPr>
              <w:t>- Технічних правил ремонту і утримання вулиць та доріг населених пунктів, затверджених Наказом Міністерства регіонального розвитку, будівництва та житлово-комунального господарства України від 14.02.2012р. №54;</w:t>
            </w:r>
          </w:p>
          <w:p w:rsidR="00E60758" w:rsidRPr="00E60758" w:rsidRDefault="00E60758" w:rsidP="00E6075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758">
              <w:rPr>
                <w:rFonts w:ascii="Times New Roman" w:hAnsi="Times New Roman" w:cs="Times New Roman"/>
                <w:sz w:val="20"/>
                <w:szCs w:val="20"/>
              </w:rPr>
              <w:t xml:space="preserve">- Правил благоустрою території населених пунктів Хмільницької міської територіальної громади, які затвердженні рішенням </w:t>
            </w:r>
            <w:r w:rsidRPr="00E60758">
              <w:rPr>
                <w:rFonts w:ascii="Times New Roman" w:hAnsi="Times New Roman" w:cs="Times New Roman"/>
                <w:bCs/>
                <w:sz w:val="20"/>
                <w:szCs w:val="20"/>
              </w:rPr>
              <w:t>68 сесія міської ради 7 скликання від 16 грудня 2019 року</w:t>
            </w:r>
            <w:r w:rsidRPr="00E60758">
              <w:rPr>
                <w:rFonts w:ascii="Times New Roman" w:hAnsi="Times New Roman" w:cs="Times New Roman"/>
                <w:sz w:val="20"/>
                <w:szCs w:val="20"/>
              </w:rPr>
              <w:t xml:space="preserve"> №2401;</w:t>
            </w:r>
          </w:p>
          <w:p w:rsidR="00E60758" w:rsidRPr="00E60758" w:rsidRDefault="00E60758" w:rsidP="00E6075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758">
              <w:rPr>
                <w:rFonts w:ascii="Times New Roman" w:hAnsi="Times New Roman" w:cs="Times New Roman"/>
                <w:sz w:val="20"/>
                <w:szCs w:val="20"/>
              </w:rPr>
              <w:t xml:space="preserve">- Державних санітарних норм та правил </w:t>
            </w:r>
            <w:r w:rsidRPr="00E60758">
              <w:rPr>
                <w:rFonts w:ascii="Times New Roman" w:eastAsia="Arial Unicode MS" w:hAnsi="Times New Roman" w:cs="Times New Roman"/>
                <w:sz w:val="20"/>
                <w:szCs w:val="20"/>
              </w:rPr>
              <w:t>утримання територій населених місць, затверджених</w:t>
            </w:r>
            <w:r w:rsidRPr="00E60758">
              <w:rPr>
                <w:rFonts w:ascii="Times New Roman" w:hAnsi="Times New Roman" w:cs="Times New Roman"/>
                <w:sz w:val="20"/>
                <w:szCs w:val="20"/>
              </w:rPr>
              <w:t xml:space="preserve"> наказом Міністерства охорони здоров’я України 17.03.2011 № 145;</w:t>
            </w:r>
          </w:p>
          <w:p w:rsidR="00E60758" w:rsidRPr="00E60758" w:rsidRDefault="00E60758" w:rsidP="00E6075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758">
              <w:rPr>
                <w:rFonts w:ascii="Times New Roman" w:hAnsi="Times New Roman" w:cs="Times New Roman"/>
                <w:sz w:val="20"/>
                <w:szCs w:val="20"/>
              </w:rPr>
              <w:t>- інших діючих нормативних документів.</w:t>
            </w:r>
          </w:p>
          <w:p w:rsidR="003E1D10" w:rsidRPr="00F01C47" w:rsidRDefault="00E60758" w:rsidP="00E60758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758">
              <w:rPr>
                <w:rFonts w:ascii="Times New Roman" w:hAnsi="Times New Roman" w:cs="Times New Roman"/>
                <w:sz w:val="20"/>
                <w:szCs w:val="20"/>
              </w:rPr>
              <w:t>Якість робіт повинна відповідати вимогам діючого законодавства у частині санітарних вимог.</w:t>
            </w:r>
          </w:p>
        </w:tc>
      </w:tr>
      <w:tr w:rsidR="003E1D10" w:rsidTr="000947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0" w:rsidRPr="00F01C47" w:rsidRDefault="0033037B" w:rsidP="00F76652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Очікувана вартість складає 318 460</w:t>
            </w:r>
            <w:r w:rsidR="00F76652">
              <w:rPr>
                <w:rFonts w:ascii="Times New Roman" w:hAnsi="Times New Roman"/>
                <w:sz w:val="20"/>
                <w:szCs w:val="20"/>
                <w:lang w:eastAsia="ru-RU"/>
              </w:rPr>
              <w:t>,00 грн. Розрахунок очікува</w:t>
            </w:r>
            <w:r w:rsidR="00BB40FB" w:rsidRPr="00F01C47">
              <w:rPr>
                <w:rFonts w:ascii="Times New Roman" w:hAnsi="Times New Roman"/>
                <w:sz w:val="20"/>
                <w:szCs w:val="20"/>
                <w:lang w:eastAsia="ru-RU"/>
              </w:rPr>
              <w:t>ної вартості зазначеної пос</w:t>
            </w:r>
            <w:r w:rsidR="00064259">
              <w:rPr>
                <w:rFonts w:ascii="Times New Roman" w:hAnsi="Times New Roman"/>
                <w:sz w:val="20"/>
                <w:szCs w:val="20"/>
                <w:lang w:eastAsia="ru-RU"/>
              </w:rPr>
              <w:t>луги було складено,</w:t>
            </w:r>
            <w:r w:rsidR="00F766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642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використовуючи метод </w:t>
            </w:r>
            <w:r w:rsidR="00064259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порівняння ринкових цін </w:t>
            </w:r>
            <w:r w:rsidR="00064259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на такі послуги, доступні у відкритих джерелах інформації (Інтернет).</w:t>
            </w:r>
          </w:p>
        </w:tc>
      </w:tr>
    </w:tbl>
    <w:p w:rsidR="00B75107" w:rsidRDefault="00B75107" w:rsidP="00B362F3">
      <w:pPr>
        <w:spacing w:after="0" w:line="240" w:lineRule="auto"/>
      </w:pPr>
    </w:p>
    <w:sectPr w:rsidR="00B75107" w:rsidSect="00427A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34DE1"/>
    <w:multiLevelType w:val="hybridMultilevel"/>
    <w:tmpl w:val="EC923C7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D402C"/>
    <w:multiLevelType w:val="hybridMultilevel"/>
    <w:tmpl w:val="42288B5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3494F"/>
    <w:multiLevelType w:val="hybridMultilevel"/>
    <w:tmpl w:val="346C76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8524B"/>
    <w:multiLevelType w:val="hybridMultilevel"/>
    <w:tmpl w:val="B3F8B57C"/>
    <w:lvl w:ilvl="0" w:tplc="BD76EC16">
      <w:numFmt w:val="bullet"/>
      <w:lvlText w:val="-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D7149"/>
    <w:multiLevelType w:val="hybridMultilevel"/>
    <w:tmpl w:val="C1C061D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D1BE9"/>
    <w:multiLevelType w:val="hybridMultilevel"/>
    <w:tmpl w:val="D9040C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04E5F"/>
    <w:rsid w:val="00002097"/>
    <w:rsid w:val="00064259"/>
    <w:rsid w:val="00094719"/>
    <w:rsid w:val="001F2200"/>
    <w:rsid w:val="00222C66"/>
    <w:rsid w:val="0033037B"/>
    <w:rsid w:val="00357210"/>
    <w:rsid w:val="003944B5"/>
    <w:rsid w:val="003E1D10"/>
    <w:rsid w:val="00402ADA"/>
    <w:rsid w:val="00427A37"/>
    <w:rsid w:val="004631C5"/>
    <w:rsid w:val="00476EF5"/>
    <w:rsid w:val="004D5DBC"/>
    <w:rsid w:val="00584EC0"/>
    <w:rsid w:val="005B45F0"/>
    <w:rsid w:val="00624B08"/>
    <w:rsid w:val="007A7D11"/>
    <w:rsid w:val="009B1097"/>
    <w:rsid w:val="009C1654"/>
    <w:rsid w:val="00A64D43"/>
    <w:rsid w:val="00AC0ED2"/>
    <w:rsid w:val="00B04E5F"/>
    <w:rsid w:val="00B142E3"/>
    <w:rsid w:val="00B362F3"/>
    <w:rsid w:val="00B75107"/>
    <w:rsid w:val="00BB40FB"/>
    <w:rsid w:val="00BF19F5"/>
    <w:rsid w:val="00C23F89"/>
    <w:rsid w:val="00C77FC0"/>
    <w:rsid w:val="00CC41EC"/>
    <w:rsid w:val="00DB15C2"/>
    <w:rsid w:val="00E60758"/>
    <w:rsid w:val="00E704C4"/>
    <w:rsid w:val="00F01C47"/>
    <w:rsid w:val="00F54E6F"/>
    <w:rsid w:val="00F7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ГУБАТЕНКО ОЛЕНА АДОЛЬФІВНА</dc:creator>
  <cp:lastModifiedBy>WIN7</cp:lastModifiedBy>
  <cp:revision>2</cp:revision>
  <cp:lastPrinted>2022-09-08T11:29:00Z</cp:lastPrinted>
  <dcterms:created xsi:type="dcterms:W3CDTF">2022-09-08T13:55:00Z</dcterms:created>
  <dcterms:modified xsi:type="dcterms:W3CDTF">2022-09-08T13:55:00Z</dcterms:modified>
</cp:coreProperties>
</file>