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1F2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9B5769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9B5769" w:rsidRPr="008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769" w:rsidRPr="009B57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3F28" w:rsidRPr="00833F28">
              <w:rPr>
                <w:rFonts w:ascii="Times New Roman" w:hAnsi="Times New Roman" w:cs="Times New Roman"/>
                <w:b/>
              </w:rPr>
              <w:t>Утримання, технічне обслуговування світлофорів, електроенергія світлофорів</w:t>
            </w:r>
            <w:r w:rsidR="009B5769" w:rsidRPr="009B57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F19F5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  <w:bookmarkStart w:id="0" w:name="_GoBack"/>
            <w:bookmarkEnd w:id="0"/>
          </w:p>
        </w:tc>
      </w:tr>
      <w:tr w:rsidR="003E1D10" w:rsidTr="008C16E2">
        <w:trPr>
          <w:trHeight w:hRule="exact" w:val="1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833F28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sz w:val="20"/>
                <w:szCs w:val="20"/>
              </w:rPr>
              <w:t>Утримання, технічне обслуговування світлофорів, електроенергія світлофорів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Pr="00833F28">
              <w:rPr>
                <w:rFonts w:ascii="Times New Roman" w:hAnsi="Times New Roman" w:cs="Times New Roman"/>
                <w:sz w:val="20"/>
                <w:szCs w:val="20"/>
              </w:rPr>
              <w:t>50230000-6 Послуги з ремонту, технічного обслуговування дорожньої інфраструктури і пов’язаного обладнання та супутні послуги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D903A1" w:rsidRPr="00D903A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UA-2022-12-28-009161-a</w:t>
            </w:r>
            <w:r w:rsidR="004D5DBC" w:rsidRPr="00F01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8" w:rsidRPr="00833F28" w:rsidRDefault="00833F28" w:rsidP="00833F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Проводити роботи з обслуговування світлофорних об’єктів щомісяця на протязі року у відповідності з </w:t>
            </w:r>
            <w:r w:rsidRPr="00833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Правилами утримання технічних засобів регулювання дорожнього руху вулично-дорожньої мережі населених пунктів наказ Міністерства регіонального розвитку, будівництва та житлово-комунального господарства України від 08.11.2017  № 296, </w:t>
            </w: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Державними стандартами України, відповідними технологіями, інструкціями та іншими нормативними актами.</w:t>
            </w:r>
          </w:p>
          <w:p w:rsidR="00833F28" w:rsidRPr="00833F28" w:rsidRDefault="00833F28" w:rsidP="00833F28">
            <w:pPr>
              <w:shd w:val="clear" w:color="auto" w:fill="FFFFFF"/>
              <w:ind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Проводити пусконалагоджувальні роботи світлофорних об’єктів.</w:t>
            </w:r>
          </w:p>
          <w:p w:rsidR="00833F28" w:rsidRPr="00833F28" w:rsidRDefault="00833F28" w:rsidP="00833F28">
            <w:pPr>
              <w:shd w:val="clear" w:color="auto" w:fill="FFFFFF"/>
              <w:ind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33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Місячне обслуговування світлофорних об’єктів </w:t>
            </w: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(Перевірка видимості, відповідність роботи циклу світлофорних об’єктів, огляд кабелів, зовнішній і внутрішній огляд контролера) виконується Виконавцем.</w:t>
            </w:r>
          </w:p>
          <w:p w:rsidR="00833F28" w:rsidRPr="00833F28" w:rsidRDefault="00833F28" w:rsidP="00833F28">
            <w:pPr>
              <w:shd w:val="clear" w:color="auto" w:fill="FFFFFF"/>
              <w:ind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33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Квартальне обслуговування світлофорних об’єктів </w:t>
            </w: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(Перевірка видимості, відповідність роботи циклу світлофорних об’єктів, огляд кабелів. Заміряння напруги на електролампах. Перевірка чистка, налаштування рубильника, перемикача, силових щитків) виконується Виконавцем.</w:t>
            </w:r>
          </w:p>
          <w:p w:rsidR="00833F28" w:rsidRPr="00833F28" w:rsidRDefault="00833F28" w:rsidP="00833F28">
            <w:pPr>
              <w:shd w:val="clear" w:color="auto" w:fill="FFFFFF"/>
              <w:ind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33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Технічне обслуговування контролера </w:t>
            </w: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(Чистка шафи, виїмка та чистка контролера, перевірка кріплень контактів, чистка, регулювання і промивка контактів спиртом, перевірка роботи реле, перевірка роботи контролера  в усіх режимах) виконується Виконавцем.</w:t>
            </w:r>
          </w:p>
          <w:p w:rsidR="00833F28" w:rsidRPr="00833F28" w:rsidRDefault="00833F28" w:rsidP="00833F28">
            <w:pPr>
              <w:shd w:val="clear" w:color="auto" w:fill="FFFFFF"/>
              <w:ind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33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Квартальне обслуговування електронного таймера </w:t>
            </w: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виконується Виконавцем.</w:t>
            </w:r>
          </w:p>
          <w:p w:rsidR="00833F28" w:rsidRPr="00833F28" w:rsidRDefault="00833F28" w:rsidP="00833F28">
            <w:pPr>
              <w:shd w:val="clear" w:color="auto" w:fill="FFFFFF"/>
              <w:ind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33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Квартальне обслуговування звукового сигналу </w:t>
            </w: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виконується Виконавцем.</w:t>
            </w:r>
          </w:p>
          <w:p w:rsidR="003E1D10" w:rsidRPr="00F01C47" w:rsidRDefault="00833F28" w:rsidP="00833F28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33F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Річне технічне обслуговування </w:t>
            </w:r>
            <w:r w:rsidRPr="0083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виконується Виконавцем.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833F2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833F28">
              <w:rPr>
                <w:rFonts w:ascii="Times New Roman" w:hAnsi="Times New Roman"/>
                <w:sz w:val="20"/>
                <w:szCs w:val="20"/>
                <w:lang w:eastAsia="ru-RU"/>
              </w:rPr>
              <w:t>150 000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3A4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F2200"/>
    <w:rsid w:val="00222C66"/>
    <w:rsid w:val="002F20CF"/>
    <w:rsid w:val="00357210"/>
    <w:rsid w:val="003A4737"/>
    <w:rsid w:val="003E1D10"/>
    <w:rsid w:val="00402ADA"/>
    <w:rsid w:val="00407071"/>
    <w:rsid w:val="004D5DBC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C16E2"/>
    <w:rsid w:val="008D7E57"/>
    <w:rsid w:val="00937E7A"/>
    <w:rsid w:val="009B1097"/>
    <w:rsid w:val="009B5769"/>
    <w:rsid w:val="009C1654"/>
    <w:rsid w:val="009F751E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642E-4D84-4A7E-B478-89C1D0A7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2022-09-08T12:26:00Z</cp:lastPrinted>
  <dcterms:created xsi:type="dcterms:W3CDTF">2023-01-02T08:59:00Z</dcterms:created>
  <dcterms:modified xsi:type="dcterms:W3CDTF">2023-01-02T08:59:00Z</dcterms:modified>
</cp:coreProperties>
</file>