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F5" w:rsidRDefault="00720CF5" w:rsidP="00720CF5">
      <w:pPr>
        <w:pStyle w:val="ArialNR10"/>
        <w:ind w:firstLine="227"/>
        <w:jc w:val="center"/>
        <w:rPr>
          <w:rFonts w:ascii="Arial" w:hAnsi="Arial" w:cs="Arial"/>
          <w:b/>
          <w:sz w:val="36"/>
          <w:szCs w:val="36"/>
        </w:rPr>
      </w:pPr>
      <w:r w:rsidRPr="00D2179A">
        <w:rPr>
          <w:rFonts w:ascii="Arial" w:hAnsi="Arial" w:cs="Arial"/>
          <w:b/>
          <w:sz w:val="36"/>
          <w:szCs w:val="36"/>
        </w:rPr>
        <w:t xml:space="preserve">Інформаційне повідомлення </w:t>
      </w:r>
    </w:p>
    <w:p w:rsidR="00720CF5" w:rsidRPr="00D2179A" w:rsidRDefault="00720CF5" w:rsidP="00720CF5">
      <w:pPr>
        <w:pStyle w:val="ArialNR10"/>
        <w:ind w:firstLine="227"/>
        <w:jc w:val="center"/>
        <w:rPr>
          <w:rFonts w:ascii="Arial" w:hAnsi="Arial" w:cs="Arial"/>
          <w:b/>
          <w:sz w:val="36"/>
          <w:szCs w:val="36"/>
        </w:rPr>
      </w:pPr>
      <w:r w:rsidRPr="00D2179A">
        <w:rPr>
          <w:rFonts w:ascii="Arial" w:hAnsi="Arial" w:cs="Arial"/>
          <w:b/>
          <w:sz w:val="36"/>
          <w:szCs w:val="36"/>
        </w:rPr>
        <w:t>про оприлюднення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2179A">
        <w:rPr>
          <w:rFonts w:ascii="Arial" w:hAnsi="Arial" w:cs="Arial"/>
          <w:b/>
          <w:sz w:val="36"/>
          <w:szCs w:val="36"/>
        </w:rPr>
        <w:t xml:space="preserve">проекту документа державного </w:t>
      </w:r>
    </w:p>
    <w:p w:rsidR="00720CF5" w:rsidRPr="00D2179A" w:rsidRDefault="00720CF5" w:rsidP="00720CF5">
      <w:pPr>
        <w:pStyle w:val="ArialNR10"/>
        <w:ind w:firstLine="227"/>
        <w:jc w:val="center"/>
        <w:rPr>
          <w:rFonts w:ascii="Arial" w:hAnsi="Arial" w:cs="Arial"/>
          <w:b/>
          <w:sz w:val="36"/>
          <w:szCs w:val="36"/>
        </w:rPr>
      </w:pPr>
      <w:r w:rsidRPr="00D2179A">
        <w:rPr>
          <w:rFonts w:ascii="Arial" w:hAnsi="Arial" w:cs="Arial"/>
          <w:b/>
          <w:sz w:val="36"/>
          <w:szCs w:val="36"/>
        </w:rPr>
        <w:t>планування та звіту про стратегічну екологічну оцінку</w:t>
      </w:r>
    </w:p>
    <w:p w:rsidR="00720CF5" w:rsidRPr="00D2179A" w:rsidRDefault="00720CF5" w:rsidP="00720CF5">
      <w:pPr>
        <w:pStyle w:val="ArialNR10"/>
        <w:ind w:firstLine="227"/>
        <w:rPr>
          <w:rFonts w:ascii="Arial" w:hAnsi="Arial" w:cs="Arial"/>
          <w:sz w:val="24"/>
          <w:szCs w:val="24"/>
        </w:rPr>
      </w:pP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D2179A">
        <w:rPr>
          <w:rFonts w:ascii="Arial" w:hAnsi="Arial" w:cs="Arial"/>
          <w:sz w:val="24"/>
          <w:szCs w:val="24"/>
        </w:rPr>
        <w:t xml:space="preserve"> </w:t>
      </w:r>
      <w:r w:rsidRPr="00720CF5">
        <w:rPr>
          <w:rFonts w:ascii="Times New Roman" w:hAnsi="Times New Roman" w:cs="Times New Roman"/>
          <w:sz w:val="24"/>
          <w:szCs w:val="24"/>
        </w:rPr>
        <w:t xml:space="preserve">Повна </w:t>
      </w:r>
      <w:r w:rsidRPr="00720CF5">
        <w:rPr>
          <w:rFonts w:ascii="Times New Roman" w:hAnsi="Times New Roman" w:cs="Times New Roman"/>
          <w:b/>
          <w:bCs/>
          <w:sz w:val="24"/>
          <w:szCs w:val="24"/>
        </w:rPr>
        <w:t>назва документа</w:t>
      </w:r>
      <w:r w:rsidRPr="00720CF5">
        <w:rPr>
          <w:rFonts w:ascii="Times New Roman" w:hAnsi="Times New Roman" w:cs="Times New Roman"/>
          <w:sz w:val="24"/>
          <w:szCs w:val="24"/>
        </w:rPr>
        <w:t xml:space="preserve"> державного планування, що пропонується, та стислий виклад його змісту - </w:t>
      </w:r>
      <w:r w:rsidRPr="00720CF5">
        <w:rPr>
          <w:rFonts w:ascii="Times New Roman" w:hAnsi="Times New Roman" w:cs="Times New Roman"/>
          <w:b/>
          <w:bCs/>
          <w:sz w:val="24"/>
          <w:szCs w:val="24"/>
        </w:rPr>
        <w:t>«Внесення змін в Генеральний план міста Хмільник Вінницької області з виконанням розділів «Стратегічна екологічна оцінка», «План зонування території», «</w:t>
      </w:r>
      <w:proofErr w:type="spellStart"/>
      <w:r w:rsidRPr="00720CF5">
        <w:rPr>
          <w:rFonts w:ascii="Times New Roman" w:hAnsi="Times New Roman" w:cs="Times New Roman"/>
          <w:b/>
          <w:bCs/>
          <w:sz w:val="24"/>
          <w:szCs w:val="24"/>
        </w:rPr>
        <w:t>Історико-архітектурний</w:t>
      </w:r>
      <w:proofErr w:type="spellEnd"/>
      <w:r w:rsidRPr="00720CF5">
        <w:rPr>
          <w:rFonts w:ascii="Times New Roman" w:hAnsi="Times New Roman" w:cs="Times New Roman"/>
          <w:b/>
          <w:bCs/>
          <w:sz w:val="24"/>
          <w:szCs w:val="24"/>
        </w:rPr>
        <w:t xml:space="preserve"> опорний план м. Хмільник з визначенням зон охорони пам'яток культурної спадщини та меж і режимів використання історичних ареалів».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Документ розробляється відповідно до рішення Хмільницької міської ради від 16.09.2022 р. №1348 "Про внесення змін в генеральний план міста Хмільник Вінницької області" та завдання на розроблення проекту.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Внесення змін до генерального плану міста Хмільник пояснюється тим, що чинний генеральний план хоч і був виконаний у 2014 році, його проектні рішення багато в чому вичерпали себе і не відповідають вимогам. Крім того, з часу розроблення попереднього генерального плану змінилася правова та нормативна бази містобудування.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Орган, що прийматиме рішення про затвердження документа державного планування - Хмільницька міська рада.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Передбачувана процедура громадського обговорення: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а) дата початку та строки здійснення процедури громадського обговорення: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b/>
          <w:bCs/>
          <w:sz w:val="24"/>
          <w:szCs w:val="24"/>
        </w:rPr>
        <w:t xml:space="preserve">Повідомлення про оприлюднення проекту документа </w:t>
      </w:r>
      <w:r w:rsidRPr="00720CF5">
        <w:rPr>
          <w:rFonts w:ascii="Times New Roman" w:hAnsi="Times New Roman" w:cs="Times New Roman"/>
          <w:sz w:val="24"/>
          <w:szCs w:val="24"/>
        </w:rPr>
        <w:t xml:space="preserve">державного планування та Звіту про стратегічну екологічну оцінку розміщено на офіційному </w:t>
      </w:r>
      <w:proofErr w:type="spellStart"/>
      <w:r w:rsidRPr="00720CF5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720CF5">
        <w:rPr>
          <w:rFonts w:ascii="Times New Roman" w:hAnsi="Times New Roman" w:cs="Times New Roman"/>
          <w:sz w:val="24"/>
          <w:szCs w:val="24"/>
        </w:rPr>
        <w:t xml:space="preserve"> Хмільницької міської ради за посиланням: https://rada.ekhmilnyk.gov.ua/uk/page/generalnij-plan-mista, а також у трьох публічних місцях (на дошках оголошень органів місцевого самоврядування). Громадське обговорення звіту про стратегічну екологічну оцінку проекту містобудівної документації розпочато з дня його оприлюднення, а саме – "06" лютого 2024 року, на офіційному </w:t>
      </w:r>
      <w:proofErr w:type="spellStart"/>
      <w:r w:rsidRPr="00720CF5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720CF5">
        <w:rPr>
          <w:rFonts w:ascii="Times New Roman" w:hAnsi="Times New Roman" w:cs="Times New Roman"/>
          <w:sz w:val="24"/>
          <w:szCs w:val="24"/>
        </w:rPr>
        <w:t xml:space="preserve"> Хмільницької міської ради та триватиме упродовж 30 днів, по "06" березня 2024 року включно;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 xml:space="preserve">б) способи участі громадськості (надання письмових зауважень і пропозицій, громадські слухання тощо) в процедурі громадського обговорення: 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Громадськість в межах строку громадського обговорення має право подати в письмовій формі зауваження та пропозиції до Звіту про СЕО та проекту документу державного планування. Відповідно до п. 7 ст. 12 Закону України «Про стратегічну екологічну оцінку» усі зауваження і пропозиції до проекту документа державного планування та Звіту про СЕО, одержані протягом встановленого строку, підлягають обов’язковому розгляду замовником і вносяться ним до Єдиного реєстру стратегічної екологічної оцінки. За результатами розгляду замовник враховує одержані зауваження або вмотивовано їх відхиляє;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в) дата, час і місце проведення запланованих громадських слухань "28"лютого 2024 року о 14:00.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b/>
          <w:bCs/>
          <w:sz w:val="24"/>
          <w:szCs w:val="24"/>
        </w:rPr>
        <w:t>Громадські слухання</w:t>
      </w:r>
      <w:r w:rsidRPr="00720CF5">
        <w:rPr>
          <w:rFonts w:ascii="Times New Roman" w:hAnsi="Times New Roman" w:cs="Times New Roman"/>
          <w:sz w:val="24"/>
          <w:szCs w:val="24"/>
        </w:rPr>
        <w:t xml:space="preserve"> відбудуться у приміщенні Хмільницької міської ради (зал засідань, 2 поверх) за адресою: вул. Столярчука, 10, м. Хмільник, Вінницька область;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 xml:space="preserve"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 Управління містобудування та архітектури Хмільницької міської ради.  Адреса: вул. Столярчука, 10, м. Хмільник, Вінницька область, 22000. Контактна особа: начальник управління </w:t>
      </w:r>
      <w:r w:rsidRPr="00720CF5">
        <w:rPr>
          <w:rFonts w:ascii="Times New Roman" w:hAnsi="Times New Roman" w:cs="Times New Roman"/>
          <w:sz w:val="24"/>
          <w:szCs w:val="24"/>
        </w:rPr>
        <w:lastRenderedPageBreak/>
        <w:t>містобудування та архітектури міської ради – головний архітектор Олійник Олександр Анатолійович;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 xml:space="preserve">ґ) орган, до якого подаються зауваження і пропозиції, поштова та електронна адреси та строки подання зауважень і пропозицій: 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 xml:space="preserve">Управління містобудування та архітектури Хмільницької міської ради.  Адреса: вул. Столярчука, 10, м. Хмільник, Вінницька області, 22000. Електронна адреса – </w:t>
      </w:r>
      <w:proofErr w:type="spellStart"/>
      <w:r w:rsidRPr="00720CF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720C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20CF5">
        <w:rPr>
          <w:rFonts w:ascii="Times New Roman" w:hAnsi="Times New Roman" w:cs="Times New Roman"/>
          <w:sz w:val="24"/>
          <w:szCs w:val="24"/>
        </w:rPr>
        <w:t>ekhmilnyk.gov.ua</w:t>
      </w:r>
      <w:proofErr w:type="spellEnd"/>
      <w:r w:rsidRPr="00720CF5">
        <w:rPr>
          <w:rFonts w:ascii="Times New Roman" w:hAnsi="Times New Roman" w:cs="Times New Roman"/>
          <w:sz w:val="24"/>
          <w:szCs w:val="24"/>
        </w:rPr>
        <w:t>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b/>
          <w:bCs/>
          <w:sz w:val="24"/>
          <w:szCs w:val="24"/>
        </w:rPr>
        <w:t>Контактна особа:</w:t>
      </w:r>
      <w:r w:rsidRPr="00720CF5">
        <w:rPr>
          <w:rFonts w:ascii="Times New Roman" w:hAnsi="Times New Roman" w:cs="Times New Roman"/>
          <w:sz w:val="24"/>
          <w:szCs w:val="24"/>
        </w:rPr>
        <w:t xml:space="preserve"> начальник управління містобудування та архітектури міської ради – головний архітектор Олійник Олександр Анатолійович.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b/>
          <w:bCs/>
          <w:sz w:val="24"/>
          <w:szCs w:val="24"/>
        </w:rPr>
        <w:t xml:space="preserve">Зауваження та пропозиції до проекту </w:t>
      </w:r>
      <w:r w:rsidRPr="00720CF5">
        <w:rPr>
          <w:rFonts w:ascii="Times New Roman" w:hAnsi="Times New Roman" w:cs="Times New Roman"/>
          <w:sz w:val="24"/>
          <w:szCs w:val="24"/>
        </w:rPr>
        <w:t xml:space="preserve">документу державного планування та звіту про стратегічну екологічну оцінку надаються протягом 30 днів із дня опублікування повідомлення (в період з "06" лютого 2024 року по "06" березня 2024 року включно). 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Пропозиції та зауваження, подані після встановленого строку, не розглядаються.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 xml:space="preserve">д) місцезнаходження наявної екологічної інформації, у тому числі пов’язаної із здоров’ям населення, що стосується документа державного планування: 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 xml:space="preserve">Наявна екологічна інформація – Управління розвитку територій та інфраструктури Вінницької обласної військової адміністрації адреса: вул. Василя </w:t>
      </w:r>
      <w:proofErr w:type="spellStart"/>
      <w:r w:rsidRPr="00720CF5">
        <w:rPr>
          <w:rFonts w:ascii="Times New Roman" w:hAnsi="Times New Roman" w:cs="Times New Roman"/>
          <w:sz w:val="24"/>
          <w:szCs w:val="24"/>
        </w:rPr>
        <w:t>Порика</w:t>
      </w:r>
      <w:proofErr w:type="spellEnd"/>
      <w:r w:rsidRPr="00720CF5">
        <w:rPr>
          <w:rFonts w:ascii="Times New Roman" w:hAnsi="Times New Roman" w:cs="Times New Roman"/>
          <w:sz w:val="24"/>
          <w:szCs w:val="24"/>
        </w:rPr>
        <w:t xml:space="preserve">, буд. 29, м. Вінниця, 21021. 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Наявна інформація, пов’язана зі здоров’ям населення – Департамент охорони здоров’я та реабілітації Вінницької обласної військової адміністрації, адреса: Хмельницьке шосе, буд. 7, м. Вінниця, 21036.</w:t>
      </w:r>
    </w:p>
    <w:p w:rsidR="00720CF5" w:rsidRPr="00720CF5" w:rsidRDefault="00720CF5" w:rsidP="00720CF5">
      <w:pPr>
        <w:pStyle w:val="ArialNR10"/>
        <w:ind w:firstLine="227"/>
        <w:rPr>
          <w:rFonts w:ascii="Times New Roman" w:hAnsi="Times New Roman" w:cs="Times New Roman"/>
          <w:sz w:val="24"/>
          <w:szCs w:val="24"/>
        </w:rPr>
      </w:pPr>
      <w:r w:rsidRPr="00720CF5">
        <w:rPr>
          <w:rFonts w:ascii="Times New Roman" w:hAnsi="Times New Roman" w:cs="Times New Roman"/>
          <w:sz w:val="24"/>
          <w:szCs w:val="24"/>
        </w:rPr>
        <w:t>Необхідність проведення транскордонних консультацій щодо проекту документа державного планування: Транскордонні консультації в рамках зазначеної СЕО не проводяться.</w:t>
      </w:r>
    </w:p>
    <w:p w:rsidR="00177AD6" w:rsidRPr="00720CF5" w:rsidRDefault="00177AD6" w:rsidP="00720CF5">
      <w:pPr>
        <w:rPr>
          <w:szCs w:val="24"/>
          <w:lang w:val="uk-UA"/>
        </w:rPr>
      </w:pPr>
    </w:p>
    <w:sectPr w:rsidR="00177AD6" w:rsidRPr="00720CF5" w:rsidSect="00577AD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N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179A"/>
    <w:rsid w:val="000A485D"/>
    <w:rsid w:val="00177AD6"/>
    <w:rsid w:val="002D770C"/>
    <w:rsid w:val="002F5C25"/>
    <w:rsid w:val="005F6170"/>
    <w:rsid w:val="006B2FDE"/>
    <w:rsid w:val="00720CF5"/>
    <w:rsid w:val="00A8233C"/>
    <w:rsid w:val="00D2179A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NR10">
    <w:name w:val="Arial NR 10"/>
    <w:basedOn w:val="a"/>
    <w:uiPriority w:val="99"/>
    <w:rsid w:val="00D2179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NR" w:hAnsi="ArialNR" w:cs="ArialNR"/>
      <w:color w:val="000000"/>
      <w:sz w:val="20"/>
      <w:szCs w:val="20"/>
      <w:lang w:val="uk-UA"/>
    </w:rPr>
  </w:style>
  <w:style w:type="paragraph" w:customStyle="1" w:styleId="a3">
    <w:name w:val="[Без стиля]"/>
    <w:rsid w:val="00D217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2024-02-01T14:43:00Z</dcterms:created>
  <dcterms:modified xsi:type="dcterms:W3CDTF">2024-02-01T14:43:00Z</dcterms:modified>
</cp:coreProperties>
</file>