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Уряд 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прийняв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ішення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подовження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 до 30 листопада</w:t>
      </w:r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 поточного року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терміну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реєстрації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заяв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аграріїв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у Державному аграрному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реєстрі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отримання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державної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допомоги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збільшивши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цьому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(на 100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млн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гривень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загальний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обсяг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підтримки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фермерів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інших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виробників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продукції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1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вересня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2022 року,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тобто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початку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реалізації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програми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у Державному аграрному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реєстрі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наказом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Мінагрополітики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затверджено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виплат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13 960 заявок,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що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дозволило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розподілити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майже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мільярд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гривень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протягом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одного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місяця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Кількість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бажаючих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учасників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програми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постійно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зростає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наразі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становить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понад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33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тисячі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потенційних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отримувачів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державної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ідтримки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Відтак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прийняте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ішення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дозволить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більшій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кількості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сільгосптоваровиробників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отримати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кошти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Кошти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що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надаються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в рамках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програм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допомоги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Європейського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Союзу на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ідтримку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суб’єктів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господарювання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агропромислового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комплексу,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використовуються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напрямами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: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бюджетна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субсидія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одиницю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оброблюваних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угідь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сільськогосподарського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призначення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(1 гектар) для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провадження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діяльності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;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спец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іальна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бюджетна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дотація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утримання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великої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рогатої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худоби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корів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усіх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напрямів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продуктивності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Нагадаємо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що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учасниками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програми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можуть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бути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лише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виробники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сільськогосподарської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продукції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котрі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зареєстровані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у Державному аграрному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реє</w:t>
      </w:r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стр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відповідають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її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критеріям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Адже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розподіл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ідтримки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відбуватиметься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лише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онлайн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через ДАР.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За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умовами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програми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безповоротну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допомогу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можуть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отримати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аграрії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які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мають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1 до 120 га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угідь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або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утримують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3 до 100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корів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Перші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можуть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отримати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– 3100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грн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один гектар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оброблюваних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угідь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сільськогосподарського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призначення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але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більше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372 тис</w:t>
      </w:r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ривень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Другі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– 5300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грн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кожну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корову, яка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перебуває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власності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отримувача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але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більше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530 тис</w:t>
      </w:r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г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ривень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Важливо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!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Можливість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подання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заявок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відновиться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ісля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того, як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набере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чинності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відповідна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постанова.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Потенційним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заявникам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радимо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перев</w:t>
      </w:r>
      <w:proofErr w:type="gram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іряти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>інформацію</w:t>
      </w:r>
      <w:proofErr w:type="spellEnd"/>
      <w:r w:rsidRPr="00B421E0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в ДАР.</w:t>
      </w:r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За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інформацією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Міністерства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аграрної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політики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 та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продовольства</w:t>
      </w:r>
      <w:proofErr w:type="spellEnd"/>
      <w:r w:rsidRPr="00B421E0">
        <w:rPr>
          <w:rStyle w:val="a4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B421E0">
        <w:rPr>
          <w:rStyle w:val="a4"/>
          <w:rFonts w:ascii="Arial" w:hAnsi="Arial" w:cs="Arial"/>
          <w:bdr w:val="none" w:sz="0" w:space="0" w:color="auto" w:frame="1"/>
        </w:rPr>
        <w:t>України</w:t>
      </w:r>
      <w:proofErr w:type="spellEnd"/>
    </w:p>
    <w:p w:rsidR="00B421E0" w:rsidRPr="00B421E0" w:rsidRDefault="00B421E0" w:rsidP="00B421E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421E0">
        <w:rPr>
          <w:rFonts w:ascii="Arial" w:hAnsi="Arial" w:cs="Arial"/>
          <w:bdr w:val="none" w:sz="0" w:space="0" w:color="auto" w:frame="1"/>
        </w:rPr>
        <w:t> </w:t>
      </w:r>
      <w:hyperlink r:id="rId4" w:history="1">
        <w:r w:rsidRPr="00B421E0">
          <w:rPr>
            <w:rStyle w:val="a5"/>
            <w:rFonts w:ascii="Arial" w:hAnsi="Arial" w:cs="Arial"/>
            <w:color w:val="auto"/>
            <w:u w:val="none"/>
            <w:bdr w:val="none" w:sz="0" w:space="0" w:color="auto" w:frame="1"/>
          </w:rPr>
          <w:t>https://minagro.gov.ua/news/uvaga-prodovzheno-programu-derzhavnoyi-pidtrimki-agrgariyam</w:t>
        </w:r>
      </w:hyperlink>
    </w:p>
    <w:p w:rsidR="000A485D" w:rsidRPr="00B421E0" w:rsidRDefault="000A485D" w:rsidP="00B421E0">
      <w:pPr>
        <w:jc w:val="both"/>
        <w:rPr>
          <w:sz w:val="24"/>
          <w:szCs w:val="24"/>
        </w:rPr>
      </w:pPr>
    </w:p>
    <w:sectPr w:rsidR="000A485D" w:rsidRPr="00B421E0" w:rsidSect="000A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1E0"/>
    <w:rsid w:val="000A485D"/>
    <w:rsid w:val="005F6170"/>
    <w:rsid w:val="006B2FDE"/>
    <w:rsid w:val="00A8233C"/>
    <w:rsid w:val="00B421E0"/>
    <w:rsid w:val="00C026A3"/>
    <w:rsid w:val="00D6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1E0"/>
    <w:rPr>
      <w:b/>
      <w:bCs/>
    </w:rPr>
  </w:style>
  <w:style w:type="character" w:styleId="a5">
    <w:name w:val="Hyperlink"/>
    <w:basedOn w:val="a0"/>
    <w:uiPriority w:val="99"/>
    <w:semiHidden/>
    <w:unhideWhenUsed/>
    <w:rsid w:val="00B42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agro.gov.ua/news/uvaga-prodovzheno-programu-derzhavnoyi-pidtrimki-agrgari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2022-11-23T06:20:00Z</dcterms:created>
  <dcterms:modified xsi:type="dcterms:W3CDTF">2022-11-23T06:22:00Z</dcterms:modified>
</cp:coreProperties>
</file>