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1C713B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робіт з посіву газонної трави на зелених зонах, викошування газонів, трав та бур’янів за допомогою газонокосарок та  кущорізів </w:t>
            </w:r>
            <w:r w:rsidR="00183856" w:rsidRPr="00183856">
              <w:rPr>
                <w:rFonts w:ascii="Times New Roman" w:hAnsi="Times New Roman" w:cs="Times New Roman"/>
                <w:b/>
                <w:sz w:val="20"/>
                <w:szCs w:val="20"/>
              </w:rPr>
              <w:t>код 77310000-6 - Послуги з озеленення територій та утримання зелених насаджень  відповідно до національного класифікатора України ДК 021:2015 «Єдиний закупівельний словник»</w:t>
            </w:r>
          </w:p>
        </w:tc>
      </w:tr>
      <w:tr w:rsidR="003E1D10" w:rsidTr="00A94F2E">
        <w:trPr>
          <w:trHeight w:hRule="exact"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6" w:rsidRPr="00A94F2E" w:rsidRDefault="00183856" w:rsidP="00183856">
            <w:pPr>
              <w:rPr>
                <w:rFonts w:ascii="Times New Roman" w:hAnsi="Times New Roman" w:cs="Times New Roman"/>
                <w:sz w:val="20"/>
              </w:rPr>
            </w:pPr>
            <w:r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1C713B" w:rsidRPr="001C713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 робіт з посіву газонної трави на зелених зонах, викошування газонів, трав та бур’янів за допомогою газонокосарок та  кущорізів</w:t>
            </w:r>
            <w:r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код 77310000-6 - Послуги з озеленення територій та утримання зелених насаджень  відповідно до національного класифікатора України ДК 021:2015 «Єдиний закупівельний словник» </w:t>
            </w:r>
          </w:p>
          <w:p w:rsidR="00584EC0" w:rsidRPr="00B26E76" w:rsidRDefault="00A94F2E" w:rsidP="001C713B">
            <w:pPr>
              <w:rPr>
                <w:rFonts w:ascii="Times New Roman" w:hAnsi="Times New Roman" w:cs="Times New Roman"/>
                <w:sz w:val="20"/>
              </w:rPr>
            </w:pPr>
            <w:r w:rsidRPr="00A94F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1C713B" w:rsidRPr="001C713B">
              <w:rPr>
                <w:rFonts w:ascii="Times New Roman" w:hAnsi="Times New Roman" w:cs="Times New Roman"/>
                <w:bCs/>
                <w:sz w:val="20"/>
                <w:szCs w:val="20"/>
              </w:rPr>
              <w:t>UA-2024-03-13-007914-a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 xml:space="preserve">1. Викошування газону проводиться за висоти травостою не менше 5 см. У посушливий період висоту скошування може бути збільшено, максимальна висота травостою має бути 10 см. Скошування слід припинити після настання заморозків. Кратність викошування газонів, залежить від необхідності пов’язаної з природно-кліматичними умовами з травня місяця по жовтень місяць включно, орієнтовно 8 раз протягом періоду надання послуги. 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2. Всі послуги виконуються з використанням матеріалів Виконавця.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 xml:space="preserve">3. Режим роботи в літній період з 5:00 </w:t>
            </w:r>
            <w:proofErr w:type="spellStart"/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1C713B">
              <w:rPr>
                <w:rFonts w:ascii="Times New Roman" w:hAnsi="Times New Roman" w:cs="Times New Roman"/>
                <w:sz w:val="20"/>
                <w:szCs w:val="20"/>
              </w:rPr>
              <w:t xml:space="preserve"> ранку, весна/осінь – з 07:00 </w:t>
            </w:r>
            <w:proofErr w:type="spellStart"/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1C713B">
              <w:rPr>
                <w:rFonts w:ascii="Times New Roman" w:hAnsi="Times New Roman" w:cs="Times New Roman"/>
                <w:sz w:val="20"/>
                <w:szCs w:val="20"/>
              </w:rPr>
              <w:t xml:space="preserve">  ранку. 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4. Наявність техніки, транспортних засобів, іншого інвентарю та інших механізмів (власних або орендованих) необхідних для якісного надання послуг протягом періоду виконання робіт.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5. Роботи повинні виконуватися в спецодязі який необхідний для забезпечення виконання послуг (костюми, черевики, рукавиці, тощо).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 xml:space="preserve">6. Послуги надаються згідно листів доручень Замовника в залежності від конкретних кліматичних умов. В разі необхідності термінового надання послуг Замовник письмово або в телефонному режимі у подальшому з письмовим підтвердженням може надати доручення на виконання додаткових об’ємів послуг в межах лімітних асигнувань. </w:t>
            </w:r>
          </w:p>
          <w:p w:rsidR="001C713B" w:rsidRPr="001C713B" w:rsidRDefault="001C713B" w:rsidP="001C71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7. Учасник повинен дотримуватись режимів надання послуг погоджених з Замовником.</w:t>
            </w:r>
          </w:p>
          <w:p w:rsidR="003E1D10" w:rsidRPr="00CB2CCB" w:rsidRDefault="001C713B" w:rsidP="001C713B">
            <w:pPr>
              <w:shd w:val="clear" w:color="auto" w:fill="FFFFFF"/>
              <w:jc w:val="both"/>
            </w:pPr>
            <w:r w:rsidRPr="001C713B">
              <w:rPr>
                <w:rFonts w:ascii="Times New Roman" w:hAnsi="Times New Roman" w:cs="Times New Roman"/>
                <w:sz w:val="20"/>
                <w:szCs w:val="20"/>
              </w:rPr>
              <w:t>8. В разі необхідності, Замовник має право коригувати обсяги послуг в рамках суми договору.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F76652" w:rsidP="00C450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C713B">
              <w:rPr>
                <w:rFonts w:ascii="Times New Roman" w:hAnsi="Times New Roman" w:cs="Times New Roman"/>
                <w:bCs/>
                <w:sz w:val="20"/>
                <w:szCs w:val="20"/>
              </w:rPr>
              <w:t>458000</w:t>
            </w:r>
            <w:r w:rsidR="00183856"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>,00 грн. з ПДВ.</w:t>
            </w:r>
          </w:p>
          <w:p w:rsidR="003E1D10" w:rsidRPr="00F01C47" w:rsidRDefault="00F76652" w:rsidP="001C713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6F6449" w:rsidRPr="006F644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r w:rsidR="0018385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C713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1C713B" w:rsidRPr="001C713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 робіт з посіву газонної трави на зелених зонах, викошування газонів, трав та бур’янів за допомогою газонокосарок та  кущорізів</w:t>
            </w:r>
            <w:bookmarkStart w:id="0" w:name="_GoBack"/>
            <w:bookmarkEnd w:id="0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F30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5293C"/>
    <w:rsid w:val="00064259"/>
    <w:rsid w:val="00094719"/>
    <w:rsid w:val="000C2AAE"/>
    <w:rsid w:val="00132F9F"/>
    <w:rsid w:val="0014222A"/>
    <w:rsid w:val="001769B1"/>
    <w:rsid w:val="00183856"/>
    <w:rsid w:val="001B714D"/>
    <w:rsid w:val="001C713B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B4E74"/>
    <w:rsid w:val="004D5DBC"/>
    <w:rsid w:val="004E6EF9"/>
    <w:rsid w:val="004F224C"/>
    <w:rsid w:val="005123B6"/>
    <w:rsid w:val="00544436"/>
    <w:rsid w:val="00551A84"/>
    <w:rsid w:val="00566B55"/>
    <w:rsid w:val="00584EC0"/>
    <w:rsid w:val="005A3883"/>
    <w:rsid w:val="005A78B4"/>
    <w:rsid w:val="005B3B9F"/>
    <w:rsid w:val="005B45F0"/>
    <w:rsid w:val="00624B08"/>
    <w:rsid w:val="006A3CA2"/>
    <w:rsid w:val="006D709B"/>
    <w:rsid w:val="006F6449"/>
    <w:rsid w:val="00717C4B"/>
    <w:rsid w:val="00721970"/>
    <w:rsid w:val="007A7D11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94F2E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B15C2"/>
    <w:rsid w:val="00E30EBD"/>
    <w:rsid w:val="00E56EDD"/>
    <w:rsid w:val="00E704C4"/>
    <w:rsid w:val="00E82DC8"/>
    <w:rsid w:val="00EA391E"/>
    <w:rsid w:val="00EE7C07"/>
    <w:rsid w:val="00F01C47"/>
    <w:rsid w:val="00F30298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EA46-1A45-4464-8D6C-A937F6D0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2024-02-27T13:50:00Z</cp:lastPrinted>
  <dcterms:created xsi:type="dcterms:W3CDTF">2024-03-15T07:17:00Z</dcterms:created>
  <dcterms:modified xsi:type="dcterms:W3CDTF">2024-03-15T07:17:00Z</dcterms:modified>
</cp:coreProperties>
</file>