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F3" w:rsidRDefault="00AC45F3" w:rsidP="00AC45F3">
      <w:pPr>
        <w:rPr>
          <w:b/>
          <w:noProof/>
          <w:sz w:val="28"/>
          <w:szCs w:val="28"/>
          <w:lang w:val="uk-UA"/>
        </w:rPr>
      </w:pPr>
      <w:r>
        <w:rPr>
          <w:noProof/>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noProof/>
          <w:sz w:val="28"/>
          <w:szCs w:val="28"/>
        </w:rPr>
        <w:drawing>
          <wp:inline distT="0" distB="0" distL="0" distR="0">
            <wp:extent cx="419100" cy="5715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AC45F3" w:rsidRDefault="00AC45F3" w:rsidP="00AC45F3">
      <w:pPr>
        <w:jc w:val="center"/>
        <w:rPr>
          <w:b/>
          <w:bCs/>
          <w:lang w:val="uk-UA"/>
        </w:rPr>
      </w:pPr>
      <w:r>
        <w:rPr>
          <w:b/>
          <w:lang w:val="uk-UA"/>
        </w:rPr>
        <w:t>УКРАЇНА</w:t>
      </w:r>
    </w:p>
    <w:p w:rsidR="00AC45F3" w:rsidRDefault="00AC45F3" w:rsidP="00AC45F3">
      <w:pPr>
        <w:jc w:val="center"/>
        <w:rPr>
          <w:b/>
          <w:bCs/>
          <w:lang w:val="uk-UA"/>
        </w:rPr>
      </w:pPr>
      <w:r>
        <w:rPr>
          <w:b/>
          <w:bCs/>
          <w:lang w:val="uk-UA"/>
        </w:rPr>
        <w:t>ВІННИЦЬКОЇ ОБЛАСТІ</w:t>
      </w:r>
    </w:p>
    <w:p w:rsidR="00AC45F3" w:rsidRDefault="00AC45F3" w:rsidP="00AC45F3">
      <w:pPr>
        <w:jc w:val="center"/>
        <w:rPr>
          <w:b/>
          <w:bCs/>
          <w:lang w:val="uk-UA"/>
        </w:rPr>
      </w:pPr>
      <w:r>
        <w:rPr>
          <w:b/>
          <w:bCs/>
          <w:lang w:val="uk-UA"/>
        </w:rPr>
        <w:t>МІСТО ХМІЛЬНИК</w:t>
      </w:r>
    </w:p>
    <w:p w:rsidR="00AC45F3" w:rsidRDefault="00AC45F3" w:rsidP="00AC45F3">
      <w:pPr>
        <w:pStyle w:val="1"/>
        <w:spacing w:before="0" w:after="0"/>
        <w:jc w:val="center"/>
        <w:rPr>
          <w:rFonts w:ascii="Times New Roman" w:hAnsi="Times New Roman" w:cs="Times New Roman"/>
          <w:b w:val="0"/>
          <w:bCs w:val="0"/>
          <w:sz w:val="24"/>
          <w:szCs w:val="24"/>
          <w:lang w:val="uk-UA"/>
        </w:rPr>
      </w:pPr>
      <w:r>
        <w:rPr>
          <w:rFonts w:ascii="Times New Roman" w:hAnsi="Times New Roman" w:cs="Times New Roman"/>
          <w:sz w:val="24"/>
          <w:szCs w:val="24"/>
          <w:lang w:val="uk-UA"/>
        </w:rPr>
        <w:t>РОЗПОРЯДЖЕННЯ</w:t>
      </w:r>
    </w:p>
    <w:p w:rsidR="00AC45F3" w:rsidRDefault="00AC45F3" w:rsidP="00AC45F3">
      <w:pPr>
        <w:jc w:val="center"/>
        <w:rPr>
          <w:b/>
          <w:bCs/>
          <w:lang w:val="uk-UA"/>
        </w:rPr>
      </w:pPr>
      <w:r>
        <w:rPr>
          <w:b/>
          <w:bCs/>
          <w:lang w:val="uk-UA"/>
        </w:rPr>
        <w:t>МІСЬКОГО ГОЛОВИ</w:t>
      </w:r>
    </w:p>
    <w:p w:rsidR="00AC45F3" w:rsidRDefault="00AC45F3" w:rsidP="00AC45F3">
      <w:pPr>
        <w:jc w:val="center"/>
        <w:rPr>
          <w:b/>
          <w:bCs/>
          <w:lang w:val="en-US"/>
        </w:rPr>
      </w:pPr>
    </w:p>
    <w:p w:rsidR="00AC45F3" w:rsidRPr="00AC45F3" w:rsidRDefault="00AC45F3" w:rsidP="00AC45F3">
      <w:pPr>
        <w:jc w:val="center"/>
        <w:rPr>
          <w:b/>
          <w:bCs/>
          <w:lang w:val="en-US"/>
        </w:rPr>
      </w:pPr>
    </w:p>
    <w:p w:rsidR="00AC45F3" w:rsidRDefault="00AC45F3" w:rsidP="00AC45F3">
      <w:pPr>
        <w:rPr>
          <w:lang w:val="en-US"/>
        </w:rPr>
      </w:pPr>
      <w:r>
        <w:rPr>
          <w:lang w:val="uk-UA"/>
        </w:rPr>
        <w:t xml:space="preserve">Від “07” 12. 2017 р.                                   </w:t>
      </w:r>
      <w:r>
        <w:rPr>
          <w:lang w:val="uk-UA"/>
        </w:rPr>
        <w:t xml:space="preserve">             </w:t>
      </w:r>
      <w:r>
        <w:rPr>
          <w:lang w:val="uk-UA"/>
        </w:rPr>
        <w:tab/>
      </w:r>
      <w:r>
        <w:rPr>
          <w:lang w:val="uk-UA"/>
        </w:rPr>
        <w:tab/>
        <w:t xml:space="preserve">                        № 481-р</w:t>
      </w:r>
    </w:p>
    <w:p w:rsidR="00AC45F3" w:rsidRDefault="00AC45F3" w:rsidP="00AC45F3">
      <w:pPr>
        <w:rPr>
          <w:lang w:val="en-US"/>
        </w:rPr>
      </w:pPr>
    </w:p>
    <w:p w:rsidR="00AC45F3" w:rsidRPr="00AC45F3" w:rsidRDefault="00AC45F3" w:rsidP="00AC45F3">
      <w:pPr>
        <w:rPr>
          <w:lang w:val="en-US"/>
        </w:rPr>
      </w:pPr>
    </w:p>
    <w:p w:rsidR="00AC45F3" w:rsidRDefault="00AC45F3" w:rsidP="00AC45F3">
      <w:pPr>
        <w:jc w:val="both"/>
        <w:rPr>
          <w:bCs/>
          <w:i/>
          <w:sz w:val="26"/>
          <w:szCs w:val="26"/>
          <w:u w:val="single"/>
          <w:lang w:val="uk-UA"/>
        </w:rPr>
      </w:pPr>
      <w:r>
        <w:rPr>
          <w:bCs/>
          <w:i/>
          <w:sz w:val="26"/>
          <w:szCs w:val="26"/>
          <w:u w:val="single"/>
          <w:lang w:val="uk-UA"/>
        </w:rPr>
        <w:t>Про оголошення конкурсу на заміщення</w:t>
      </w:r>
    </w:p>
    <w:p w:rsidR="00AC45F3" w:rsidRDefault="00AC45F3" w:rsidP="00AC45F3">
      <w:pPr>
        <w:jc w:val="both"/>
        <w:rPr>
          <w:i/>
          <w:sz w:val="26"/>
          <w:szCs w:val="26"/>
          <w:u w:val="single"/>
          <w:lang w:val="uk-UA"/>
        </w:rPr>
      </w:pPr>
      <w:r>
        <w:rPr>
          <w:i/>
          <w:sz w:val="26"/>
          <w:szCs w:val="26"/>
          <w:u w:val="single"/>
          <w:lang w:val="uk-UA"/>
        </w:rPr>
        <w:t xml:space="preserve"> посади провідного спеціаліста  відділу </w:t>
      </w:r>
    </w:p>
    <w:p w:rsidR="00AC45F3" w:rsidRDefault="00AC45F3" w:rsidP="00AC45F3">
      <w:pPr>
        <w:jc w:val="both"/>
        <w:rPr>
          <w:i/>
          <w:sz w:val="26"/>
          <w:szCs w:val="26"/>
          <w:u w:val="single"/>
          <w:lang w:val="uk-UA"/>
        </w:rPr>
      </w:pPr>
      <w:r>
        <w:rPr>
          <w:i/>
          <w:sz w:val="26"/>
          <w:szCs w:val="26"/>
          <w:u w:val="single"/>
          <w:lang w:val="uk-UA"/>
        </w:rPr>
        <w:t xml:space="preserve">персоніфікованого обліку пільгових </w:t>
      </w:r>
    </w:p>
    <w:p w:rsidR="00AC45F3" w:rsidRDefault="00AC45F3" w:rsidP="00AC45F3">
      <w:pPr>
        <w:jc w:val="both"/>
        <w:rPr>
          <w:i/>
          <w:sz w:val="26"/>
          <w:szCs w:val="26"/>
          <w:u w:val="single"/>
          <w:lang w:val="uk-UA"/>
        </w:rPr>
      </w:pPr>
      <w:r>
        <w:rPr>
          <w:i/>
          <w:sz w:val="26"/>
          <w:szCs w:val="26"/>
          <w:u w:val="single"/>
          <w:lang w:val="uk-UA"/>
        </w:rPr>
        <w:t>категорій громадян  управління праці</w:t>
      </w:r>
    </w:p>
    <w:p w:rsidR="00AC45F3" w:rsidRDefault="00AC45F3" w:rsidP="00AC45F3">
      <w:pPr>
        <w:jc w:val="both"/>
        <w:rPr>
          <w:i/>
          <w:sz w:val="26"/>
          <w:szCs w:val="26"/>
          <w:u w:val="single"/>
          <w:lang w:val="uk-UA"/>
        </w:rPr>
      </w:pPr>
      <w:r>
        <w:rPr>
          <w:i/>
          <w:sz w:val="26"/>
          <w:szCs w:val="26"/>
          <w:u w:val="single"/>
          <w:lang w:val="uk-UA"/>
        </w:rPr>
        <w:t xml:space="preserve"> та соціального захисту  населення </w:t>
      </w:r>
    </w:p>
    <w:p w:rsidR="00AC45F3" w:rsidRDefault="00AC45F3" w:rsidP="00AC45F3">
      <w:pPr>
        <w:jc w:val="both"/>
        <w:rPr>
          <w:i/>
          <w:sz w:val="26"/>
          <w:szCs w:val="26"/>
          <w:u w:val="single"/>
          <w:lang w:val="uk-UA"/>
        </w:rPr>
      </w:pPr>
      <w:r>
        <w:rPr>
          <w:i/>
          <w:sz w:val="26"/>
          <w:szCs w:val="26"/>
          <w:u w:val="single"/>
          <w:lang w:val="uk-UA"/>
        </w:rPr>
        <w:t xml:space="preserve"> міської ради (тимчасово) </w:t>
      </w:r>
    </w:p>
    <w:p w:rsidR="00AC45F3" w:rsidRDefault="00AC45F3" w:rsidP="00AC45F3">
      <w:pPr>
        <w:jc w:val="both"/>
        <w:rPr>
          <w:sz w:val="26"/>
          <w:szCs w:val="26"/>
          <w:lang w:val="uk-UA"/>
        </w:rPr>
      </w:pPr>
    </w:p>
    <w:p w:rsidR="00AC45F3" w:rsidRDefault="00AC45F3" w:rsidP="00AC45F3">
      <w:pPr>
        <w:ind w:firstLine="708"/>
        <w:jc w:val="both"/>
        <w:rPr>
          <w:sz w:val="26"/>
          <w:szCs w:val="26"/>
          <w:lang w:val="en-US"/>
        </w:rPr>
      </w:pPr>
      <w:r>
        <w:rPr>
          <w:sz w:val="26"/>
          <w:szCs w:val="26"/>
          <w:lang w:val="uk-UA"/>
        </w:rPr>
        <w:t>Керуючись ст.ст.42,59 Закону України “Про місцеве самоврядування в Україні”, ч.2 ст.10 Закону України “Про службу в органах місцевого самоврядування”, відповідно до Порядку проведення конкурсу на заміщення вакантних посад державних службовців, затвердженого постановою КМУ від 15.02.2002 року № 169 та Порядку проведення іспиту кандидатів на заміщення вакантних посад в Хмільницькій міській раді, затвердженого розпорядженням міського голови  №316 - р</w:t>
      </w:r>
      <w:r>
        <w:rPr>
          <w:i/>
          <w:sz w:val="26"/>
          <w:szCs w:val="26"/>
          <w:lang w:val="uk-UA"/>
        </w:rPr>
        <w:t xml:space="preserve"> </w:t>
      </w:r>
      <w:r>
        <w:rPr>
          <w:sz w:val="26"/>
          <w:szCs w:val="26"/>
          <w:lang w:val="uk-UA"/>
        </w:rPr>
        <w:t xml:space="preserve">від 02.12.2011 р., наказу Головного управління державної  служби України № 406 від 29.12.2009р. “Про  Довідник типових професійних характеристик посадових осіб місцевого самоврядування”, </w:t>
      </w:r>
      <w:r>
        <w:rPr>
          <w:i/>
          <w:sz w:val="26"/>
          <w:szCs w:val="26"/>
          <w:lang w:val="uk-UA"/>
        </w:rPr>
        <w:t xml:space="preserve"> </w:t>
      </w:r>
      <w:r>
        <w:rPr>
          <w:sz w:val="26"/>
          <w:szCs w:val="26"/>
          <w:lang w:val="uk-UA"/>
        </w:rPr>
        <w:t xml:space="preserve">враховуючи службову записку </w:t>
      </w:r>
      <w:proofErr w:type="spellStart"/>
      <w:r>
        <w:rPr>
          <w:sz w:val="26"/>
          <w:szCs w:val="26"/>
          <w:lang w:val="uk-UA"/>
        </w:rPr>
        <w:t>в.о.начальника</w:t>
      </w:r>
      <w:proofErr w:type="spellEnd"/>
      <w:r>
        <w:rPr>
          <w:sz w:val="26"/>
          <w:szCs w:val="26"/>
          <w:lang w:val="uk-UA"/>
        </w:rPr>
        <w:t xml:space="preserve"> управління праці та соціального захисту населення міської ради Тимошенко І.Я. від 06.12.2017 р. № 3043/01-30:</w:t>
      </w:r>
      <w:r>
        <w:rPr>
          <w:sz w:val="26"/>
          <w:szCs w:val="26"/>
          <w:lang w:val="uk-UA"/>
        </w:rPr>
        <w:tab/>
      </w:r>
    </w:p>
    <w:p w:rsidR="00AC45F3" w:rsidRPr="00AC45F3" w:rsidRDefault="00AC45F3" w:rsidP="00AC45F3">
      <w:pPr>
        <w:ind w:firstLine="708"/>
        <w:jc w:val="both"/>
        <w:rPr>
          <w:sz w:val="26"/>
          <w:szCs w:val="26"/>
          <w:lang w:val="en-US"/>
        </w:rPr>
      </w:pPr>
    </w:p>
    <w:p w:rsidR="00AC45F3" w:rsidRPr="00AC45F3" w:rsidRDefault="00AC45F3" w:rsidP="00AC45F3">
      <w:pPr>
        <w:numPr>
          <w:ilvl w:val="0"/>
          <w:numId w:val="1"/>
        </w:numPr>
        <w:jc w:val="both"/>
        <w:rPr>
          <w:sz w:val="26"/>
          <w:szCs w:val="26"/>
          <w:lang w:val="uk-UA"/>
        </w:rPr>
      </w:pPr>
      <w:r>
        <w:rPr>
          <w:sz w:val="26"/>
          <w:szCs w:val="26"/>
          <w:lang w:val="uk-UA"/>
        </w:rPr>
        <w:t xml:space="preserve">Оголосити конкурс з 7 грудня  2017 року по 5 січня  2018 року  на заміщення посади провідного спеціаліста відділу персоніфікованого обліку пільгових категорій громадян управління праці та соціального захисту населення  міської ради, тимчасово, на період відпустки по догляду за дитиною до досягнення нею трирічного віку основного працівника  </w:t>
      </w:r>
      <w:proofErr w:type="spellStart"/>
      <w:r>
        <w:rPr>
          <w:sz w:val="26"/>
          <w:szCs w:val="26"/>
          <w:lang w:val="uk-UA"/>
        </w:rPr>
        <w:t>Завальнюк</w:t>
      </w:r>
      <w:proofErr w:type="spellEnd"/>
      <w:r>
        <w:rPr>
          <w:sz w:val="26"/>
          <w:szCs w:val="26"/>
          <w:lang w:val="uk-UA"/>
        </w:rPr>
        <w:t xml:space="preserve"> Т.В..</w:t>
      </w:r>
    </w:p>
    <w:p w:rsidR="00AC45F3" w:rsidRDefault="00AC45F3" w:rsidP="00AC45F3">
      <w:pPr>
        <w:ind w:left="720"/>
        <w:jc w:val="both"/>
        <w:rPr>
          <w:sz w:val="26"/>
          <w:szCs w:val="26"/>
          <w:lang w:val="uk-UA"/>
        </w:rPr>
      </w:pPr>
    </w:p>
    <w:p w:rsidR="00AC45F3" w:rsidRPr="00AC45F3" w:rsidRDefault="00AC45F3" w:rsidP="00AC45F3">
      <w:pPr>
        <w:numPr>
          <w:ilvl w:val="0"/>
          <w:numId w:val="1"/>
        </w:numPr>
        <w:jc w:val="both"/>
        <w:rPr>
          <w:sz w:val="26"/>
          <w:szCs w:val="26"/>
          <w:lang w:val="uk-UA"/>
        </w:rPr>
      </w:pPr>
      <w:r>
        <w:rPr>
          <w:sz w:val="26"/>
          <w:szCs w:val="26"/>
          <w:lang w:val="uk-UA"/>
        </w:rPr>
        <w:t xml:space="preserve"> Затвердити вимоги до кандидатів на заміщення названої вище посади згідно з додатком 1.</w:t>
      </w:r>
    </w:p>
    <w:p w:rsidR="00AC45F3" w:rsidRDefault="00AC45F3" w:rsidP="00AC45F3">
      <w:pPr>
        <w:jc w:val="both"/>
        <w:rPr>
          <w:sz w:val="26"/>
          <w:szCs w:val="26"/>
          <w:lang w:val="uk-UA"/>
        </w:rPr>
      </w:pPr>
    </w:p>
    <w:p w:rsidR="00AC45F3" w:rsidRPr="00AC45F3" w:rsidRDefault="00AC45F3" w:rsidP="00AC45F3">
      <w:pPr>
        <w:numPr>
          <w:ilvl w:val="0"/>
          <w:numId w:val="1"/>
        </w:numPr>
        <w:jc w:val="both"/>
        <w:rPr>
          <w:sz w:val="26"/>
          <w:szCs w:val="26"/>
          <w:lang w:val="uk-UA"/>
        </w:rPr>
      </w:pPr>
      <w:r>
        <w:rPr>
          <w:sz w:val="26"/>
          <w:szCs w:val="26"/>
          <w:lang w:val="uk-UA"/>
        </w:rPr>
        <w:t xml:space="preserve">Повідомлення про оголошення конкурсу подати для оприлюднення на веб-сайті </w:t>
      </w:r>
      <w:proofErr w:type="spellStart"/>
      <w:r>
        <w:rPr>
          <w:sz w:val="26"/>
          <w:szCs w:val="26"/>
          <w:lang w:val="uk-UA"/>
        </w:rPr>
        <w:t>м.Хмільника</w:t>
      </w:r>
      <w:proofErr w:type="spellEnd"/>
      <w:r>
        <w:rPr>
          <w:sz w:val="26"/>
          <w:szCs w:val="26"/>
          <w:lang w:val="uk-UA"/>
        </w:rPr>
        <w:t xml:space="preserve"> та у газеті «13 округ» згідно з додатком 2.</w:t>
      </w:r>
    </w:p>
    <w:p w:rsidR="00AC45F3" w:rsidRDefault="00AC45F3" w:rsidP="00AC45F3">
      <w:pPr>
        <w:jc w:val="both"/>
        <w:rPr>
          <w:sz w:val="26"/>
          <w:szCs w:val="26"/>
          <w:lang w:val="uk-UA"/>
        </w:rPr>
      </w:pPr>
    </w:p>
    <w:p w:rsidR="00AC45F3" w:rsidRDefault="00AC45F3" w:rsidP="00AC45F3">
      <w:pPr>
        <w:numPr>
          <w:ilvl w:val="0"/>
          <w:numId w:val="1"/>
        </w:numPr>
        <w:jc w:val="both"/>
        <w:rPr>
          <w:sz w:val="26"/>
          <w:szCs w:val="26"/>
          <w:lang w:val="uk-UA"/>
        </w:rPr>
      </w:pPr>
      <w:r>
        <w:rPr>
          <w:sz w:val="26"/>
          <w:szCs w:val="26"/>
          <w:lang w:val="uk-UA"/>
        </w:rPr>
        <w:t xml:space="preserve">Завідувачу сектору з питань кадрової роботи відділу організаційно - кадрової роботи міської ради </w:t>
      </w:r>
      <w:proofErr w:type="spellStart"/>
      <w:r>
        <w:rPr>
          <w:sz w:val="26"/>
          <w:szCs w:val="26"/>
          <w:lang w:val="uk-UA"/>
        </w:rPr>
        <w:t>Брилянт</w:t>
      </w:r>
      <w:proofErr w:type="spellEnd"/>
      <w:r>
        <w:rPr>
          <w:sz w:val="26"/>
          <w:szCs w:val="26"/>
          <w:lang w:val="uk-UA"/>
        </w:rPr>
        <w:t xml:space="preserve"> В.В. забезпечити прийом кадрових документів від претендентів на заміщення названої  посади протягом 30 календарних днів з дня публікації повідомлення про оголошення конкурсу в газеті.</w:t>
      </w:r>
    </w:p>
    <w:p w:rsidR="00AC45F3" w:rsidRDefault="00AC45F3" w:rsidP="00AC45F3">
      <w:pPr>
        <w:numPr>
          <w:ilvl w:val="0"/>
          <w:numId w:val="1"/>
        </w:numPr>
        <w:tabs>
          <w:tab w:val="num" w:pos="1068"/>
        </w:tabs>
        <w:jc w:val="both"/>
        <w:rPr>
          <w:sz w:val="26"/>
          <w:szCs w:val="26"/>
          <w:lang w:val="uk-UA"/>
        </w:rPr>
      </w:pPr>
      <w:proofErr w:type="spellStart"/>
      <w:r>
        <w:rPr>
          <w:sz w:val="26"/>
          <w:szCs w:val="26"/>
          <w:lang w:val="uk-UA"/>
        </w:rPr>
        <w:lastRenderedPageBreak/>
        <w:t>В.о.начальника</w:t>
      </w:r>
      <w:proofErr w:type="spellEnd"/>
      <w:r>
        <w:rPr>
          <w:sz w:val="26"/>
          <w:szCs w:val="26"/>
          <w:lang w:val="uk-UA"/>
        </w:rPr>
        <w:t xml:space="preserve"> управління праці та соціального захисту населення міської ради Тимошенко І.Я. подати голові конкурсної комісії у двотижневий термін перелік питань (30 питань) для затвердження та посадову інструкцію.</w:t>
      </w:r>
    </w:p>
    <w:p w:rsidR="00AC45F3" w:rsidRDefault="00AC45F3" w:rsidP="00AC45F3">
      <w:pPr>
        <w:numPr>
          <w:ilvl w:val="0"/>
          <w:numId w:val="1"/>
        </w:numPr>
        <w:jc w:val="both"/>
        <w:rPr>
          <w:sz w:val="26"/>
          <w:szCs w:val="26"/>
          <w:lang w:val="uk-UA"/>
        </w:rPr>
      </w:pPr>
      <w:r>
        <w:rPr>
          <w:sz w:val="26"/>
          <w:szCs w:val="26"/>
          <w:lang w:val="uk-UA"/>
        </w:rPr>
        <w:t>Контроль за виконанням цього розпорядження залишаю за собою.</w:t>
      </w:r>
    </w:p>
    <w:p w:rsidR="00AC45F3" w:rsidRDefault="00AC45F3" w:rsidP="00AC45F3">
      <w:pPr>
        <w:jc w:val="both"/>
        <w:rPr>
          <w:sz w:val="27"/>
          <w:szCs w:val="27"/>
          <w:lang w:val="uk-UA"/>
        </w:rPr>
      </w:pPr>
    </w:p>
    <w:p w:rsidR="00AC45F3" w:rsidRDefault="00AC45F3" w:rsidP="00AC45F3">
      <w:pPr>
        <w:pStyle w:val="3"/>
        <w:ind w:left="708"/>
        <w:rPr>
          <w:rFonts w:ascii="Times New Roman" w:hAnsi="Times New Roman"/>
          <w:sz w:val="26"/>
          <w:szCs w:val="26"/>
        </w:rPr>
      </w:pPr>
      <w:r>
        <w:rPr>
          <w:rFonts w:ascii="Times New Roman" w:hAnsi="Times New Roman"/>
          <w:sz w:val="26"/>
          <w:szCs w:val="26"/>
        </w:rPr>
        <w:t xml:space="preserve">               Міський голова                                                  С.</w:t>
      </w:r>
      <w:proofErr w:type="spellStart"/>
      <w:r>
        <w:rPr>
          <w:rFonts w:ascii="Times New Roman" w:hAnsi="Times New Roman"/>
          <w:sz w:val="26"/>
          <w:szCs w:val="26"/>
        </w:rPr>
        <w:t>Редчик</w:t>
      </w:r>
      <w:proofErr w:type="spellEnd"/>
    </w:p>
    <w:p w:rsidR="00AC45F3" w:rsidRDefault="00AC45F3" w:rsidP="00AC45F3">
      <w:pPr>
        <w:ind w:firstLine="540"/>
        <w:jc w:val="both"/>
        <w:rPr>
          <w:sz w:val="26"/>
          <w:szCs w:val="26"/>
          <w:lang w:val="uk-UA"/>
        </w:rPr>
      </w:pPr>
      <w:r>
        <w:rPr>
          <w:sz w:val="26"/>
          <w:szCs w:val="26"/>
          <w:lang w:val="uk-UA"/>
        </w:rPr>
        <w:t xml:space="preserve">     С.</w:t>
      </w:r>
      <w:proofErr w:type="spellStart"/>
      <w:r>
        <w:rPr>
          <w:sz w:val="26"/>
          <w:szCs w:val="26"/>
          <w:lang w:val="uk-UA"/>
        </w:rPr>
        <w:t>Маташ</w:t>
      </w:r>
      <w:proofErr w:type="spellEnd"/>
    </w:p>
    <w:p w:rsidR="00AC45F3" w:rsidRDefault="00AC45F3" w:rsidP="00AC45F3">
      <w:pPr>
        <w:ind w:firstLine="540"/>
        <w:jc w:val="both"/>
        <w:rPr>
          <w:sz w:val="26"/>
          <w:szCs w:val="26"/>
          <w:lang w:val="uk-UA"/>
        </w:rPr>
      </w:pPr>
      <w:r>
        <w:rPr>
          <w:sz w:val="26"/>
          <w:szCs w:val="26"/>
          <w:lang w:val="uk-UA"/>
        </w:rPr>
        <w:t xml:space="preserve">     А.</w:t>
      </w:r>
      <w:proofErr w:type="spellStart"/>
      <w:r>
        <w:rPr>
          <w:sz w:val="26"/>
          <w:szCs w:val="26"/>
          <w:lang w:val="uk-UA"/>
        </w:rPr>
        <w:t>Сташко</w:t>
      </w:r>
      <w:proofErr w:type="spellEnd"/>
    </w:p>
    <w:p w:rsidR="00AC45F3" w:rsidRDefault="00AC45F3" w:rsidP="00AC45F3">
      <w:pPr>
        <w:ind w:firstLine="540"/>
        <w:jc w:val="both"/>
        <w:rPr>
          <w:sz w:val="26"/>
          <w:szCs w:val="26"/>
          <w:lang w:val="uk-UA"/>
        </w:rPr>
      </w:pPr>
      <w:r>
        <w:rPr>
          <w:sz w:val="26"/>
          <w:szCs w:val="26"/>
          <w:lang w:val="uk-UA"/>
        </w:rPr>
        <w:t xml:space="preserve">     О.</w:t>
      </w:r>
      <w:proofErr w:type="spellStart"/>
      <w:r>
        <w:rPr>
          <w:sz w:val="26"/>
          <w:szCs w:val="26"/>
          <w:lang w:val="uk-UA"/>
        </w:rPr>
        <w:t>Тендерис</w:t>
      </w:r>
      <w:proofErr w:type="spellEnd"/>
    </w:p>
    <w:p w:rsidR="00AC45F3" w:rsidRDefault="00AC45F3" w:rsidP="00AC45F3">
      <w:pPr>
        <w:tabs>
          <w:tab w:val="left" w:pos="6592"/>
          <w:tab w:val="left" w:pos="6784"/>
          <w:tab w:val="right" w:pos="9638"/>
        </w:tabs>
        <w:rPr>
          <w:sz w:val="26"/>
          <w:szCs w:val="26"/>
          <w:lang w:val="uk-UA"/>
        </w:rPr>
      </w:pPr>
      <w:r>
        <w:rPr>
          <w:sz w:val="26"/>
          <w:szCs w:val="26"/>
          <w:lang w:val="uk-UA"/>
        </w:rPr>
        <w:t xml:space="preserve">              Н.</w:t>
      </w:r>
      <w:proofErr w:type="spellStart"/>
      <w:r>
        <w:rPr>
          <w:sz w:val="26"/>
          <w:szCs w:val="26"/>
          <w:lang w:val="uk-UA"/>
        </w:rPr>
        <w:t>Буликова</w:t>
      </w:r>
      <w:proofErr w:type="spellEnd"/>
    </w:p>
    <w:p w:rsidR="00AC45F3" w:rsidRDefault="00AC45F3" w:rsidP="00AC45F3">
      <w:pPr>
        <w:tabs>
          <w:tab w:val="left" w:pos="6592"/>
          <w:tab w:val="left" w:pos="6784"/>
          <w:tab w:val="right" w:pos="9638"/>
        </w:tabs>
        <w:rPr>
          <w:sz w:val="26"/>
          <w:szCs w:val="26"/>
          <w:lang w:val="uk-UA"/>
        </w:rPr>
      </w:pPr>
      <w:r>
        <w:rPr>
          <w:sz w:val="26"/>
          <w:szCs w:val="26"/>
          <w:lang w:val="uk-UA"/>
        </w:rPr>
        <w:t xml:space="preserve">              В.</w:t>
      </w:r>
      <w:proofErr w:type="spellStart"/>
      <w:r>
        <w:rPr>
          <w:sz w:val="26"/>
          <w:szCs w:val="26"/>
          <w:lang w:val="uk-UA"/>
        </w:rPr>
        <w:t>Брилянт</w:t>
      </w:r>
      <w:proofErr w:type="spellEnd"/>
    </w:p>
    <w:p w:rsidR="00AC45F3" w:rsidRDefault="00AC45F3" w:rsidP="00AC45F3">
      <w:pPr>
        <w:spacing w:line="360" w:lineRule="auto"/>
        <w:ind w:left="709"/>
        <w:rPr>
          <w:sz w:val="26"/>
          <w:szCs w:val="26"/>
          <w:lang w:val="en-US"/>
        </w:rPr>
      </w:pPr>
      <w:r>
        <w:rPr>
          <w:sz w:val="26"/>
          <w:szCs w:val="26"/>
          <w:lang w:val="uk-UA"/>
        </w:rPr>
        <w:t xml:space="preserve">    І.Тимошенко</w:t>
      </w: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Default="00AC45F3" w:rsidP="00AC45F3">
      <w:pPr>
        <w:spacing w:line="360" w:lineRule="auto"/>
        <w:ind w:left="709"/>
        <w:rPr>
          <w:sz w:val="26"/>
          <w:szCs w:val="26"/>
          <w:lang w:val="en-US"/>
        </w:rPr>
      </w:pPr>
    </w:p>
    <w:p w:rsidR="00AC45F3" w:rsidRPr="00AC45F3" w:rsidRDefault="00AC45F3" w:rsidP="00AC45F3">
      <w:pPr>
        <w:spacing w:line="360" w:lineRule="auto"/>
        <w:ind w:left="709"/>
        <w:rPr>
          <w:b/>
          <w:bCs/>
          <w:sz w:val="28"/>
          <w:szCs w:val="28"/>
          <w:lang w:val="en-US"/>
        </w:rPr>
      </w:pPr>
    </w:p>
    <w:p w:rsidR="00AC45F3" w:rsidRDefault="00AC45F3" w:rsidP="00AC45F3">
      <w:pPr>
        <w:jc w:val="center"/>
        <w:rPr>
          <w:lang w:val="uk-UA"/>
        </w:rPr>
      </w:pPr>
    </w:p>
    <w:p w:rsidR="00AC45F3" w:rsidRDefault="00AC45F3" w:rsidP="00AC45F3">
      <w:pPr>
        <w:spacing w:line="360" w:lineRule="auto"/>
        <w:ind w:left="709"/>
        <w:jc w:val="right"/>
        <w:rPr>
          <w:b/>
          <w:bCs/>
          <w:sz w:val="28"/>
          <w:szCs w:val="28"/>
          <w:lang w:val="uk-UA"/>
        </w:rPr>
      </w:pPr>
      <w:r>
        <w:rPr>
          <w:b/>
          <w:sz w:val="28"/>
          <w:szCs w:val="28"/>
          <w:lang w:val="uk-UA"/>
        </w:rPr>
        <w:lastRenderedPageBreak/>
        <w:t>Додаток 1</w:t>
      </w:r>
    </w:p>
    <w:p w:rsidR="00AC45F3" w:rsidRDefault="00AC45F3" w:rsidP="00AC45F3">
      <w:pPr>
        <w:spacing w:line="360" w:lineRule="auto"/>
        <w:ind w:left="709"/>
        <w:jc w:val="right"/>
        <w:rPr>
          <w:b/>
          <w:bCs/>
          <w:sz w:val="28"/>
          <w:szCs w:val="28"/>
          <w:lang w:val="uk-UA"/>
        </w:rPr>
      </w:pPr>
      <w:r>
        <w:rPr>
          <w:b/>
          <w:bCs/>
          <w:sz w:val="28"/>
          <w:szCs w:val="28"/>
          <w:lang w:val="uk-UA"/>
        </w:rPr>
        <w:t>ЗАТВЕРДЖЕНО</w:t>
      </w:r>
    </w:p>
    <w:p w:rsidR="00AC45F3" w:rsidRDefault="00AC45F3" w:rsidP="00AC45F3">
      <w:pPr>
        <w:tabs>
          <w:tab w:val="left" w:pos="6736"/>
          <w:tab w:val="right" w:pos="9638"/>
        </w:tabs>
        <w:spacing w:line="360" w:lineRule="auto"/>
        <w:ind w:left="709"/>
        <w:jc w:val="right"/>
        <w:rPr>
          <w:b/>
          <w:bCs/>
          <w:sz w:val="28"/>
          <w:szCs w:val="28"/>
          <w:lang w:val="uk-UA"/>
        </w:rPr>
      </w:pPr>
      <w:r>
        <w:rPr>
          <w:b/>
          <w:bCs/>
          <w:sz w:val="28"/>
          <w:szCs w:val="28"/>
          <w:lang w:val="uk-UA"/>
        </w:rPr>
        <w:tab/>
        <w:t xml:space="preserve">Розпорядженням </w:t>
      </w:r>
    </w:p>
    <w:p w:rsidR="00AC45F3" w:rsidRDefault="00AC45F3" w:rsidP="00AC45F3">
      <w:pPr>
        <w:tabs>
          <w:tab w:val="left" w:pos="6736"/>
          <w:tab w:val="right" w:pos="9638"/>
        </w:tabs>
        <w:spacing w:line="360" w:lineRule="auto"/>
        <w:ind w:left="709"/>
        <w:jc w:val="right"/>
        <w:rPr>
          <w:b/>
          <w:bCs/>
          <w:sz w:val="28"/>
          <w:szCs w:val="28"/>
          <w:lang w:val="uk-UA"/>
        </w:rPr>
      </w:pPr>
      <w:r>
        <w:rPr>
          <w:b/>
          <w:bCs/>
          <w:sz w:val="28"/>
          <w:szCs w:val="28"/>
          <w:lang w:val="uk-UA"/>
        </w:rPr>
        <w:t>міського  голови</w:t>
      </w:r>
    </w:p>
    <w:p w:rsidR="00AC45F3" w:rsidRDefault="00AC45F3" w:rsidP="00AC45F3">
      <w:pPr>
        <w:tabs>
          <w:tab w:val="left" w:pos="6736"/>
          <w:tab w:val="right" w:pos="9638"/>
        </w:tabs>
        <w:spacing w:line="360" w:lineRule="auto"/>
        <w:ind w:left="709"/>
        <w:jc w:val="center"/>
        <w:rPr>
          <w:b/>
          <w:bCs/>
          <w:sz w:val="28"/>
          <w:szCs w:val="28"/>
          <w:lang w:val="uk-UA"/>
        </w:rPr>
      </w:pPr>
      <w:r>
        <w:rPr>
          <w:b/>
          <w:bCs/>
          <w:sz w:val="28"/>
          <w:szCs w:val="28"/>
          <w:lang w:val="uk-UA"/>
        </w:rPr>
        <w:t xml:space="preserve">                                                                          </w:t>
      </w:r>
      <w:r>
        <w:rPr>
          <w:b/>
          <w:bCs/>
          <w:sz w:val="28"/>
          <w:szCs w:val="28"/>
          <w:lang w:val="uk-UA"/>
        </w:rPr>
        <w:t xml:space="preserve">            </w:t>
      </w:r>
      <w:r>
        <w:rPr>
          <w:b/>
          <w:bCs/>
          <w:sz w:val="28"/>
          <w:szCs w:val="28"/>
          <w:lang w:val="uk-UA"/>
        </w:rPr>
        <w:t>07.12.2017р. № 481-р</w:t>
      </w:r>
    </w:p>
    <w:p w:rsidR="00AC45F3" w:rsidRDefault="00AC45F3" w:rsidP="00AC45F3">
      <w:pPr>
        <w:tabs>
          <w:tab w:val="left" w:pos="6736"/>
          <w:tab w:val="right" w:pos="9638"/>
        </w:tabs>
        <w:spacing w:line="360" w:lineRule="auto"/>
        <w:ind w:left="709"/>
        <w:rPr>
          <w:b/>
          <w:bCs/>
          <w:sz w:val="28"/>
          <w:szCs w:val="28"/>
          <w:lang w:val="uk-UA"/>
        </w:rPr>
      </w:pPr>
      <w:r>
        <w:rPr>
          <w:b/>
          <w:bCs/>
          <w:sz w:val="28"/>
          <w:szCs w:val="28"/>
          <w:lang w:val="uk-UA"/>
        </w:rPr>
        <w:tab/>
      </w:r>
    </w:p>
    <w:p w:rsidR="00AC45F3" w:rsidRDefault="00AC45F3" w:rsidP="00AC45F3">
      <w:pPr>
        <w:tabs>
          <w:tab w:val="left" w:pos="6736"/>
          <w:tab w:val="right" w:pos="9638"/>
        </w:tabs>
        <w:spacing w:line="360" w:lineRule="auto"/>
        <w:ind w:left="709"/>
        <w:jc w:val="center"/>
        <w:rPr>
          <w:b/>
          <w:bCs/>
          <w:sz w:val="28"/>
          <w:szCs w:val="28"/>
          <w:lang w:val="uk-UA"/>
        </w:rPr>
      </w:pPr>
      <w:r>
        <w:rPr>
          <w:b/>
          <w:bCs/>
          <w:sz w:val="28"/>
          <w:szCs w:val="28"/>
          <w:lang w:val="uk-UA"/>
        </w:rPr>
        <w:t xml:space="preserve">Вимоги  до кандидатів </w:t>
      </w:r>
    </w:p>
    <w:p w:rsidR="00AC45F3" w:rsidRDefault="00AC45F3" w:rsidP="00AC45F3">
      <w:pPr>
        <w:ind w:left="708"/>
        <w:jc w:val="center"/>
        <w:rPr>
          <w:sz w:val="28"/>
          <w:lang w:val="uk-UA"/>
        </w:rPr>
      </w:pPr>
      <w:r>
        <w:rPr>
          <w:sz w:val="28"/>
          <w:szCs w:val="28"/>
          <w:lang w:val="uk-UA"/>
        </w:rPr>
        <w:t xml:space="preserve">на  заміщення  </w:t>
      </w:r>
      <w:r>
        <w:rPr>
          <w:sz w:val="28"/>
          <w:lang w:val="uk-UA"/>
        </w:rPr>
        <w:t xml:space="preserve">посади </w:t>
      </w:r>
    </w:p>
    <w:p w:rsidR="00AC45F3" w:rsidRDefault="00AC45F3" w:rsidP="00AC45F3">
      <w:pPr>
        <w:ind w:left="360"/>
        <w:jc w:val="center"/>
        <w:rPr>
          <w:sz w:val="28"/>
          <w:szCs w:val="28"/>
          <w:lang w:val="uk-UA"/>
        </w:rPr>
      </w:pPr>
      <w:r>
        <w:rPr>
          <w:sz w:val="28"/>
          <w:szCs w:val="28"/>
          <w:lang w:val="uk-UA"/>
        </w:rPr>
        <w:t xml:space="preserve">провідного спеціаліста відділу персоніфікованого обліку </w:t>
      </w:r>
    </w:p>
    <w:p w:rsidR="00AC45F3" w:rsidRDefault="00AC45F3" w:rsidP="00AC45F3">
      <w:pPr>
        <w:ind w:left="360"/>
        <w:jc w:val="center"/>
        <w:rPr>
          <w:sz w:val="28"/>
          <w:szCs w:val="28"/>
          <w:lang w:val="uk-UA"/>
        </w:rPr>
      </w:pPr>
      <w:r>
        <w:rPr>
          <w:sz w:val="28"/>
          <w:szCs w:val="28"/>
          <w:lang w:val="uk-UA"/>
        </w:rPr>
        <w:t xml:space="preserve">пільгових категорій громадян управління праці </w:t>
      </w:r>
    </w:p>
    <w:p w:rsidR="00AC45F3" w:rsidRDefault="00AC45F3" w:rsidP="00AC45F3">
      <w:pPr>
        <w:ind w:left="360"/>
        <w:jc w:val="center"/>
        <w:rPr>
          <w:sz w:val="28"/>
          <w:szCs w:val="28"/>
          <w:lang w:val="uk-UA"/>
        </w:rPr>
      </w:pPr>
      <w:r>
        <w:rPr>
          <w:sz w:val="28"/>
          <w:szCs w:val="28"/>
          <w:lang w:val="uk-UA"/>
        </w:rPr>
        <w:t>та соціального захисту населення  міської ради, тимчасово,</w:t>
      </w:r>
    </w:p>
    <w:p w:rsidR="00AC45F3" w:rsidRDefault="00AC45F3" w:rsidP="00AC45F3">
      <w:pPr>
        <w:ind w:left="360"/>
        <w:jc w:val="center"/>
        <w:rPr>
          <w:sz w:val="28"/>
          <w:szCs w:val="28"/>
          <w:lang w:val="uk-UA"/>
        </w:rPr>
      </w:pPr>
      <w:r>
        <w:rPr>
          <w:sz w:val="28"/>
          <w:szCs w:val="28"/>
          <w:lang w:val="uk-UA"/>
        </w:rPr>
        <w:t xml:space="preserve">на період відпустки основного працівника по догляду </w:t>
      </w:r>
    </w:p>
    <w:p w:rsidR="00AC45F3" w:rsidRDefault="00AC45F3" w:rsidP="00AC45F3">
      <w:pPr>
        <w:ind w:left="360"/>
        <w:jc w:val="center"/>
        <w:rPr>
          <w:sz w:val="28"/>
          <w:szCs w:val="28"/>
          <w:lang w:val="uk-UA"/>
        </w:rPr>
      </w:pPr>
      <w:r>
        <w:rPr>
          <w:sz w:val="28"/>
          <w:szCs w:val="28"/>
          <w:lang w:val="uk-UA"/>
        </w:rPr>
        <w:t>за дитиною до досягнення трирічного віку</w:t>
      </w:r>
    </w:p>
    <w:p w:rsidR="00AC45F3" w:rsidRDefault="00AC45F3" w:rsidP="00AC45F3">
      <w:pPr>
        <w:tabs>
          <w:tab w:val="left" w:pos="6736"/>
          <w:tab w:val="right" w:pos="9638"/>
        </w:tabs>
        <w:ind w:left="1418"/>
        <w:jc w:val="center"/>
        <w:rPr>
          <w:sz w:val="28"/>
          <w:szCs w:val="28"/>
          <w:lang w:val="uk-UA"/>
        </w:rPr>
      </w:pPr>
    </w:p>
    <w:p w:rsidR="00AC45F3" w:rsidRDefault="00AC45F3" w:rsidP="00AC45F3">
      <w:pPr>
        <w:tabs>
          <w:tab w:val="left" w:pos="6736"/>
          <w:tab w:val="right" w:pos="9638"/>
        </w:tabs>
        <w:ind w:left="1418"/>
        <w:jc w:val="center"/>
        <w:rPr>
          <w:sz w:val="28"/>
          <w:szCs w:val="28"/>
          <w:lang w:val="uk-UA"/>
        </w:rPr>
      </w:pP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1.Наявність громадянства України.</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2.Наявність повної вищої освіти відповідного професійного спрямування за освітньо-кваліфікаційним рівнем спеціаліста, магістра.</w:t>
      </w:r>
    </w:p>
    <w:p w:rsidR="00AC45F3" w:rsidRDefault="00AC45F3" w:rsidP="00AC45F3">
      <w:pPr>
        <w:pStyle w:val="3"/>
        <w:spacing w:line="240" w:lineRule="auto"/>
        <w:ind w:left="374"/>
        <w:jc w:val="both"/>
        <w:rPr>
          <w:rFonts w:ascii="Times New Roman" w:hAnsi="Times New Roman"/>
          <w:szCs w:val="28"/>
        </w:rPr>
      </w:pPr>
      <w:r>
        <w:rPr>
          <w:rFonts w:ascii="Times New Roman" w:hAnsi="Times New Roman"/>
          <w:szCs w:val="28"/>
        </w:rPr>
        <w:t xml:space="preserve">3. Наявність стажу роботи за фахом на службі в органах місцевого самоврядування або державній службі на посаді спеціаліста I чи II категорій чи в </w:t>
      </w:r>
      <w:proofErr w:type="spellStart"/>
      <w:r>
        <w:rPr>
          <w:rFonts w:ascii="Times New Roman" w:hAnsi="Times New Roman"/>
          <w:szCs w:val="28"/>
        </w:rPr>
        <w:t>в</w:t>
      </w:r>
      <w:proofErr w:type="spellEnd"/>
      <w:r>
        <w:rPr>
          <w:rFonts w:ascii="Times New Roman" w:hAnsi="Times New Roman"/>
          <w:szCs w:val="28"/>
        </w:rPr>
        <w:t xml:space="preserve"> інших сферах управління за фахом не менше 1 року.</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4.Знання вимог чинного законодавства з питань місцевого самоврядування, служби в органах місцевого самоврядування та державної служби, правил ділового етикету, а також в питаннях соціального захисту населення пільгових категорій громадян.</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5.Вільне володіння державною мовою.</w:t>
      </w:r>
    </w:p>
    <w:p w:rsidR="00AC45F3" w:rsidRDefault="00AC45F3" w:rsidP="00AC45F3">
      <w:pPr>
        <w:jc w:val="both"/>
        <w:rPr>
          <w:sz w:val="28"/>
          <w:szCs w:val="28"/>
          <w:lang w:val="uk-UA"/>
        </w:rPr>
      </w:pPr>
      <w:r>
        <w:rPr>
          <w:sz w:val="28"/>
          <w:szCs w:val="28"/>
        </w:rPr>
        <w:t xml:space="preserve">     </w:t>
      </w:r>
      <w:r>
        <w:rPr>
          <w:sz w:val="28"/>
          <w:szCs w:val="28"/>
          <w:lang w:val="uk-UA"/>
        </w:rPr>
        <w:t>6</w:t>
      </w:r>
      <w:r>
        <w:rPr>
          <w:sz w:val="28"/>
          <w:szCs w:val="28"/>
        </w:rPr>
        <w:t>.</w:t>
      </w:r>
      <w:r>
        <w:rPr>
          <w:sz w:val="28"/>
          <w:szCs w:val="28"/>
          <w:lang w:val="uk-UA"/>
        </w:rPr>
        <w:t>Практичні навички роботи з основними програмами на персональному комп’ютері.</w:t>
      </w:r>
    </w:p>
    <w:p w:rsidR="00AC45F3" w:rsidRDefault="00AC45F3" w:rsidP="00AC45F3">
      <w:pPr>
        <w:pStyle w:val="3"/>
        <w:spacing w:line="240" w:lineRule="auto"/>
        <w:ind w:left="360"/>
        <w:jc w:val="both"/>
        <w:rPr>
          <w:rFonts w:ascii="Times New Roman" w:hAnsi="Times New Roman"/>
          <w:szCs w:val="28"/>
        </w:rPr>
      </w:pPr>
    </w:p>
    <w:p w:rsidR="00AC45F3" w:rsidRDefault="00AC45F3" w:rsidP="00AC45F3">
      <w:pPr>
        <w:tabs>
          <w:tab w:val="left" w:pos="6736"/>
          <w:tab w:val="right" w:pos="9638"/>
        </w:tabs>
        <w:ind w:left="1418"/>
        <w:jc w:val="center"/>
        <w:rPr>
          <w:sz w:val="28"/>
          <w:szCs w:val="28"/>
          <w:lang w:val="uk-UA"/>
        </w:rPr>
      </w:pP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ab/>
      </w:r>
    </w:p>
    <w:p w:rsidR="00AC45F3" w:rsidRDefault="00AC45F3" w:rsidP="00AC45F3">
      <w:pPr>
        <w:pStyle w:val="3"/>
        <w:spacing w:line="240" w:lineRule="auto"/>
        <w:ind w:left="360"/>
        <w:jc w:val="both"/>
        <w:rPr>
          <w:rFonts w:ascii="Times New Roman" w:hAnsi="Times New Roman"/>
          <w:szCs w:val="28"/>
        </w:rPr>
      </w:pPr>
    </w:p>
    <w:p w:rsidR="00AC45F3" w:rsidRDefault="00AC45F3" w:rsidP="00AC45F3">
      <w:pPr>
        <w:pStyle w:val="3"/>
        <w:spacing w:line="240" w:lineRule="auto"/>
        <w:ind w:left="360"/>
        <w:jc w:val="both"/>
        <w:rPr>
          <w:rFonts w:ascii="Times New Roman" w:hAnsi="Times New Roman"/>
          <w:szCs w:val="28"/>
        </w:rPr>
      </w:pPr>
    </w:p>
    <w:p w:rsidR="00AC45F3" w:rsidRDefault="00AC45F3" w:rsidP="00AC45F3">
      <w:pPr>
        <w:pStyle w:val="a3"/>
        <w:spacing w:after="0"/>
        <w:ind w:left="0"/>
        <w:rPr>
          <w:sz w:val="28"/>
          <w:szCs w:val="28"/>
        </w:rPr>
      </w:pPr>
      <w:r>
        <w:rPr>
          <w:sz w:val="28"/>
          <w:szCs w:val="28"/>
          <w:lang w:val="uk-UA"/>
        </w:rPr>
        <w:t xml:space="preserve">                  Міський голова                                                              С.</w:t>
      </w:r>
      <w:proofErr w:type="spellStart"/>
      <w:r>
        <w:rPr>
          <w:sz w:val="28"/>
          <w:szCs w:val="28"/>
          <w:lang w:val="uk-UA"/>
        </w:rPr>
        <w:t>Редчик</w:t>
      </w:r>
      <w:proofErr w:type="spellEnd"/>
    </w:p>
    <w:p w:rsidR="00AC45F3" w:rsidRDefault="00AC45F3" w:rsidP="00AC45F3">
      <w:pPr>
        <w:pStyle w:val="3"/>
        <w:spacing w:line="240" w:lineRule="auto"/>
        <w:ind w:left="707"/>
        <w:jc w:val="both"/>
        <w:rPr>
          <w:rFonts w:ascii="Times New Roman" w:hAnsi="Times New Roman"/>
          <w:szCs w:val="28"/>
        </w:rPr>
      </w:pPr>
    </w:p>
    <w:p w:rsidR="00AC45F3" w:rsidRDefault="00AC45F3" w:rsidP="00AC45F3">
      <w:pPr>
        <w:tabs>
          <w:tab w:val="right" w:pos="561"/>
        </w:tabs>
        <w:spacing w:line="360" w:lineRule="auto"/>
        <w:ind w:left="709"/>
        <w:rPr>
          <w:sz w:val="28"/>
          <w:szCs w:val="28"/>
          <w:lang w:val="uk-UA"/>
        </w:rPr>
      </w:pPr>
    </w:p>
    <w:p w:rsidR="00AC45F3" w:rsidRDefault="00AC45F3" w:rsidP="00AC45F3">
      <w:pPr>
        <w:tabs>
          <w:tab w:val="right" w:pos="561"/>
        </w:tabs>
        <w:spacing w:line="360" w:lineRule="auto"/>
        <w:ind w:left="709"/>
        <w:rPr>
          <w:sz w:val="28"/>
          <w:szCs w:val="28"/>
          <w:lang w:val="en-US"/>
        </w:rPr>
      </w:pPr>
    </w:p>
    <w:p w:rsidR="00AC45F3" w:rsidRDefault="00AC45F3" w:rsidP="00AC45F3">
      <w:pPr>
        <w:tabs>
          <w:tab w:val="right" w:pos="561"/>
        </w:tabs>
        <w:spacing w:line="360" w:lineRule="auto"/>
        <w:ind w:left="709"/>
        <w:rPr>
          <w:sz w:val="28"/>
          <w:szCs w:val="28"/>
          <w:lang w:val="en-US"/>
        </w:rPr>
      </w:pPr>
    </w:p>
    <w:p w:rsidR="00AC45F3" w:rsidRPr="00AC45F3" w:rsidRDefault="00AC45F3" w:rsidP="00AC45F3">
      <w:pPr>
        <w:tabs>
          <w:tab w:val="right" w:pos="561"/>
        </w:tabs>
        <w:spacing w:line="360" w:lineRule="auto"/>
        <w:ind w:left="709"/>
        <w:rPr>
          <w:sz w:val="28"/>
          <w:szCs w:val="28"/>
          <w:lang w:val="en-US"/>
        </w:rPr>
      </w:pPr>
    </w:p>
    <w:p w:rsidR="00AC45F3" w:rsidRDefault="00AC45F3" w:rsidP="00AC45F3">
      <w:pPr>
        <w:spacing w:line="360" w:lineRule="auto"/>
        <w:ind w:left="709"/>
        <w:jc w:val="right"/>
        <w:rPr>
          <w:b/>
          <w:bCs/>
          <w:sz w:val="28"/>
          <w:szCs w:val="28"/>
          <w:lang w:val="uk-UA"/>
        </w:rPr>
      </w:pPr>
      <w:r>
        <w:rPr>
          <w:b/>
          <w:bCs/>
          <w:sz w:val="28"/>
          <w:szCs w:val="28"/>
          <w:lang w:val="uk-UA"/>
        </w:rPr>
        <w:lastRenderedPageBreak/>
        <w:t xml:space="preserve">Додаток 2  </w:t>
      </w:r>
    </w:p>
    <w:p w:rsidR="00AC45F3" w:rsidRDefault="00AC45F3" w:rsidP="00AC45F3">
      <w:pPr>
        <w:spacing w:line="360" w:lineRule="auto"/>
        <w:ind w:left="709"/>
        <w:jc w:val="right"/>
        <w:rPr>
          <w:b/>
          <w:bCs/>
          <w:sz w:val="28"/>
          <w:szCs w:val="28"/>
          <w:lang w:val="uk-UA"/>
        </w:rPr>
      </w:pPr>
      <w:r>
        <w:rPr>
          <w:b/>
          <w:bCs/>
          <w:sz w:val="28"/>
          <w:szCs w:val="28"/>
          <w:lang w:val="uk-UA"/>
        </w:rPr>
        <w:t>ЗАТВЕРДЖЕНО</w:t>
      </w:r>
    </w:p>
    <w:p w:rsidR="00AC45F3" w:rsidRDefault="00AC45F3" w:rsidP="00AC45F3">
      <w:pPr>
        <w:tabs>
          <w:tab w:val="left" w:pos="6736"/>
          <w:tab w:val="right" w:pos="9638"/>
        </w:tabs>
        <w:spacing w:line="360" w:lineRule="auto"/>
        <w:ind w:left="709"/>
        <w:jc w:val="right"/>
        <w:rPr>
          <w:b/>
          <w:bCs/>
          <w:sz w:val="28"/>
          <w:szCs w:val="28"/>
          <w:lang w:val="uk-UA"/>
        </w:rPr>
      </w:pPr>
      <w:r>
        <w:rPr>
          <w:b/>
          <w:bCs/>
          <w:sz w:val="28"/>
          <w:szCs w:val="28"/>
          <w:lang w:val="uk-UA"/>
        </w:rPr>
        <w:tab/>
        <w:t xml:space="preserve">Розпорядженням </w:t>
      </w:r>
    </w:p>
    <w:p w:rsidR="00AC45F3" w:rsidRDefault="00AC45F3" w:rsidP="00AC45F3">
      <w:pPr>
        <w:tabs>
          <w:tab w:val="left" w:pos="6736"/>
          <w:tab w:val="right" w:pos="9638"/>
        </w:tabs>
        <w:spacing w:line="360" w:lineRule="auto"/>
        <w:ind w:left="709"/>
        <w:jc w:val="right"/>
        <w:rPr>
          <w:b/>
          <w:bCs/>
          <w:sz w:val="28"/>
          <w:szCs w:val="28"/>
          <w:lang w:val="uk-UA"/>
        </w:rPr>
      </w:pPr>
      <w:r>
        <w:rPr>
          <w:b/>
          <w:bCs/>
          <w:sz w:val="28"/>
          <w:szCs w:val="28"/>
          <w:lang w:val="uk-UA"/>
        </w:rPr>
        <w:t>міського  голови</w:t>
      </w:r>
    </w:p>
    <w:p w:rsidR="00AC45F3" w:rsidRDefault="00AC45F3" w:rsidP="00AC45F3">
      <w:pPr>
        <w:tabs>
          <w:tab w:val="left" w:pos="6736"/>
          <w:tab w:val="right" w:pos="9638"/>
        </w:tabs>
        <w:spacing w:line="360" w:lineRule="auto"/>
        <w:ind w:left="709"/>
        <w:jc w:val="right"/>
        <w:rPr>
          <w:b/>
          <w:bCs/>
          <w:sz w:val="28"/>
          <w:szCs w:val="28"/>
          <w:lang w:val="uk-UA"/>
        </w:rPr>
      </w:pPr>
      <w:r>
        <w:rPr>
          <w:b/>
          <w:bCs/>
          <w:sz w:val="28"/>
          <w:szCs w:val="28"/>
          <w:lang w:val="uk-UA"/>
        </w:rPr>
        <w:t xml:space="preserve">                                                                                                    07.12.2017р. № 481-р</w:t>
      </w:r>
    </w:p>
    <w:p w:rsidR="00AC45F3" w:rsidRDefault="00AC45F3" w:rsidP="00AC45F3">
      <w:pPr>
        <w:tabs>
          <w:tab w:val="left" w:pos="6736"/>
          <w:tab w:val="right" w:pos="9638"/>
        </w:tabs>
        <w:spacing w:line="360" w:lineRule="auto"/>
        <w:ind w:left="709"/>
        <w:rPr>
          <w:b/>
          <w:bCs/>
          <w:sz w:val="28"/>
          <w:szCs w:val="28"/>
          <w:lang w:val="uk-UA"/>
        </w:rPr>
      </w:pPr>
    </w:p>
    <w:p w:rsidR="00AC45F3" w:rsidRDefault="00AC45F3" w:rsidP="00AC45F3">
      <w:pPr>
        <w:tabs>
          <w:tab w:val="left" w:pos="6736"/>
          <w:tab w:val="right" w:pos="9638"/>
        </w:tabs>
        <w:spacing w:line="360" w:lineRule="auto"/>
        <w:ind w:left="709"/>
        <w:jc w:val="center"/>
        <w:rPr>
          <w:b/>
          <w:bCs/>
          <w:sz w:val="28"/>
          <w:szCs w:val="28"/>
          <w:lang w:val="uk-UA"/>
        </w:rPr>
      </w:pPr>
    </w:p>
    <w:p w:rsidR="00AC45F3" w:rsidRDefault="00AC45F3" w:rsidP="00AC45F3">
      <w:pPr>
        <w:tabs>
          <w:tab w:val="left" w:pos="6736"/>
          <w:tab w:val="right" w:pos="9638"/>
        </w:tabs>
        <w:spacing w:line="360" w:lineRule="auto"/>
        <w:ind w:left="709"/>
        <w:jc w:val="center"/>
        <w:rPr>
          <w:b/>
          <w:bCs/>
          <w:sz w:val="28"/>
          <w:szCs w:val="28"/>
          <w:lang w:val="uk-UA"/>
        </w:rPr>
      </w:pPr>
      <w:r>
        <w:rPr>
          <w:b/>
          <w:bCs/>
          <w:sz w:val="28"/>
          <w:szCs w:val="28"/>
          <w:lang w:val="uk-UA"/>
        </w:rPr>
        <w:t>ЗМІСТ  ОГОЛОШЕННЯ</w:t>
      </w:r>
    </w:p>
    <w:p w:rsidR="00AC45F3" w:rsidRDefault="00AC45F3" w:rsidP="00AC45F3">
      <w:pPr>
        <w:ind w:left="708"/>
        <w:jc w:val="center"/>
        <w:rPr>
          <w:bCs/>
          <w:sz w:val="26"/>
          <w:szCs w:val="26"/>
          <w:lang w:val="uk-UA"/>
        </w:rPr>
      </w:pPr>
    </w:p>
    <w:p w:rsidR="00AC45F3" w:rsidRDefault="00AC45F3" w:rsidP="00AC45F3">
      <w:pPr>
        <w:ind w:left="360"/>
        <w:jc w:val="center"/>
        <w:rPr>
          <w:sz w:val="28"/>
          <w:szCs w:val="28"/>
          <w:lang w:val="uk-UA"/>
        </w:rPr>
      </w:pPr>
      <w:r>
        <w:rPr>
          <w:bCs/>
          <w:sz w:val="28"/>
          <w:szCs w:val="28"/>
          <w:lang w:val="uk-UA"/>
        </w:rPr>
        <w:t>Хмільницька міська рада</w:t>
      </w:r>
      <w:r>
        <w:rPr>
          <w:sz w:val="28"/>
          <w:szCs w:val="28"/>
          <w:lang w:val="uk-UA"/>
        </w:rPr>
        <w:t xml:space="preserve"> оголошує конкурс на  заміщення  посади</w:t>
      </w:r>
      <w:r>
        <w:rPr>
          <w:sz w:val="26"/>
          <w:szCs w:val="26"/>
          <w:lang w:val="uk-UA"/>
        </w:rPr>
        <w:t xml:space="preserve"> </w:t>
      </w:r>
      <w:r>
        <w:rPr>
          <w:sz w:val="28"/>
          <w:szCs w:val="28"/>
          <w:lang w:val="uk-UA"/>
        </w:rPr>
        <w:t xml:space="preserve">провідного спеціаліста відділу персоніфікованого обліку пільгових категорій громадян управління праці та соціального захисту населення  міської ради, тимчасово, </w:t>
      </w:r>
    </w:p>
    <w:p w:rsidR="00AC45F3" w:rsidRDefault="00AC45F3" w:rsidP="00AC45F3">
      <w:pPr>
        <w:ind w:left="360"/>
        <w:jc w:val="center"/>
        <w:rPr>
          <w:sz w:val="28"/>
          <w:szCs w:val="28"/>
          <w:lang w:val="uk-UA"/>
        </w:rPr>
      </w:pPr>
      <w:r>
        <w:rPr>
          <w:sz w:val="28"/>
          <w:szCs w:val="28"/>
          <w:lang w:val="uk-UA"/>
        </w:rPr>
        <w:t>на період відпустки основного працівника по догляду за дитиною</w:t>
      </w:r>
    </w:p>
    <w:p w:rsidR="00AC45F3" w:rsidRDefault="00AC45F3" w:rsidP="00AC45F3">
      <w:pPr>
        <w:ind w:left="360"/>
        <w:jc w:val="center"/>
        <w:rPr>
          <w:sz w:val="28"/>
          <w:szCs w:val="28"/>
          <w:lang w:val="uk-UA"/>
        </w:rPr>
      </w:pPr>
      <w:r>
        <w:rPr>
          <w:sz w:val="28"/>
          <w:szCs w:val="28"/>
          <w:lang w:val="uk-UA"/>
        </w:rPr>
        <w:t xml:space="preserve"> до досягнення трирічного віку</w:t>
      </w:r>
    </w:p>
    <w:p w:rsidR="00AC45F3" w:rsidRDefault="00AC45F3" w:rsidP="00AC45F3">
      <w:pPr>
        <w:ind w:left="708"/>
        <w:jc w:val="center"/>
        <w:rPr>
          <w:sz w:val="26"/>
          <w:szCs w:val="26"/>
          <w:lang w:val="uk-UA"/>
        </w:rPr>
      </w:pPr>
    </w:p>
    <w:p w:rsidR="00AC45F3" w:rsidRDefault="00AC45F3" w:rsidP="00AC45F3">
      <w:pPr>
        <w:ind w:left="708"/>
        <w:jc w:val="center"/>
        <w:rPr>
          <w:sz w:val="28"/>
          <w:szCs w:val="28"/>
          <w:lang w:val="uk-UA"/>
        </w:rPr>
      </w:pPr>
      <w:r>
        <w:rPr>
          <w:sz w:val="28"/>
          <w:szCs w:val="28"/>
          <w:lang w:val="uk-UA"/>
        </w:rPr>
        <w:tab/>
      </w:r>
      <w:r>
        <w:rPr>
          <w:sz w:val="28"/>
          <w:szCs w:val="28"/>
          <w:lang w:val="uk-UA"/>
        </w:rPr>
        <w:tab/>
      </w:r>
    </w:p>
    <w:p w:rsidR="00AC45F3" w:rsidRDefault="00AC45F3" w:rsidP="00AC45F3">
      <w:pPr>
        <w:ind w:left="708"/>
        <w:jc w:val="center"/>
        <w:rPr>
          <w:sz w:val="28"/>
          <w:szCs w:val="28"/>
          <w:lang w:val="uk-UA"/>
        </w:rPr>
      </w:pPr>
      <w:r>
        <w:rPr>
          <w:sz w:val="28"/>
          <w:szCs w:val="28"/>
          <w:lang w:val="uk-UA"/>
        </w:rPr>
        <w:t>До участі в конкурсі допускаються громадяни України, які:</w:t>
      </w:r>
    </w:p>
    <w:p w:rsidR="00AC45F3" w:rsidRDefault="00AC45F3" w:rsidP="00AC45F3">
      <w:pPr>
        <w:pStyle w:val="3"/>
        <w:spacing w:line="240" w:lineRule="auto"/>
        <w:ind w:left="720"/>
        <w:jc w:val="both"/>
        <w:rPr>
          <w:rFonts w:ascii="Times New Roman" w:hAnsi="Times New Roman"/>
          <w:b/>
          <w:bCs/>
          <w:szCs w:val="28"/>
        </w:rPr>
      </w:pP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 мають повну вищу освіту відповідного професійного спрямування за освітньо-кваліфікаційним рівнем спеціаліста, магістра;</w:t>
      </w:r>
    </w:p>
    <w:p w:rsidR="00AC45F3" w:rsidRDefault="00AC45F3" w:rsidP="00AC45F3">
      <w:pPr>
        <w:pStyle w:val="3"/>
        <w:spacing w:line="240" w:lineRule="auto"/>
        <w:ind w:left="374"/>
        <w:jc w:val="both"/>
        <w:rPr>
          <w:rFonts w:ascii="Times New Roman" w:hAnsi="Times New Roman"/>
          <w:szCs w:val="28"/>
        </w:rPr>
      </w:pPr>
      <w:r>
        <w:rPr>
          <w:rFonts w:ascii="Times New Roman" w:hAnsi="Times New Roman"/>
          <w:szCs w:val="28"/>
        </w:rPr>
        <w:t>- мають стаж роботи за фахом на службі в органах місцевого самоврядування в державній службі або на державній службі чи  в інших сферах управління за фахом не менше 1 року;</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 знають вимоги  чинного законодавства з питань місцевого самоврядування, служби в органах місцевого самоврядування, державної служби, правил ділового етикету, а також в питаннях соціального захисту населення пільгових категорій громадян.;</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 вільно володіють державною мовою;</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 володіють персональним комп’ютером на рівні впевненого користувача.</w:t>
      </w:r>
    </w:p>
    <w:p w:rsidR="00AC45F3" w:rsidRDefault="00AC45F3" w:rsidP="00AC45F3">
      <w:pPr>
        <w:pStyle w:val="3"/>
        <w:spacing w:line="240" w:lineRule="auto"/>
        <w:ind w:left="360"/>
        <w:jc w:val="both"/>
        <w:rPr>
          <w:rFonts w:ascii="Times New Roman" w:hAnsi="Times New Roman"/>
          <w:szCs w:val="28"/>
        </w:rPr>
      </w:pP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ab/>
      </w:r>
      <w:r>
        <w:rPr>
          <w:rFonts w:ascii="Times New Roman" w:hAnsi="Times New Roman"/>
          <w:szCs w:val="28"/>
        </w:rPr>
        <w:tab/>
        <w:t xml:space="preserve">Документи приймаються протягом 30-ти календарних днів з дня опублікування оголошення. </w:t>
      </w:r>
    </w:p>
    <w:p w:rsidR="00AC45F3" w:rsidRDefault="00AC45F3" w:rsidP="00AC45F3">
      <w:pPr>
        <w:pStyle w:val="3"/>
        <w:spacing w:line="240" w:lineRule="auto"/>
        <w:ind w:left="360"/>
        <w:jc w:val="both"/>
        <w:rPr>
          <w:rFonts w:ascii="Times New Roman" w:hAnsi="Times New Roman"/>
          <w:szCs w:val="28"/>
        </w:rPr>
      </w:pPr>
      <w:r>
        <w:rPr>
          <w:rFonts w:ascii="Times New Roman" w:hAnsi="Times New Roman"/>
          <w:szCs w:val="28"/>
        </w:rPr>
        <w:tab/>
      </w:r>
      <w:r>
        <w:rPr>
          <w:rFonts w:ascii="Times New Roman" w:hAnsi="Times New Roman"/>
          <w:szCs w:val="28"/>
        </w:rPr>
        <w:tab/>
        <w:t xml:space="preserve">Додаткова інформація щодо документів, які необхідно подати для участі у конкурсі, основних функціональних </w:t>
      </w:r>
      <w:proofErr w:type="spellStart"/>
      <w:r>
        <w:rPr>
          <w:rFonts w:ascii="Times New Roman" w:hAnsi="Times New Roman"/>
          <w:szCs w:val="28"/>
        </w:rPr>
        <w:t>обов</w:t>
      </w:r>
      <w:proofErr w:type="spellEnd"/>
      <w:r>
        <w:rPr>
          <w:rFonts w:ascii="Times New Roman" w:hAnsi="Times New Roman"/>
          <w:szCs w:val="28"/>
          <w:lang w:val="ru-RU"/>
        </w:rPr>
        <w:t>’</w:t>
      </w:r>
      <w:proofErr w:type="spellStart"/>
      <w:r>
        <w:rPr>
          <w:rFonts w:ascii="Times New Roman" w:hAnsi="Times New Roman"/>
          <w:szCs w:val="28"/>
        </w:rPr>
        <w:t>язків</w:t>
      </w:r>
      <w:proofErr w:type="spellEnd"/>
      <w:r>
        <w:rPr>
          <w:rFonts w:ascii="Times New Roman" w:hAnsi="Times New Roman"/>
          <w:szCs w:val="28"/>
        </w:rPr>
        <w:t xml:space="preserve">, розміру та умов оплати праці надається за адресою: </w:t>
      </w:r>
      <w:proofErr w:type="spellStart"/>
      <w:r>
        <w:rPr>
          <w:rFonts w:ascii="Times New Roman" w:hAnsi="Times New Roman"/>
          <w:szCs w:val="28"/>
        </w:rPr>
        <w:t>м.Хмільник</w:t>
      </w:r>
      <w:proofErr w:type="spellEnd"/>
      <w:r>
        <w:rPr>
          <w:rFonts w:ascii="Times New Roman" w:hAnsi="Times New Roman"/>
          <w:szCs w:val="28"/>
        </w:rPr>
        <w:t>, вул. Столярчука, 10, 4-й поверх (відділ організаційно-кадрової роботи), тел. 2-25-68.</w:t>
      </w:r>
    </w:p>
    <w:p w:rsidR="00AC45F3" w:rsidRDefault="00AC45F3" w:rsidP="00AC45F3">
      <w:pPr>
        <w:pStyle w:val="3"/>
        <w:spacing w:line="240" w:lineRule="auto"/>
        <w:ind w:left="360"/>
        <w:jc w:val="both"/>
        <w:rPr>
          <w:rFonts w:ascii="Times New Roman" w:hAnsi="Times New Roman"/>
          <w:szCs w:val="28"/>
        </w:rPr>
      </w:pPr>
    </w:p>
    <w:p w:rsidR="00AC45F3" w:rsidRPr="00AC45F3" w:rsidRDefault="00AC45F3" w:rsidP="00AC45F3">
      <w:pPr>
        <w:rPr>
          <w:lang w:val="en-US"/>
        </w:rPr>
      </w:pPr>
    </w:p>
    <w:p w:rsidR="00AC45F3" w:rsidRPr="00AC45F3" w:rsidRDefault="00AC45F3" w:rsidP="00AC45F3">
      <w:pPr>
        <w:rPr>
          <w:lang w:val="uk-UA"/>
        </w:rPr>
      </w:pPr>
      <w:r>
        <w:rPr>
          <w:sz w:val="28"/>
          <w:szCs w:val="28"/>
          <w:lang w:val="uk-UA"/>
        </w:rPr>
        <w:t xml:space="preserve">                      Міський голова                                      </w:t>
      </w:r>
      <w:r>
        <w:rPr>
          <w:sz w:val="28"/>
          <w:szCs w:val="28"/>
          <w:lang w:val="uk-UA"/>
        </w:rPr>
        <w:t xml:space="preserve">                        С.</w:t>
      </w:r>
      <w:proofErr w:type="spellStart"/>
      <w:r>
        <w:rPr>
          <w:sz w:val="28"/>
          <w:szCs w:val="28"/>
          <w:lang w:val="uk-UA"/>
        </w:rPr>
        <w:t>Редчик</w:t>
      </w:r>
      <w:bookmarkStart w:id="0" w:name="_GoBack"/>
      <w:bookmarkEnd w:id="0"/>
      <w:proofErr w:type="spellEnd"/>
    </w:p>
    <w:p w:rsidR="00AC45F3" w:rsidRDefault="00AC45F3" w:rsidP="00AC45F3">
      <w:pPr>
        <w:rPr>
          <w:lang w:val="uk-UA"/>
        </w:rPr>
      </w:pPr>
    </w:p>
    <w:p w:rsidR="00E7003A" w:rsidRPr="00AC45F3" w:rsidRDefault="00E7003A">
      <w:pPr>
        <w:rPr>
          <w:lang w:val="uk-UA"/>
        </w:rPr>
      </w:pPr>
    </w:p>
    <w:sectPr w:rsidR="00E7003A" w:rsidRPr="00AC4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70" w:rsidRDefault="006A5370" w:rsidP="00AC45F3">
      <w:r>
        <w:separator/>
      </w:r>
    </w:p>
  </w:endnote>
  <w:endnote w:type="continuationSeparator" w:id="0">
    <w:p w:rsidR="006A5370" w:rsidRDefault="006A5370" w:rsidP="00AC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70" w:rsidRDefault="006A5370" w:rsidP="00AC45F3">
      <w:r>
        <w:separator/>
      </w:r>
    </w:p>
  </w:footnote>
  <w:footnote w:type="continuationSeparator" w:id="0">
    <w:p w:rsidR="006A5370" w:rsidRDefault="006A5370" w:rsidP="00AC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1639"/>
    <w:multiLevelType w:val="hybridMultilevel"/>
    <w:tmpl w:val="0F0818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5"/>
    <w:rsid w:val="00202765"/>
    <w:rsid w:val="006A5370"/>
    <w:rsid w:val="00AC45F3"/>
    <w:rsid w:val="00E70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45F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5F3"/>
    <w:rPr>
      <w:rFonts w:ascii="Arial" w:eastAsia="Times New Roman" w:hAnsi="Arial" w:cs="Arial"/>
      <w:b/>
      <w:bCs/>
      <w:kern w:val="32"/>
      <w:sz w:val="32"/>
      <w:szCs w:val="32"/>
      <w:lang w:eastAsia="ru-RU"/>
    </w:rPr>
  </w:style>
  <w:style w:type="paragraph" w:styleId="a3">
    <w:name w:val="Body Text Indent"/>
    <w:basedOn w:val="a"/>
    <w:link w:val="a4"/>
    <w:semiHidden/>
    <w:unhideWhenUsed/>
    <w:rsid w:val="00AC45F3"/>
    <w:pPr>
      <w:spacing w:after="120"/>
      <w:ind w:left="283"/>
    </w:pPr>
  </w:style>
  <w:style w:type="character" w:customStyle="1" w:styleId="a4">
    <w:name w:val="Основной текст с отступом Знак"/>
    <w:basedOn w:val="a0"/>
    <w:link w:val="a3"/>
    <w:semiHidden/>
    <w:rsid w:val="00AC45F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AC45F3"/>
    <w:pPr>
      <w:tabs>
        <w:tab w:val="right" w:pos="561"/>
      </w:tabs>
      <w:spacing w:line="360" w:lineRule="auto"/>
      <w:ind w:left="709"/>
    </w:pPr>
    <w:rPr>
      <w:rFonts w:ascii="Bookman Old Style" w:hAnsi="Bookman Old Style"/>
      <w:sz w:val="28"/>
      <w:lang w:val="uk-UA"/>
    </w:rPr>
  </w:style>
  <w:style w:type="character" w:customStyle="1" w:styleId="30">
    <w:name w:val="Основной текст с отступом 3 Знак"/>
    <w:basedOn w:val="a0"/>
    <w:link w:val="3"/>
    <w:semiHidden/>
    <w:rsid w:val="00AC45F3"/>
    <w:rPr>
      <w:rFonts w:ascii="Bookman Old Style" w:eastAsia="Times New Roman" w:hAnsi="Bookman Old Style" w:cs="Times New Roman"/>
      <w:sz w:val="28"/>
      <w:szCs w:val="24"/>
      <w:lang w:val="uk-UA" w:eastAsia="ru-RU"/>
    </w:rPr>
  </w:style>
  <w:style w:type="paragraph" w:styleId="a5">
    <w:name w:val="Balloon Text"/>
    <w:basedOn w:val="a"/>
    <w:link w:val="a6"/>
    <w:uiPriority w:val="99"/>
    <w:semiHidden/>
    <w:unhideWhenUsed/>
    <w:rsid w:val="00AC45F3"/>
    <w:rPr>
      <w:rFonts w:ascii="Tahoma" w:hAnsi="Tahoma" w:cs="Tahoma"/>
      <w:sz w:val="16"/>
      <w:szCs w:val="16"/>
    </w:rPr>
  </w:style>
  <w:style w:type="character" w:customStyle="1" w:styleId="a6">
    <w:name w:val="Текст выноски Знак"/>
    <w:basedOn w:val="a0"/>
    <w:link w:val="a5"/>
    <w:uiPriority w:val="99"/>
    <w:semiHidden/>
    <w:rsid w:val="00AC45F3"/>
    <w:rPr>
      <w:rFonts w:ascii="Tahoma" w:eastAsia="Times New Roman" w:hAnsi="Tahoma" w:cs="Tahoma"/>
      <w:sz w:val="16"/>
      <w:szCs w:val="16"/>
      <w:lang w:eastAsia="ru-RU"/>
    </w:rPr>
  </w:style>
  <w:style w:type="paragraph" w:styleId="a7">
    <w:name w:val="header"/>
    <w:basedOn w:val="a"/>
    <w:link w:val="a8"/>
    <w:uiPriority w:val="99"/>
    <w:unhideWhenUsed/>
    <w:rsid w:val="00AC45F3"/>
    <w:pPr>
      <w:tabs>
        <w:tab w:val="center" w:pos="4677"/>
        <w:tab w:val="right" w:pos="9355"/>
      </w:tabs>
    </w:pPr>
  </w:style>
  <w:style w:type="character" w:customStyle="1" w:styleId="a8">
    <w:name w:val="Верхний колонтитул Знак"/>
    <w:basedOn w:val="a0"/>
    <w:link w:val="a7"/>
    <w:uiPriority w:val="99"/>
    <w:rsid w:val="00AC45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45F3"/>
    <w:pPr>
      <w:tabs>
        <w:tab w:val="center" w:pos="4677"/>
        <w:tab w:val="right" w:pos="9355"/>
      </w:tabs>
    </w:pPr>
  </w:style>
  <w:style w:type="character" w:customStyle="1" w:styleId="aa">
    <w:name w:val="Нижний колонтитул Знак"/>
    <w:basedOn w:val="a0"/>
    <w:link w:val="a9"/>
    <w:uiPriority w:val="99"/>
    <w:rsid w:val="00AC45F3"/>
    <w:rPr>
      <w:rFonts w:ascii="Times New Roman" w:eastAsia="Times New Roman" w:hAnsi="Times New Roman" w:cs="Times New Roman"/>
      <w:sz w:val="24"/>
      <w:szCs w:val="24"/>
      <w:lang w:eastAsia="ru-RU"/>
    </w:rPr>
  </w:style>
  <w:style w:type="paragraph" w:styleId="ab">
    <w:name w:val="List Paragraph"/>
    <w:basedOn w:val="a"/>
    <w:uiPriority w:val="34"/>
    <w:qFormat/>
    <w:rsid w:val="00AC4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45F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5F3"/>
    <w:rPr>
      <w:rFonts w:ascii="Arial" w:eastAsia="Times New Roman" w:hAnsi="Arial" w:cs="Arial"/>
      <w:b/>
      <w:bCs/>
      <w:kern w:val="32"/>
      <w:sz w:val="32"/>
      <w:szCs w:val="32"/>
      <w:lang w:eastAsia="ru-RU"/>
    </w:rPr>
  </w:style>
  <w:style w:type="paragraph" w:styleId="a3">
    <w:name w:val="Body Text Indent"/>
    <w:basedOn w:val="a"/>
    <w:link w:val="a4"/>
    <w:semiHidden/>
    <w:unhideWhenUsed/>
    <w:rsid w:val="00AC45F3"/>
    <w:pPr>
      <w:spacing w:after="120"/>
      <w:ind w:left="283"/>
    </w:pPr>
  </w:style>
  <w:style w:type="character" w:customStyle="1" w:styleId="a4">
    <w:name w:val="Основной текст с отступом Знак"/>
    <w:basedOn w:val="a0"/>
    <w:link w:val="a3"/>
    <w:semiHidden/>
    <w:rsid w:val="00AC45F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AC45F3"/>
    <w:pPr>
      <w:tabs>
        <w:tab w:val="right" w:pos="561"/>
      </w:tabs>
      <w:spacing w:line="360" w:lineRule="auto"/>
      <w:ind w:left="709"/>
    </w:pPr>
    <w:rPr>
      <w:rFonts w:ascii="Bookman Old Style" w:hAnsi="Bookman Old Style"/>
      <w:sz w:val="28"/>
      <w:lang w:val="uk-UA"/>
    </w:rPr>
  </w:style>
  <w:style w:type="character" w:customStyle="1" w:styleId="30">
    <w:name w:val="Основной текст с отступом 3 Знак"/>
    <w:basedOn w:val="a0"/>
    <w:link w:val="3"/>
    <w:semiHidden/>
    <w:rsid w:val="00AC45F3"/>
    <w:rPr>
      <w:rFonts w:ascii="Bookman Old Style" w:eastAsia="Times New Roman" w:hAnsi="Bookman Old Style" w:cs="Times New Roman"/>
      <w:sz w:val="28"/>
      <w:szCs w:val="24"/>
      <w:lang w:val="uk-UA" w:eastAsia="ru-RU"/>
    </w:rPr>
  </w:style>
  <w:style w:type="paragraph" w:styleId="a5">
    <w:name w:val="Balloon Text"/>
    <w:basedOn w:val="a"/>
    <w:link w:val="a6"/>
    <w:uiPriority w:val="99"/>
    <w:semiHidden/>
    <w:unhideWhenUsed/>
    <w:rsid w:val="00AC45F3"/>
    <w:rPr>
      <w:rFonts w:ascii="Tahoma" w:hAnsi="Tahoma" w:cs="Tahoma"/>
      <w:sz w:val="16"/>
      <w:szCs w:val="16"/>
    </w:rPr>
  </w:style>
  <w:style w:type="character" w:customStyle="1" w:styleId="a6">
    <w:name w:val="Текст выноски Знак"/>
    <w:basedOn w:val="a0"/>
    <w:link w:val="a5"/>
    <w:uiPriority w:val="99"/>
    <w:semiHidden/>
    <w:rsid w:val="00AC45F3"/>
    <w:rPr>
      <w:rFonts w:ascii="Tahoma" w:eastAsia="Times New Roman" w:hAnsi="Tahoma" w:cs="Tahoma"/>
      <w:sz w:val="16"/>
      <w:szCs w:val="16"/>
      <w:lang w:eastAsia="ru-RU"/>
    </w:rPr>
  </w:style>
  <w:style w:type="paragraph" w:styleId="a7">
    <w:name w:val="header"/>
    <w:basedOn w:val="a"/>
    <w:link w:val="a8"/>
    <w:uiPriority w:val="99"/>
    <w:unhideWhenUsed/>
    <w:rsid w:val="00AC45F3"/>
    <w:pPr>
      <w:tabs>
        <w:tab w:val="center" w:pos="4677"/>
        <w:tab w:val="right" w:pos="9355"/>
      </w:tabs>
    </w:pPr>
  </w:style>
  <w:style w:type="character" w:customStyle="1" w:styleId="a8">
    <w:name w:val="Верхний колонтитул Знак"/>
    <w:basedOn w:val="a0"/>
    <w:link w:val="a7"/>
    <w:uiPriority w:val="99"/>
    <w:rsid w:val="00AC45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45F3"/>
    <w:pPr>
      <w:tabs>
        <w:tab w:val="center" w:pos="4677"/>
        <w:tab w:val="right" w:pos="9355"/>
      </w:tabs>
    </w:pPr>
  </w:style>
  <w:style w:type="character" w:customStyle="1" w:styleId="aa">
    <w:name w:val="Нижний колонтитул Знак"/>
    <w:basedOn w:val="a0"/>
    <w:link w:val="a9"/>
    <w:uiPriority w:val="99"/>
    <w:rsid w:val="00AC45F3"/>
    <w:rPr>
      <w:rFonts w:ascii="Times New Roman" w:eastAsia="Times New Roman" w:hAnsi="Times New Roman" w:cs="Times New Roman"/>
      <w:sz w:val="24"/>
      <w:szCs w:val="24"/>
      <w:lang w:eastAsia="ru-RU"/>
    </w:rPr>
  </w:style>
  <w:style w:type="paragraph" w:styleId="ab">
    <w:name w:val="List Paragraph"/>
    <w:basedOn w:val="a"/>
    <w:uiPriority w:val="34"/>
    <w:qFormat/>
    <w:rsid w:val="00AC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2017-12-13T11:51:00Z</dcterms:created>
  <dcterms:modified xsi:type="dcterms:W3CDTF">2017-12-13T11:53:00Z</dcterms:modified>
</cp:coreProperties>
</file>