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68" w:rsidRDefault="007D0668" w:rsidP="007D0668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668" w:rsidRDefault="007D0668" w:rsidP="007D06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7D0668" w:rsidRDefault="007D0668" w:rsidP="007D066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7D0668" w:rsidRDefault="007D0668" w:rsidP="007D0668">
      <w:pPr>
        <w:jc w:val="center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7D0668" w:rsidRDefault="007D0668" w:rsidP="007D0668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7D0668" w:rsidRDefault="007D0668" w:rsidP="007D066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7D0668" w:rsidRDefault="00E30E74" w:rsidP="007D0668">
      <w:pPr>
        <w:rPr>
          <w:lang w:val="uk-UA"/>
        </w:rPr>
      </w:pPr>
      <w:r>
        <w:rPr>
          <w:lang w:val="uk-UA"/>
        </w:rPr>
        <w:t xml:space="preserve">від 17 грудня </w:t>
      </w:r>
      <w:r w:rsidR="007D0668">
        <w:rPr>
          <w:lang w:val="uk-UA"/>
        </w:rPr>
        <w:t xml:space="preserve">2018 року                                                     </w:t>
      </w:r>
      <w:r>
        <w:rPr>
          <w:lang w:val="uk-UA"/>
        </w:rPr>
        <w:t xml:space="preserve">            № 466-р</w:t>
      </w:r>
    </w:p>
    <w:p w:rsidR="007D0668" w:rsidRDefault="007D0668" w:rsidP="007D0668">
      <w:pPr>
        <w:jc w:val="both"/>
        <w:rPr>
          <w:b/>
          <w:lang w:val="uk-UA"/>
        </w:rPr>
      </w:pPr>
    </w:p>
    <w:p w:rsidR="007D0668" w:rsidRDefault="007D0668" w:rsidP="007D0668">
      <w:pPr>
        <w:jc w:val="both"/>
        <w:rPr>
          <w:b/>
          <w:lang w:val="uk-UA"/>
        </w:rPr>
      </w:pPr>
      <w:r>
        <w:rPr>
          <w:b/>
          <w:lang w:val="uk-UA"/>
        </w:rPr>
        <w:t>Про створення комісії з приймання-передачі</w:t>
      </w:r>
    </w:p>
    <w:p w:rsidR="007D0668" w:rsidRDefault="007D0668" w:rsidP="007D0668">
      <w:pPr>
        <w:jc w:val="both"/>
        <w:rPr>
          <w:b/>
          <w:lang w:val="uk-UA"/>
        </w:rPr>
      </w:pPr>
      <w:r>
        <w:rPr>
          <w:b/>
          <w:lang w:val="uk-UA"/>
        </w:rPr>
        <w:t>об’єкта незавершеного будівництва</w:t>
      </w:r>
    </w:p>
    <w:p w:rsidR="007D0668" w:rsidRDefault="007D0668" w:rsidP="007D0668">
      <w:pPr>
        <w:jc w:val="both"/>
        <w:rPr>
          <w:b/>
          <w:lang w:val="uk-UA"/>
        </w:rPr>
      </w:pPr>
      <w:r>
        <w:rPr>
          <w:b/>
          <w:lang w:val="uk-UA"/>
        </w:rPr>
        <w:t>«Будівництво водогону по вул. Кутузова</w:t>
      </w:r>
    </w:p>
    <w:p w:rsidR="007D0668" w:rsidRDefault="007D0668" w:rsidP="007D0668">
      <w:pPr>
        <w:jc w:val="both"/>
        <w:rPr>
          <w:b/>
          <w:lang w:val="uk-UA"/>
        </w:rPr>
      </w:pPr>
      <w:r>
        <w:rPr>
          <w:b/>
          <w:lang w:val="uk-UA"/>
        </w:rPr>
        <w:t xml:space="preserve"> в м. Хмільник Вінницької області»</w:t>
      </w:r>
    </w:p>
    <w:p w:rsidR="007D0668" w:rsidRDefault="007D0668" w:rsidP="007D0668">
      <w:pPr>
        <w:jc w:val="both"/>
        <w:rPr>
          <w:lang w:val="uk-UA"/>
        </w:rPr>
      </w:pPr>
    </w:p>
    <w:p w:rsidR="007D0668" w:rsidRDefault="007D0668" w:rsidP="007D0668">
      <w:pPr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Враховуючи рішення 57 сесії міської ради від 12.12.2018 р. №1863 «Про надання згоди на прийняття у комунальну власність Хмільницької міської об’єднаної територіальної громади об’єкта незавершеного будівництва», лист Департаменту житлово-комунального господарства, енергетики та інфраструктури Вінницької ОДА щодо передачі у комунальну власність міста об’єкта незавершеного будівництва  «Будівництво водогону по вул. Кутузова в м. Хмільник Вінницької області», з метою введення об’єкта в експлуатацію  та підключення споживачів до мережі централізованого водопостачання, </w:t>
      </w:r>
      <w:r>
        <w:rPr>
          <w:color w:val="000000"/>
          <w:lang w:val="uk-UA"/>
        </w:rPr>
        <w:t>керуючись ст. 42, 59 Закону України  «Про місцеве самоврядування в Україні»:</w:t>
      </w:r>
    </w:p>
    <w:p w:rsidR="007D0668" w:rsidRDefault="007D0668" w:rsidP="007D0668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color w:val="000000"/>
          <w:lang w:val="uk-UA"/>
        </w:rPr>
        <w:t>С</w:t>
      </w:r>
      <w:r>
        <w:rPr>
          <w:lang w:val="uk-UA"/>
        </w:rPr>
        <w:t xml:space="preserve">творити комісію </w:t>
      </w:r>
      <w:r>
        <w:rPr>
          <w:bCs/>
          <w:color w:val="000000"/>
          <w:lang w:val="uk-UA"/>
        </w:rPr>
        <w:t>в складі:</w:t>
      </w:r>
    </w:p>
    <w:p w:rsidR="007D0668" w:rsidRDefault="007D0668" w:rsidP="007D0668">
      <w:pPr>
        <w:tabs>
          <w:tab w:val="left" w:pos="7125"/>
        </w:tabs>
        <w:jc w:val="both"/>
        <w:rPr>
          <w:lang w:val="uk-UA"/>
        </w:rPr>
      </w:pPr>
      <w:r>
        <w:rPr>
          <w:b/>
          <w:lang w:val="uk-UA"/>
        </w:rPr>
        <w:t xml:space="preserve">    </w:t>
      </w:r>
      <w:proofErr w:type="spellStart"/>
      <w:r>
        <w:rPr>
          <w:b/>
          <w:lang w:val="uk-UA"/>
        </w:rPr>
        <w:t>Загіка</w:t>
      </w:r>
      <w:proofErr w:type="spellEnd"/>
      <w:r>
        <w:rPr>
          <w:b/>
          <w:lang w:val="uk-UA"/>
        </w:rPr>
        <w:t xml:space="preserve"> Володимир Михайлович</w:t>
      </w:r>
      <w:r>
        <w:rPr>
          <w:lang w:val="uk-UA"/>
        </w:rPr>
        <w:t xml:space="preserve"> – заступник міського голови з питань діяльності виконавчих органів міської ради, голова комісії;</w:t>
      </w:r>
    </w:p>
    <w:p w:rsidR="007D0668" w:rsidRDefault="007D0668" w:rsidP="007D0668">
      <w:pPr>
        <w:tabs>
          <w:tab w:val="left" w:pos="7125"/>
        </w:tabs>
        <w:jc w:val="both"/>
        <w:rPr>
          <w:lang w:val="uk-UA"/>
        </w:rPr>
      </w:pPr>
      <w:r>
        <w:rPr>
          <w:lang w:val="uk-UA"/>
        </w:rPr>
        <w:t>члени комісії:</w:t>
      </w:r>
    </w:p>
    <w:p w:rsidR="007D0668" w:rsidRDefault="007D0668" w:rsidP="007D0668">
      <w:pPr>
        <w:tabs>
          <w:tab w:val="left" w:pos="7125"/>
        </w:tabs>
        <w:jc w:val="both"/>
        <w:rPr>
          <w:lang w:val="uk-UA"/>
        </w:rPr>
      </w:pPr>
      <w:r>
        <w:rPr>
          <w:b/>
          <w:lang w:val="uk-UA"/>
        </w:rPr>
        <w:t xml:space="preserve">     Волков Сергій </w:t>
      </w:r>
      <w:proofErr w:type="spellStart"/>
      <w:r>
        <w:rPr>
          <w:b/>
          <w:lang w:val="uk-UA"/>
        </w:rPr>
        <w:t>Адієвич</w:t>
      </w:r>
      <w:proofErr w:type="spellEnd"/>
      <w:r>
        <w:rPr>
          <w:lang w:val="uk-UA"/>
        </w:rPr>
        <w:t xml:space="preserve"> – директор Департаменту житлово-комунального господарства, енергетики та інфраструктури Вінницької ОДА;</w:t>
      </w:r>
    </w:p>
    <w:p w:rsidR="007D0668" w:rsidRDefault="007D0668" w:rsidP="007D0668">
      <w:pPr>
        <w:tabs>
          <w:tab w:val="left" w:pos="7125"/>
        </w:tabs>
        <w:jc w:val="both"/>
        <w:rPr>
          <w:lang w:val="uk-UA"/>
        </w:rPr>
      </w:pPr>
      <w:r>
        <w:rPr>
          <w:lang w:val="uk-UA"/>
        </w:rPr>
        <w:t xml:space="preserve">    </w:t>
      </w:r>
      <w:proofErr w:type="spellStart"/>
      <w:r>
        <w:rPr>
          <w:b/>
          <w:lang w:val="uk-UA"/>
        </w:rPr>
        <w:t>Оверчук</w:t>
      </w:r>
      <w:proofErr w:type="spellEnd"/>
      <w:r>
        <w:rPr>
          <w:b/>
          <w:lang w:val="uk-UA"/>
        </w:rPr>
        <w:t xml:space="preserve"> Світлана Олександрівна</w:t>
      </w:r>
      <w:r>
        <w:rPr>
          <w:lang w:val="uk-UA"/>
        </w:rPr>
        <w:t xml:space="preserve"> – начальник відділу бухгалтерського обліку та фінансової звітності – головний бухгалтер Департаменту житлово-комунального господарства, енергетики та інфраструктури Вінницької ОДА;</w:t>
      </w:r>
    </w:p>
    <w:p w:rsidR="007D0668" w:rsidRDefault="007D0668" w:rsidP="007D0668">
      <w:pPr>
        <w:tabs>
          <w:tab w:val="left" w:pos="7125"/>
        </w:tabs>
        <w:jc w:val="both"/>
        <w:rPr>
          <w:lang w:val="uk-UA"/>
        </w:rPr>
      </w:pPr>
      <w:r>
        <w:rPr>
          <w:lang w:val="uk-UA"/>
        </w:rPr>
        <w:t xml:space="preserve">    </w:t>
      </w:r>
      <w:r>
        <w:rPr>
          <w:b/>
          <w:lang w:val="uk-UA"/>
        </w:rPr>
        <w:t>Зонова Марія Володимирівна</w:t>
      </w:r>
      <w:r>
        <w:rPr>
          <w:lang w:val="uk-UA"/>
        </w:rPr>
        <w:t xml:space="preserve"> – начальник відділу комунального господарства Департаменту житлово-комунального господарства, енергетики та інфраструктури Вінницької ОДА;</w:t>
      </w:r>
    </w:p>
    <w:p w:rsidR="007D0668" w:rsidRDefault="007D0668" w:rsidP="007D0668">
      <w:pPr>
        <w:tabs>
          <w:tab w:val="left" w:pos="7125"/>
        </w:tabs>
        <w:jc w:val="both"/>
        <w:rPr>
          <w:lang w:val="uk-UA"/>
        </w:rPr>
      </w:pPr>
      <w:r>
        <w:rPr>
          <w:b/>
          <w:lang w:val="uk-UA"/>
        </w:rPr>
        <w:t xml:space="preserve">    </w:t>
      </w:r>
      <w:proofErr w:type="spellStart"/>
      <w:r>
        <w:rPr>
          <w:b/>
          <w:lang w:val="uk-UA"/>
        </w:rPr>
        <w:t>Кальчук</w:t>
      </w:r>
      <w:proofErr w:type="spellEnd"/>
      <w:r>
        <w:rPr>
          <w:b/>
          <w:lang w:val="uk-UA"/>
        </w:rPr>
        <w:t xml:space="preserve"> Олег Павлович – </w:t>
      </w:r>
      <w:r>
        <w:rPr>
          <w:lang w:val="uk-UA"/>
        </w:rPr>
        <w:t>провідний інженер ВОКУ «Служба технічного нагляду за об’єктами ЖКГ»;</w:t>
      </w:r>
    </w:p>
    <w:p w:rsidR="007D0668" w:rsidRDefault="007D0668" w:rsidP="007D0668">
      <w:pPr>
        <w:tabs>
          <w:tab w:val="left" w:pos="1845"/>
        </w:tabs>
        <w:jc w:val="both"/>
        <w:rPr>
          <w:lang w:val="uk-UA"/>
        </w:rPr>
      </w:pPr>
      <w:r>
        <w:rPr>
          <w:lang w:val="uk-UA"/>
        </w:rPr>
        <w:t xml:space="preserve">    </w:t>
      </w:r>
      <w:proofErr w:type="spellStart"/>
      <w:r>
        <w:rPr>
          <w:b/>
          <w:lang w:val="uk-UA"/>
        </w:rPr>
        <w:t>Загниборода</w:t>
      </w:r>
      <w:proofErr w:type="spellEnd"/>
      <w:r>
        <w:rPr>
          <w:b/>
          <w:lang w:val="uk-UA"/>
        </w:rPr>
        <w:t xml:space="preserve"> Михайло Миколайович</w:t>
      </w:r>
      <w:r>
        <w:rPr>
          <w:lang w:val="uk-UA"/>
        </w:rPr>
        <w:t xml:space="preserve"> – начальник управління містобудування та архітектури Хмільницької міської ради, головний архітектор міста;</w:t>
      </w:r>
    </w:p>
    <w:p w:rsidR="007D0668" w:rsidRDefault="007D0668" w:rsidP="007D0668">
      <w:pPr>
        <w:tabs>
          <w:tab w:val="left" w:pos="1845"/>
        </w:tabs>
        <w:jc w:val="both"/>
        <w:rPr>
          <w:lang w:val="uk-UA"/>
        </w:rPr>
      </w:pPr>
      <w:r>
        <w:rPr>
          <w:lang w:val="uk-UA"/>
        </w:rPr>
        <w:t xml:space="preserve">    </w:t>
      </w:r>
      <w:r>
        <w:rPr>
          <w:b/>
          <w:lang w:val="uk-UA"/>
        </w:rPr>
        <w:t>Бойко Сергій Петрович</w:t>
      </w:r>
      <w:r>
        <w:rPr>
          <w:lang w:val="uk-UA"/>
        </w:rPr>
        <w:t xml:space="preserve"> – директор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Хмільникводоканал</w:t>
      </w:r>
      <w:proofErr w:type="spellEnd"/>
      <w:r>
        <w:rPr>
          <w:lang w:val="uk-UA"/>
        </w:rPr>
        <w:t>» Хмільницької міської ради;</w:t>
      </w:r>
    </w:p>
    <w:p w:rsidR="007D0668" w:rsidRDefault="007D0668" w:rsidP="007D0668">
      <w:pPr>
        <w:tabs>
          <w:tab w:val="left" w:pos="1845"/>
        </w:tabs>
        <w:jc w:val="both"/>
        <w:rPr>
          <w:lang w:val="uk-UA"/>
        </w:rPr>
      </w:pPr>
      <w:r>
        <w:rPr>
          <w:b/>
          <w:lang w:val="uk-UA"/>
        </w:rPr>
        <w:t xml:space="preserve">    </w:t>
      </w:r>
      <w:proofErr w:type="spellStart"/>
      <w:r>
        <w:rPr>
          <w:b/>
          <w:lang w:val="uk-UA"/>
        </w:rPr>
        <w:t>Раєцька</w:t>
      </w:r>
      <w:proofErr w:type="spellEnd"/>
      <w:r>
        <w:rPr>
          <w:b/>
          <w:lang w:val="uk-UA"/>
        </w:rPr>
        <w:t xml:space="preserve"> Алла Петрівна – </w:t>
      </w:r>
      <w:r>
        <w:rPr>
          <w:lang w:val="uk-UA"/>
        </w:rPr>
        <w:t xml:space="preserve">головний бухгалтер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Хмільникводоканал</w:t>
      </w:r>
      <w:proofErr w:type="spellEnd"/>
      <w:r>
        <w:rPr>
          <w:lang w:val="uk-UA"/>
        </w:rPr>
        <w:t>» Хмільницької міської ради;</w:t>
      </w:r>
    </w:p>
    <w:p w:rsidR="007D0668" w:rsidRDefault="007D0668" w:rsidP="007D0668">
      <w:pPr>
        <w:jc w:val="both"/>
        <w:rPr>
          <w:bCs/>
          <w:color w:val="000000"/>
          <w:lang w:val="uk-UA"/>
        </w:rPr>
      </w:pPr>
      <w:r>
        <w:rPr>
          <w:lang w:val="uk-UA"/>
        </w:rPr>
        <w:t xml:space="preserve">    </w:t>
      </w:r>
      <w:proofErr w:type="spellStart"/>
      <w:r>
        <w:rPr>
          <w:b/>
          <w:lang w:val="uk-UA"/>
        </w:rPr>
        <w:t>Сташок</w:t>
      </w:r>
      <w:proofErr w:type="spellEnd"/>
      <w:r>
        <w:rPr>
          <w:b/>
          <w:lang w:val="uk-UA"/>
        </w:rPr>
        <w:t xml:space="preserve">  Ігор Георгійович –</w:t>
      </w:r>
      <w:r>
        <w:rPr>
          <w:bCs/>
          <w:color w:val="000000"/>
          <w:lang w:val="uk-UA"/>
        </w:rPr>
        <w:t xml:space="preserve"> начальник управління житлово-комунального господарства та комунальної власності Хмільницької міської ради.</w:t>
      </w:r>
    </w:p>
    <w:p w:rsidR="007D0668" w:rsidRDefault="007D0668" w:rsidP="007D0668">
      <w:pPr>
        <w:jc w:val="both"/>
        <w:rPr>
          <w:lang w:val="uk-UA"/>
        </w:rPr>
      </w:pPr>
      <w:r>
        <w:rPr>
          <w:lang w:val="uk-UA"/>
        </w:rPr>
        <w:t xml:space="preserve">    2.Комісії до роботи приступити з 18.12.2018 року та скласти відповідний акт приймання-передачі.</w:t>
      </w:r>
    </w:p>
    <w:p w:rsidR="007D0668" w:rsidRDefault="007D0668" w:rsidP="007D0668">
      <w:pPr>
        <w:jc w:val="both"/>
        <w:rPr>
          <w:lang w:val="uk-UA"/>
        </w:rPr>
      </w:pPr>
      <w:r>
        <w:rPr>
          <w:lang w:val="uk-UA"/>
        </w:rPr>
        <w:t xml:space="preserve">    3. Контроль за виконанням цього розпорядження залишаю за собою. </w:t>
      </w:r>
    </w:p>
    <w:p w:rsidR="007D0668" w:rsidRDefault="007D0668" w:rsidP="007D0668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</w:t>
      </w:r>
    </w:p>
    <w:p w:rsidR="007D0668" w:rsidRDefault="007D0668" w:rsidP="007D0668">
      <w:pPr>
        <w:jc w:val="both"/>
        <w:rPr>
          <w:bCs/>
          <w:sz w:val="28"/>
          <w:szCs w:val="28"/>
          <w:lang w:val="uk-UA"/>
        </w:rPr>
      </w:pPr>
      <w:r>
        <w:rPr>
          <w:bCs/>
          <w:lang w:val="uk-UA"/>
        </w:rPr>
        <w:t xml:space="preserve">       </w:t>
      </w:r>
      <w:r>
        <w:rPr>
          <w:bCs/>
          <w:sz w:val="28"/>
          <w:szCs w:val="28"/>
          <w:lang w:val="uk-UA"/>
        </w:rPr>
        <w:t xml:space="preserve">       </w:t>
      </w:r>
    </w:p>
    <w:p w:rsidR="007D0668" w:rsidRDefault="007D0668" w:rsidP="007D066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</w:t>
      </w:r>
      <w:r>
        <w:rPr>
          <w:b/>
          <w:bCs/>
          <w:lang w:val="uk-UA"/>
        </w:rPr>
        <w:t>Міський голова                                                             С.Б.</w:t>
      </w:r>
      <w:proofErr w:type="spellStart"/>
      <w:r>
        <w:rPr>
          <w:b/>
          <w:bCs/>
          <w:lang w:val="uk-UA"/>
        </w:rPr>
        <w:t>Редчик</w:t>
      </w:r>
      <w:proofErr w:type="spellEnd"/>
      <w:r>
        <w:rPr>
          <w:b/>
          <w:bCs/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 </w:t>
      </w:r>
    </w:p>
    <w:p w:rsidR="00403B22" w:rsidRDefault="00403B22"/>
    <w:sectPr w:rsidR="00403B22" w:rsidSect="007D066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D02B7"/>
    <w:multiLevelType w:val="hybridMultilevel"/>
    <w:tmpl w:val="B82C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0668"/>
    <w:rsid w:val="002466E3"/>
    <w:rsid w:val="00403B22"/>
    <w:rsid w:val="007D0668"/>
    <w:rsid w:val="00E3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0668"/>
    <w:pPr>
      <w:keepNext/>
      <w:tabs>
        <w:tab w:val="left" w:pos="1720"/>
      </w:tabs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0668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D0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6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1619</Words>
  <Characters>923</Characters>
  <Application>Microsoft Office Word</Application>
  <DocSecurity>0</DocSecurity>
  <Lines>7</Lines>
  <Paragraphs>5</Paragraphs>
  <ScaleCrop>false</ScaleCrop>
  <Company>Reanimator Extreme Edition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3</cp:lastModifiedBy>
  <cp:revision>5</cp:revision>
  <dcterms:created xsi:type="dcterms:W3CDTF">2018-12-18T13:42:00Z</dcterms:created>
  <dcterms:modified xsi:type="dcterms:W3CDTF">2018-12-26T12:34:00Z</dcterms:modified>
</cp:coreProperties>
</file>