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E" w:rsidRDefault="00DF4667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1635" cy="508635"/>
            <wp:effectExtent l="0" t="0" r="0" b="5715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9E" w:rsidRDefault="00DC0C9E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DC0C9E" w:rsidRDefault="00DC0C9E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</w:p>
    <w:p w:rsidR="00DC0C9E" w:rsidRPr="0008209C" w:rsidRDefault="00DC0C9E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__.___________  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0C9E" w:rsidRPr="00D763B8" w:rsidRDefault="00DC0C9E" w:rsidP="00675DFE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періоду 201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в 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населених пунктах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Хмільни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0C9E" w:rsidRDefault="00DA0755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об’єднан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громад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DC0C9E" w:rsidRPr="00A8625B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8625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міської ради 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Сташка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І.Г. щодо початку опалювального періоду 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sz w:val="28"/>
          <w:szCs w:val="28"/>
          <w:lang w:val="uk-UA"/>
        </w:rPr>
        <w:t>20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років в</w:t>
      </w:r>
      <w:r w:rsidR="009A2887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DA0755">
        <w:rPr>
          <w:rFonts w:ascii="Times New Roman" w:hAnsi="Times New Roman"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об’єднан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9A2887">
        <w:rPr>
          <w:rFonts w:ascii="Times New Roman" w:hAnsi="Times New Roman"/>
          <w:sz w:val="28"/>
          <w:szCs w:val="28"/>
          <w:lang w:val="uk-UA"/>
        </w:rPr>
        <w:t>и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, враховуючи лист начальника управління освіти міської ради 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Коведи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Г.І. від </w:t>
      </w:r>
      <w:r w:rsidR="00C07D48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A8625B">
        <w:rPr>
          <w:rFonts w:ascii="Times New Roman" w:hAnsi="Times New Roman"/>
          <w:b/>
          <w:sz w:val="28"/>
          <w:szCs w:val="28"/>
          <w:lang w:val="uk-UA"/>
        </w:rPr>
        <w:t>.</w:t>
      </w:r>
      <w:r w:rsidR="00C07D48">
        <w:rPr>
          <w:rFonts w:ascii="Times New Roman" w:hAnsi="Times New Roman"/>
          <w:b/>
          <w:sz w:val="28"/>
          <w:szCs w:val="28"/>
          <w:lang w:val="uk-UA"/>
        </w:rPr>
        <w:t>08</w:t>
      </w:r>
      <w:r w:rsidRPr="00A8625B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C07D48">
        <w:rPr>
          <w:rFonts w:ascii="Times New Roman" w:hAnsi="Times New Roman"/>
          <w:b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A8625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C07D48">
        <w:rPr>
          <w:rFonts w:ascii="Times New Roman" w:hAnsi="Times New Roman"/>
          <w:b/>
          <w:sz w:val="28"/>
          <w:szCs w:val="28"/>
          <w:lang w:val="uk-UA"/>
        </w:rPr>
        <w:t>1988</w:t>
      </w:r>
      <w:r w:rsidRPr="00A8625B">
        <w:rPr>
          <w:rFonts w:ascii="Times New Roman" w:hAnsi="Times New Roman"/>
          <w:b/>
          <w:sz w:val="28"/>
          <w:szCs w:val="28"/>
          <w:lang w:val="uk-UA"/>
        </w:rPr>
        <w:t>/</w:t>
      </w:r>
      <w:r w:rsidR="00C07D48">
        <w:rPr>
          <w:rFonts w:ascii="Times New Roman" w:hAnsi="Times New Roman"/>
          <w:b/>
          <w:sz w:val="28"/>
          <w:szCs w:val="28"/>
          <w:lang w:val="uk-UA"/>
        </w:rPr>
        <w:t>01-19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та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2A7F">
        <w:rPr>
          <w:rFonts w:ascii="Times New Roman" w:hAnsi="Times New Roman"/>
          <w:sz w:val="28"/>
          <w:szCs w:val="28"/>
          <w:lang w:val="uk-UA"/>
        </w:rPr>
        <w:t>30,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2A7F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 51, </w:t>
      </w:r>
      <w:r w:rsidRPr="00A62A7F">
        <w:rPr>
          <w:rFonts w:ascii="Times New Roman" w:hAnsi="Times New Roman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A62A7F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7D4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62A7F">
        <w:rPr>
          <w:rFonts w:ascii="Times New Roman" w:hAnsi="Times New Roman"/>
          <w:sz w:val="28"/>
          <w:szCs w:val="28"/>
          <w:lang w:val="uk-UA"/>
        </w:rPr>
        <w:t>1. Розпочати опалювальний період 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sz w:val="28"/>
          <w:szCs w:val="28"/>
          <w:lang w:val="uk-UA"/>
        </w:rPr>
        <w:t>20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років в</w:t>
      </w:r>
      <w:r w:rsidR="009A2887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DA0755">
        <w:rPr>
          <w:rFonts w:ascii="Times New Roman" w:hAnsi="Times New Roman"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об’єднан</w:t>
      </w:r>
      <w:r w:rsidR="00A27FAA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 w:rsidR="00A27FAA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A27FAA">
        <w:rPr>
          <w:rFonts w:ascii="Times New Roman" w:hAnsi="Times New Roman"/>
          <w:sz w:val="28"/>
          <w:szCs w:val="28"/>
          <w:lang w:val="uk-UA"/>
        </w:rPr>
        <w:t>и</w:t>
      </w:r>
      <w:r w:rsidRPr="00A62A7F">
        <w:rPr>
          <w:rFonts w:ascii="Times New Roman" w:hAnsi="Times New Roman"/>
          <w:sz w:val="28"/>
          <w:szCs w:val="28"/>
          <w:lang w:val="uk-UA"/>
        </w:rPr>
        <w:t>: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 xml:space="preserve">1.1. для власників будинків та квартир з індивідуальним опаленням –  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з 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A62A7F">
        <w:rPr>
          <w:rFonts w:ascii="Times New Roman" w:hAnsi="Times New Roman"/>
          <w:sz w:val="28"/>
          <w:szCs w:val="28"/>
          <w:lang w:val="uk-UA"/>
        </w:rPr>
        <w:t>.10.201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1.2 для дошкільних навчальних закладів, загальноосвітніх шкіл (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Коведа</w:t>
      </w:r>
      <w:proofErr w:type="spellEnd"/>
      <w:r w:rsidR="00DA07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2A7F">
        <w:rPr>
          <w:rFonts w:ascii="Times New Roman" w:hAnsi="Times New Roman"/>
          <w:sz w:val="28"/>
          <w:szCs w:val="28"/>
          <w:lang w:val="uk-UA"/>
        </w:rPr>
        <w:t>Г.І.), комунального позашкільного навчального закладу «Хмільницька школа мистецтв» (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Автодійчук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В.В.),</w:t>
      </w:r>
      <w:r w:rsidR="00A27FAA">
        <w:rPr>
          <w:rFonts w:ascii="Times New Roman" w:hAnsi="Times New Roman"/>
          <w:sz w:val="28"/>
          <w:szCs w:val="28"/>
          <w:lang w:val="uk-UA"/>
        </w:rPr>
        <w:t xml:space="preserve"> центру дитячої та юнацької творчості (Луценко </w:t>
      </w:r>
      <w:r w:rsidR="00964E8C">
        <w:rPr>
          <w:rFonts w:ascii="Times New Roman" w:hAnsi="Times New Roman"/>
          <w:sz w:val="28"/>
          <w:szCs w:val="28"/>
          <w:lang w:val="uk-UA"/>
        </w:rPr>
        <w:t>Н</w:t>
      </w:r>
      <w:r w:rsidR="00A27FAA">
        <w:rPr>
          <w:rFonts w:ascii="Times New Roman" w:hAnsi="Times New Roman"/>
          <w:sz w:val="28"/>
          <w:szCs w:val="28"/>
          <w:lang w:val="uk-UA"/>
        </w:rPr>
        <w:t>.В.),</w:t>
      </w:r>
      <w:r w:rsidR="005C35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професійного ліцею сфери послуг 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м.Хмільник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(Коломієць М.П.), К</w:t>
      </w:r>
      <w:r w:rsidR="00A27FAA">
        <w:rPr>
          <w:rFonts w:ascii="Times New Roman" w:hAnsi="Times New Roman"/>
          <w:sz w:val="28"/>
          <w:szCs w:val="28"/>
          <w:lang w:val="uk-UA"/>
        </w:rPr>
        <w:t>НП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«Хмільницька ЦРЛ» - з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62A7F">
        <w:rPr>
          <w:rFonts w:ascii="Times New Roman" w:hAnsi="Times New Roman"/>
          <w:sz w:val="28"/>
          <w:szCs w:val="28"/>
          <w:lang w:val="uk-UA"/>
        </w:rPr>
        <w:t>.10.201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1.3.  для решти бюджетних установ та інших споживачів – з 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A62A7F">
        <w:rPr>
          <w:rFonts w:ascii="Times New Roman" w:hAnsi="Times New Roman"/>
          <w:sz w:val="28"/>
          <w:szCs w:val="28"/>
          <w:lang w:val="uk-UA"/>
        </w:rPr>
        <w:t>.10.201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2</w:t>
      </w:r>
      <w:r w:rsidRPr="00A62A7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</w:t>
      </w:r>
      <w:r w:rsidR="005E422F">
        <w:rPr>
          <w:rFonts w:ascii="Times New Roman" w:hAnsi="Times New Roman"/>
          <w:sz w:val="28"/>
          <w:szCs w:val="28"/>
          <w:lang w:val="uk-UA"/>
        </w:rPr>
        <w:t>надання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пільг  і   їх фінансування до завершення опалювального періоду.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заступників міського голови з питань діяльності виконавчих органів міської ради 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В.М. та 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Сташка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DC0C9E" w:rsidRDefault="00DC0C9E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DC0C9E" w:rsidRPr="00A62A7F" w:rsidRDefault="00DC0C9E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DC0C9E" w:rsidRPr="00CD7674" w:rsidRDefault="00DC0C9E" w:rsidP="00CD767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Міський голова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С.Б.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bookmarkStart w:id="0" w:name="_GoBack"/>
      <w:bookmarkEnd w:id="0"/>
      <w:proofErr w:type="spellEnd"/>
    </w:p>
    <w:sectPr w:rsidR="00DC0C9E" w:rsidRPr="00CD7674" w:rsidSect="00841D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170"/>
    <w:rsid w:val="00065028"/>
    <w:rsid w:val="0008209C"/>
    <w:rsid w:val="00092D34"/>
    <w:rsid w:val="001049D3"/>
    <w:rsid w:val="0011207C"/>
    <w:rsid w:val="00150910"/>
    <w:rsid w:val="00152938"/>
    <w:rsid w:val="001545A6"/>
    <w:rsid w:val="0016268F"/>
    <w:rsid w:val="001C7116"/>
    <w:rsid w:val="001E59EA"/>
    <w:rsid w:val="001F4DE8"/>
    <w:rsid w:val="00213C56"/>
    <w:rsid w:val="0024035B"/>
    <w:rsid w:val="002D0895"/>
    <w:rsid w:val="002D31A1"/>
    <w:rsid w:val="002F56AB"/>
    <w:rsid w:val="00315B00"/>
    <w:rsid w:val="003356AB"/>
    <w:rsid w:val="00364626"/>
    <w:rsid w:val="00374543"/>
    <w:rsid w:val="00377558"/>
    <w:rsid w:val="00391B4D"/>
    <w:rsid w:val="00412B4B"/>
    <w:rsid w:val="0043495D"/>
    <w:rsid w:val="00447BA8"/>
    <w:rsid w:val="004B7AF1"/>
    <w:rsid w:val="005C35E9"/>
    <w:rsid w:val="005D6578"/>
    <w:rsid w:val="005E422F"/>
    <w:rsid w:val="00651F25"/>
    <w:rsid w:val="00675DFE"/>
    <w:rsid w:val="0068555A"/>
    <w:rsid w:val="00691B49"/>
    <w:rsid w:val="006D5328"/>
    <w:rsid w:val="00707E54"/>
    <w:rsid w:val="00721CB4"/>
    <w:rsid w:val="00762FB4"/>
    <w:rsid w:val="007E6986"/>
    <w:rsid w:val="008210AA"/>
    <w:rsid w:val="00841D56"/>
    <w:rsid w:val="00861D36"/>
    <w:rsid w:val="00960175"/>
    <w:rsid w:val="00964E8C"/>
    <w:rsid w:val="009926D1"/>
    <w:rsid w:val="009A2887"/>
    <w:rsid w:val="009E111D"/>
    <w:rsid w:val="00A27FAA"/>
    <w:rsid w:val="00A62A7F"/>
    <w:rsid w:val="00A8625B"/>
    <w:rsid w:val="00A94705"/>
    <w:rsid w:val="00AD583B"/>
    <w:rsid w:val="00AF1170"/>
    <w:rsid w:val="00B22C1F"/>
    <w:rsid w:val="00BA3691"/>
    <w:rsid w:val="00BD5525"/>
    <w:rsid w:val="00C07D48"/>
    <w:rsid w:val="00C25FBB"/>
    <w:rsid w:val="00C37A9A"/>
    <w:rsid w:val="00C41845"/>
    <w:rsid w:val="00C52588"/>
    <w:rsid w:val="00C65462"/>
    <w:rsid w:val="00CA2971"/>
    <w:rsid w:val="00CB3EE1"/>
    <w:rsid w:val="00CC61CB"/>
    <w:rsid w:val="00CD7674"/>
    <w:rsid w:val="00D530F7"/>
    <w:rsid w:val="00D743EC"/>
    <w:rsid w:val="00D763B8"/>
    <w:rsid w:val="00DA0755"/>
    <w:rsid w:val="00DB7672"/>
    <w:rsid w:val="00DC0C9E"/>
    <w:rsid w:val="00DE120D"/>
    <w:rsid w:val="00DE26C7"/>
    <w:rsid w:val="00DF4667"/>
    <w:rsid w:val="00E042D1"/>
    <w:rsid w:val="00E15CDF"/>
    <w:rsid w:val="00E33084"/>
    <w:rsid w:val="00E5418D"/>
    <w:rsid w:val="00EF7019"/>
    <w:rsid w:val="00F001A7"/>
    <w:rsid w:val="00F178C1"/>
    <w:rsid w:val="00F705CE"/>
    <w:rsid w:val="00F9277D"/>
    <w:rsid w:val="00F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2019-08-22T11:50:00Z</cp:lastPrinted>
  <dcterms:created xsi:type="dcterms:W3CDTF">2019-08-15T13:15:00Z</dcterms:created>
  <dcterms:modified xsi:type="dcterms:W3CDTF">2019-08-28T13:02:00Z</dcterms:modified>
</cp:coreProperties>
</file>