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52259"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52259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52259">
        <w:rPr>
          <w:rFonts w:ascii="Times New Roman" w:hAnsi="Times New Roman"/>
          <w:b/>
          <w:bCs/>
          <w:sz w:val="28"/>
          <w:szCs w:val="28"/>
          <w:lang w:val="uk-UA"/>
        </w:rPr>
        <w:t>126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DE63C9">
        <w:rPr>
          <w:rFonts w:ascii="Times New Roman" w:hAnsi="Times New Roman"/>
          <w:b/>
          <w:bCs/>
          <w:sz w:val="28"/>
          <w:szCs w:val="28"/>
          <w:lang w:val="uk-UA"/>
        </w:rPr>
        <w:t>Харковій</w:t>
      </w:r>
      <w:proofErr w:type="spellEnd"/>
      <w:r w:rsidR="00DE63C9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Тетяні Василівні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DE63C9">
        <w:rPr>
          <w:rFonts w:ascii="Times New Roman" w:hAnsi="Times New Roman"/>
          <w:sz w:val="28"/>
          <w:szCs w:val="28"/>
          <w:lang w:val="uk-UA"/>
        </w:rPr>
        <w:t>Харкової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Тетяни 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3C9">
        <w:rPr>
          <w:rFonts w:ascii="Times New Roman" w:hAnsi="Times New Roman"/>
          <w:sz w:val="28"/>
          <w:szCs w:val="28"/>
          <w:lang w:val="uk-UA"/>
        </w:rPr>
        <w:t>Шляхова, 10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E63C9">
        <w:rPr>
          <w:rFonts w:ascii="Times New Roman" w:hAnsi="Times New Roman"/>
          <w:sz w:val="28"/>
          <w:szCs w:val="28"/>
          <w:lang w:val="uk-UA"/>
        </w:rPr>
        <w:t>с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E63C9">
        <w:rPr>
          <w:rFonts w:ascii="Times New Roman" w:hAnsi="Times New Roman"/>
          <w:sz w:val="28"/>
          <w:szCs w:val="28"/>
          <w:lang w:val="uk-UA"/>
        </w:rPr>
        <w:t>Кусиківці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Вінницького району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DE63C9">
        <w:rPr>
          <w:rFonts w:ascii="Times New Roman" w:hAnsi="Times New Roman"/>
          <w:sz w:val="28"/>
          <w:szCs w:val="28"/>
          <w:lang w:val="uk-UA"/>
        </w:rPr>
        <w:t>Монастирська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E63C9">
        <w:rPr>
          <w:rFonts w:ascii="Times New Roman" w:hAnsi="Times New Roman"/>
          <w:sz w:val="28"/>
          <w:szCs w:val="28"/>
          <w:lang w:val="uk-UA"/>
        </w:rPr>
        <w:t>1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DE63C9">
        <w:rPr>
          <w:rFonts w:ascii="Times New Roman" w:hAnsi="Times New Roman"/>
          <w:sz w:val="28"/>
          <w:szCs w:val="28"/>
          <w:lang w:val="uk-UA"/>
        </w:rPr>
        <w:t>213 в м. Хмільнику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DE63C9">
        <w:rPr>
          <w:rFonts w:ascii="Times New Roman" w:hAnsi="Times New Roman"/>
          <w:sz w:val="28"/>
          <w:szCs w:val="28"/>
          <w:lang w:val="uk-UA"/>
        </w:rPr>
        <w:t>Харковій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Тетяні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по вул. Шляхова, 10 в с. </w:t>
      </w:r>
      <w:proofErr w:type="spellStart"/>
      <w:r w:rsidR="00DE63C9">
        <w:rPr>
          <w:rFonts w:ascii="Times New Roman" w:hAnsi="Times New Roman"/>
          <w:sz w:val="28"/>
          <w:szCs w:val="28"/>
          <w:lang w:val="uk-UA"/>
        </w:rPr>
        <w:t>Кусиківці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Вінницького району Вінницької області на влаштування індивідуального опалення квартири по вул. Монастирська, 1, кв. 213 в м. Хмільнику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3D567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567A"/>
    <w:rsid w:val="003D613E"/>
    <w:rsid w:val="003E3FE4"/>
    <w:rsid w:val="00450C92"/>
    <w:rsid w:val="00452259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DE63C9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2022-03-25T07:38:00Z</cp:lastPrinted>
  <dcterms:created xsi:type="dcterms:W3CDTF">2022-03-10T08:24:00Z</dcterms:created>
  <dcterms:modified xsi:type="dcterms:W3CDTF">2022-03-25T07:54:00Z</dcterms:modified>
</cp:coreProperties>
</file>