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72" w:rsidRPr="000A6736" w:rsidRDefault="00AA5491" w:rsidP="00E4714D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872" w:rsidRPr="00883682" w:rsidRDefault="006F0872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6F0872" w:rsidRPr="00883682" w:rsidRDefault="006F0872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6F0872" w:rsidRPr="00883682" w:rsidRDefault="006F0872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6F0872" w:rsidRPr="00883682" w:rsidRDefault="006F0872" w:rsidP="00E4714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6F0872" w:rsidRPr="00883682" w:rsidRDefault="006F0872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</w:t>
      </w:r>
    </w:p>
    <w:p w:rsidR="006F0872" w:rsidRDefault="006F0872" w:rsidP="00E4714D">
      <w:pPr>
        <w:pStyle w:val="1"/>
        <w:jc w:val="left"/>
        <w:rPr>
          <w:lang w:val="uk-UA"/>
        </w:rPr>
      </w:pPr>
    </w:p>
    <w:p w:rsidR="006F0872" w:rsidRPr="00E4714D" w:rsidRDefault="006F0872" w:rsidP="00E4714D">
      <w:pPr>
        <w:rPr>
          <w:sz w:val="28"/>
          <w:szCs w:val="28"/>
          <w:lang w:val="uk-UA"/>
        </w:rPr>
      </w:pPr>
      <w:r w:rsidRPr="00E4714D">
        <w:rPr>
          <w:sz w:val="28"/>
          <w:szCs w:val="28"/>
          <w:lang w:val="uk-UA"/>
        </w:rPr>
        <w:t xml:space="preserve">від </w:t>
      </w:r>
      <w:r w:rsidR="00E37753">
        <w:rPr>
          <w:sz w:val="28"/>
          <w:szCs w:val="28"/>
          <w:lang w:val="uk-UA"/>
        </w:rPr>
        <w:t xml:space="preserve">   </w:t>
      </w:r>
      <w:r w:rsidR="0097371B">
        <w:rPr>
          <w:sz w:val="28"/>
          <w:szCs w:val="28"/>
          <w:lang w:val="uk-UA"/>
        </w:rPr>
        <w:t xml:space="preserve"> квітня</w:t>
      </w:r>
      <w:r>
        <w:rPr>
          <w:sz w:val="28"/>
          <w:szCs w:val="28"/>
          <w:lang w:val="uk-UA"/>
        </w:rPr>
        <w:t xml:space="preserve"> </w:t>
      </w:r>
      <w:r w:rsidRPr="00E4714D">
        <w:rPr>
          <w:sz w:val="28"/>
          <w:szCs w:val="28"/>
          <w:lang w:val="uk-UA"/>
        </w:rPr>
        <w:t>202</w:t>
      </w:r>
      <w:r w:rsidR="0097371B">
        <w:rPr>
          <w:sz w:val="28"/>
          <w:szCs w:val="28"/>
          <w:lang w:val="uk-UA"/>
        </w:rPr>
        <w:t>2</w:t>
      </w:r>
      <w:r w:rsidRPr="00E4714D">
        <w:rPr>
          <w:sz w:val="28"/>
          <w:szCs w:val="28"/>
          <w:lang w:val="uk-UA"/>
        </w:rPr>
        <w:t xml:space="preserve"> р. </w:t>
      </w:r>
      <w:r>
        <w:rPr>
          <w:sz w:val="28"/>
          <w:szCs w:val="28"/>
          <w:lang w:val="uk-UA"/>
        </w:rPr>
        <w:t xml:space="preserve">                      </w:t>
      </w:r>
      <w:r w:rsidRPr="00E4714D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4714D">
        <w:rPr>
          <w:sz w:val="28"/>
          <w:szCs w:val="28"/>
          <w:lang w:val="uk-UA"/>
        </w:rPr>
        <w:t xml:space="preserve"> №</w:t>
      </w:r>
      <w:r w:rsidR="0097371B">
        <w:rPr>
          <w:sz w:val="28"/>
          <w:szCs w:val="28"/>
          <w:lang w:val="uk-UA"/>
        </w:rPr>
        <w:t xml:space="preserve"> </w:t>
      </w:r>
    </w:p>
    <w:p w:rsidR="006F0872" w:rsidRDefault="006F0872" w:rsidP="00B25BB1">
      <w:pPr>
        <w:rPr>
          <w:lang w:val="uk-UA"/>
        </w:rPr>
      </w:pPr>
    </w:p>
    <w:p w:rsidR="006F0872" w:rsidRPr="00C715B8" w:rsidRDefault="006F0872" w:rsidP="00B25BB1">
      <w:pPr>
        <w:pStyle w:val="a3"/>
        <w:jc w:val="both"/>
      </w:pPr>
      <w:r w:rsidRPr="00C715B8">
        <w:t xml:space="preserve">Про </w:t>
      </w:r>
      <w:r w:rsidR="00E37753">
        <w:t xml:space="preserve">внесення змін до </w:t>
      </w:r>
      <w:r>
        <w:t xml:space="preserve"> Порядку</w:t>
      </w:r>
      <w:r w:rsidRPr="00C715B8">
        <w:t xml:space="preserve"> фінансування</w:t>
      </w:r>
    </w:p>
    <w:p w:rsidR="006F0872" w:rsidRDefault="006F0872" w:rsidP="00B25BB1">
      <w:pPr>
        <w:pStyle w:val="a3"/>
        <w:jc w:val="both"/>
      </w:pPr>
      <w:r>
        <w:t xml:space="preserve">видатків </w:t>
      </w:r>
      <w:r w:rsidRPr="00C715B8">
        <w:t>бюджету</w:t>
      </w:r>
      <w:r>
        <w:t xml:space="preserve"> Хмільницької міської </w:t>
      </w:r>
    </w:p>
    <w:p w:rsidR="00E37753" w:rsidRDefault="006F0872" w:rsidP="00B25BB1">
      <w:pPr>
        <w:pStyle w:val="a3"/>
        <w:jc w:val="both"/>
      </w:pPr>
      <w:r>
        <w:t>територіальної громади</w:t>
      </w:r>
      <w:r w:rsidR="00E37753">
        <w:t>, затвердженого рішенням</w:t>
      </w:r>
    </w:p>
    <w:p w:rsidR="00E37753" w:rsidRDefault="00E37753" w:rsidP="00B25BB1">
      <w:pPr>
        <w:pStyle w:val="a3"/>
        <w:jc w:val="both"/>
      </w:pPr>
      <w:r>
        <w:t xml:space="preserve">виконавчого комітету Хмільницької міської ради  </w:t>
      </w:r>
    </w:p>
    <w:p w:rsidR="006F0872" w:rsidRPr="00C715B8" w:rsidRDefault="00E37753" w:rsidP="00B25BB1">
      <w:pPr>
        <w:pStyle w:val="a3"/>
        <w:jc w:val="both"/>
      </w:pPr>
      <w:r>
        <w:t>від</w:t>
      </w:r>
      <w:r w:rsidR="00A01801">
        <w:t xml:space="preserve"> </w:t>
      </w:r>
      <w:r>
        <w:t>25</w:t>
      </w:r>
      <w:r w:rsidR="00A01801">
        <w:t xml:space="preserve"> </w:t>
      </w:r>
      <w:r>
        <w:t>березня</w:t>
      </w:r>
      <w:r w:rsidR="00A01801">
        <w:t xml:space="preserve"> </w:t>
      </w:r>
      <w:r>
        <w:t>2021року № 182</w:t>
      </w:r>
      <w:r w:rsidR="0097371B">
        <w:t xml:space="preserve"> (зі змінами)</w:t>
      </w:r>
    </w:p>
    <w:p w:rsidR="006F0872" w:rsidRPr="00C715B8" w:rsidRDefault="006F0872" w:rsidP="00B25BB1">
      <w:pPr>
        <w:pStyle w:val="a3"/>
      </w:pPr>
    </w:p>
    <w:p w:rsidR="006F0872" w:rsidRPr="00C715B8" w:rsidRDefault="0097371B" w:rsidP="00B25B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Враховуючи службову записку начальника управління житлово-комунального господрства та комунальної власності Хмільницької міської ради Інни Литвиненко  від 29.03.2022р </w:t>
      </w:r>
      <w:r w:rsidR="006F0872" w:rsidRPr="00C715B8">
        <w:rPr>
          <w:sz w:val="28"/>
          <w:szCs w:val="28"/>
          <w:lang w:val="uk-UA"/>
        </w:rPr>
        <w:t xml:space="preserve"> до</w:t>
      </w:r>
      <w:r w:rsidR="006F0872">
        <w:rPr>
          <w:sz w:val="28"/>
          <w:szCs w:val="28"/>
          <w:lang w:val="uk-UA"/>
        </w:rPr>
        <w:t xml:space="preserve"> Бюджетного кодексу України, </w:t>
      </w:r>
      <w:r w:rsidR="006F0872" w:rsidRPr="00C715B8">
        <w:rPr>
          <w:sz w:val="28"/>
          <w:szCs w:val="28"/>
          <w:lang w:val="uk-UA"/>
        </w:rPr>
        <w:t xml:space="preserve">наказу </w:t>
      </w:r>
      <w:r w:rsidR="006F0872">
        <w:rPr>
          <w:sz w:val="28"/>
          <w:szCs w:val="28"/>
          <w:lang w:val="uk-UA"/>
        </w:rPr>
        <w:t xml:space="preserve">Міністерства фінансів </w:t>
      </w:r>
      <w:r w:rsidR="006F0872" w:rsidRPr="00C715B8">
        <w:rPr>
          <w:sz w:val="28"/>
          <w:szCs w:val="28"/>
          <w:lang w:val="uk-UA"/>
        </w:rPr>
        <w:t xml:space="preserve"> України від </w:t>
      </w:r>
      <w:r w:rsidR="006F0872">
        <w:rPr>
          <w:sz w:val="28"/>
          <w:szCs w:val="28"/>
          <w:lang w:val="uk-UA"/>
        </w:rPr>
        <w:t>23</w:t>
      </w:r>
      <w:r w:rsidR="006F0872" w:rsidRPr="00C715B8">
        <w:rPr>
          <w:sz w:val="28"/>
          <w:szCs w:val="28"/>
          <w:lang w:val="uk-UA"/>
        </w:rPr>
        <w:t>.</w:t>
      </w:r>
      <w:r w:rsidR="006F0872">
        <w:rPr>
          <w:sz w:val="28"/>
          <w:szCs w:val="28"/>
          <w:lang w:val="uk-UA"/>
        </w:rPr>
        <w:t>08.201</w:t>
      </w:r>
      <w:r w:rsidR="006F0872" w:rsidRPr="00C715B8">
        <w:rPr>
          <w:sz w:val="28"/>
          <w:szCs w:val="28"/>
          <w:lang w:val="uk-UA"/>
        </w:rPr>
        <w:t xml:space="preserve">2 р. № </w:t>
      </w:r>
      <w:r w:rsidR="006F0872">
        <w:rPr>
          <w:sz w:val="28"/>
          <w:szCs w:val="28"/>
          <w:lang w:val="uk-UA"/>
        </w:rPr>
        <w:t>938 "</w:t>
      </w:r>
      <w:r w:rsidR="006F0872" w:rsidRPr="00C715B8">
        <w:rPr>
          <w:sz w:val="28"/>
          <w:szCs w:val="28"/>
          <w:lang w:val="uk-UA"/>
        </w:rPr>
        <w:t>Про затвердження Порядку казначейського обслуговування місце</w:t>
      </w:r>
      <w:r w:rsidR="006F0872">
        <w:rPr>
          <w:sz w:val="28"/>
          <w:szCs w:val="28"/>
          <w:lang w:val="uk-UA"/>
        </w:rPr>
        <w:t>вих бюджетів"</w:t>
      </w:r>
      <w:r w:rsidR="006F0872" w:rsidRPr="00C715B8">
        <w:rPr>
          <w:sz w:val="28"/>
          <w:szCs w:val="28"/>
          <w:lang w:val="uk-UA"/>
        </w:rPr>
        <w:t xml:space="preserve"> (зі змінами та доповненнями), зареєстрованого в Міністерстві юстиції України </w:t>
      </w:r>
      <w:r w:rsidR="006F0872">
        <w:rPr>
          <w:sz w:val="28"/>
          <w:szCs w:val="28"/>
          <w:lang w:val="uk-UA"/>
        </w:rPr>
        <w:t>1</w:t>
      </w:r>
      <w:r w:rsidR="006F0872" w:rsidRPr="00C715B8">
        <w:rPr>
          <w:sz w:val="28"/>
          <w:szCs w:val="28"/>
          <w:lang w:val="uk-UA"/>
        </w:rPr>
        <w:t>2.</w:t>
      </w:r>
      <w:r w:rsidR="006F0872">
        <w:rPr>
          <w:sz w:val="28"/>
          <w:szCs w:val="28"/>
          <w:lang w:val="uk-UA"/>
        </w:rPr>
        <w:t>09</w:t>
      </w:r>
      <w:r w:rsidR="006F0872" w:rsidRPr="00C715B8">
        <w:rPr>
          <w:sz w:val="28"/>
          <w:szCs w:val="28"/>
          <w:lang w:val="uk-UA"/>
        </w:rPr>
        <w:t>.20</w:t>
      </w:r>
      <w:r w:rsidR="006F0872">
        <w:rPr>
          <w:sz w:val="28"/>
          <w:szCs w:val="28"/>
          <w:lang w:val="uk-UA"/>
        </w:rPr>
        <w:t>1</w:t>
      </w:r>
      <w:r w:rsidR="006F0872" w:rsidRPr="00C715B8">
        <w:rPr>
          <w:sz w:val="28"/>
          <w:szCs w:val="28"/>
          <w:lang w:val="uk-UA"/>
        </w:rPr>
        <w:t xml:space="preserve">2 року № </w:t>
      </w:r>
      <w:r w:rsidR="006F0872">
        <w:rPr>
          <w:sz w:val="28"/>
          <w:szCs w:val="28"/>
          <w:lang w:val="uk-UA"/>
        </w:rPr>
        <w:t>1569</w:t>
      </w:r>
      <w:r w:rsidR="006F0872" w:rsidRPr="00C715B8">
        <w:rPr>
          <w:sz w:val="28"/>
          <w:szCs w:val="28"/>
          <w:lang w:val="uk-UA"/>
        </w:rPr>
        <w:t>/2</w:t>
      </w:r>
      <w:r w:rsidR="006F0872">
        <w:rPr>
          <w:sz w:val="28"/>
          <w:szCs w:val="28"/>
          <w:lang w:val="uk-UA"/>
        </w:rPr>
        <w:t>1881</w:t>
      </w:r>
      <w:r w:rsidR="006F0872" w:rsidRPr="00C715B8">
        <w:rPr>
          <w:sz w:val="28"/>
          <w:szCs w:val="28"/>
          <w:lang w:val="uk-UA"/>
        </w:rPr>
        <w:t>, з метою організації своєчасного фінансування головних розпорядників, розпорядників та одержувачів коштів бюджету</w:t>
      </w:r>
      <w:r w:rsidR="006F0872">
        <w:rPr>
          <w:sz w:val="28"/>
          <w:szCs w:val="28"/>
          <w:lang w:val="uk-UA"/>
        </w:rPr>
        <w:t xml:space="preserve"> Хмільницької міської територіальної громади (далі – міського бюджету)</w:t>
      </w:r>
      <w:r w:rsidR="006F0872" w:rsidRPr="00C715B8">
        <w:rPr>
          <w:sz w:val="28"/>
          <w:szCs w:val="28"/>
          <w:lang w:val="uk-UA"/>
        </w:rPr>
        <w:t>, посилення контролю за ефективним та раціональним використанням коштів міського бюджету, керуючись ст.</w:t>
      </w:r>
      <w:r w:rsidR="006F0872">
        <w:rPr>
          <w:sz w:val="28"/>
          <w:szCs w:val="28"/>
          <w:lang w:val="uk-UA"/>
        </w:rPr>
        <w:t>ст.</w:t>
      </w:r>
      <w:r w:rsidR="006F0872" w:rsidRPr="00C715B8">
        <w:rPr>
          <w:sz w:val="28"/>
          <w:szCs w:val="28"/>
          <w:lang w:val="uk-UA"/>
        </w:rPr>
        <w:t xml:space="preserve"> 28</w:t>
      </w:r>
      <w:r w:rsidR="006F0872">
        <w:rPr>
          <w:sz w:val="28"/>
          <w:szCs w:val="28"/>
          <w:lang w:val="uk-UA"/>
        </w:rPr>
        <w:t>, 59</w:t>
      </w:r>
      <w:r w:rsidR="006F0872" w:rsidRPr="00C715B8">
        <w:rPr>
          <w:sz w:val="28"/>
          <w:szCs w:val="28"/>
          <w:lang w:val="uk-UA"/>
        </w:rPr>
        <w:t xml:space="preserve"> Закону України </w:t>
      </w:r>
      <w:r w:rsidR="006F0872">
        <w:rPr>
          <w:sz w:val="28"/>
          <w:szCs w:val="28"/>
          <w:lang w:val="uk-UA"/>
        </w:rPr>
        <w:t>"</w:t>
      </w:r>
      <w:r w:rsidR="006F0872" w:rsidRPr="00C715B8">
        <w:rPr>
          <w:sz w:val="28"/>
          <w:szCs w:val="28"/>
          <w:lang w:val="uk-UA"/>
        </w:rPr>
        <w:t>Про місцеве самоврядування в Україні</w:t>
      </w:r>
      <w:r w:rsidR="006F0872">
        <w:rPr>
          <w:sz w:val="28"/>
          <w:szCs w:val="28"/>
          <w:lang w:val="uk-UA"/>
        </w:rPr>
        <w:t>" (зі змінами)</w:t>
      </w:r>
      <w:r w:rsidR="006F0872" w:rsidRPr="00C715B8">
        <w:rPr>
          <w:sz w:val="28"/>
          <w:szCs w:val="28"/>
          <w:lang w:val="uk-UA"/>
        </w:rPr>
        <w:t>, вико</w:t>
      </w:r>
      <w:r w:rsidR="006F0872">
        <w:rPr>
          <w:sz w:val="28"/>
          <w:szCs w:val="28"/>
          <w:lang w:val="uk-UA"/>
        </w:rPr>
        <w:t xml:space="preserve">навчий </w:t>
      </w:r>
      <w:r w:rsidR="006F0872" w:rsidRPr="00C715B8">
        <w:rPr>
          <w:sz w:val="28"/>
          <w:szCs w:val="28"/>
          <w:lang w:val="uk-UA"/>
        </w:rPr>
        <w:t>ком</w:t>
      </w:r>
      <w:r w:rsidR="006F0872">
        <w:rPr>
          <w:sz w:val="28"/>
          <w:szCs w:val="28"/>
          <w:lang w:val="uk-UA"/>
        </w:rPr>
        <w:t>ітет</w:t>
      </w:r>
      <w:r w:rsidR="006F0872" w:rsidRPr="00C715B8">
        <w:rPr>
          <w:sz w:val="28"/>
          <w:szCs w:val="28"/>
          <w:lang w:val="uk-UA"/>
        </w:rPr>
        <w:t xml:space="preserve"> міської ради</w:t>
      </w:r>
    </w:p>
    <w:p w:rsidR="006F0872" w:rsidRPr="00C715B8" w:rsidRDefault="006F0872" w:rsidP="00B25BB1">
      <w:pPr>
        <w:jc w:val="both"/>
        <w:rPr>
          <w:sz w:val="28"/>
          <w:szCs w:val="28"/>
          <w:lang w:val="uk-UA"/>
        </w:rPr>
      </w:pPr>
    </w:p>
    <w:p w:rsidR="006F0872" w:rsidRPr="00C715B8" w:rsidRDefault="006F0872" w:rsidP="00B25BB1">
      <w:pPr>
        <w:ind w:left="40"/>
        <w:jc w:val="center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>В И Р І Ш И В:</w:t>
      </w:r>
    </w:p>
    <w:p w:rsidR="006F0872" w:rsidRPr="00C715B8" w:rsidRDefault="006F0872" w:rsidP="00B25BB1">
      <w:pPr>
        <w:ind w:left="40"/>
        <w:jc w:val="center"/>
        <w:rPr>
          <w:sz w:val="28"/>
          <w:szCs w:val="28"/>
          <w:lang w:val="uk-UA"/>
        </w:rPr>
      </w:pPr>
    </w:p>
    <w:p w:rsidR="0097371B" w:rsidRDefault="00E37753" w:rsidP="007A2DF5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97371B">
        <w:rPr>
          <w:sz w:val="28"/>
          <w:szCs w:val="28"/>
          <w:lang w:val="uk-UA"/>
        </w:rPr>
        <w:t xml:space="preserve"> п. 6</w:t>
      </w:r>
      <w:r>
        <w:rPr>
          <w:sz w:val="28"/>
          <w:szCs w:val="28"/>
          <w:lang w:val="uk-UA"/>
        </w:rPr>
        <w:t xml:space="preserve"> Порядку фінансування </w:t>
      </w:r>
      <w:r w:rsidR="006F0872" w:rsidRPr="007A2DF5">
        <w:rPr>
          <w:sz w:val="28"/>
          <w:szCs w:val="28"/>
          <w:lang w:val="uk-UA"/>
        </w:rPr>
        <w:t xml:space="preserve"> видатків бюджету Хмільницької міської територіальної громади</w:t>
      </w:r>
      <w:r w:rsidR="0097371B">
        <w:rPr>
          <w:sz w:val="28"/>
          <w:szCs w:val="28"/>
          <w:lang w:val="uk-UA"/>
        </w:rPr>
        <w:t>, виклавши його в наступній редакції:</w:t>
      </w:r>
    </w:p>
    <w:p w:rsidR="0097371B" w:rsidRDefault="0097371B" w:rsidP="009737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 </w:t>
      </w:r>
      <w:r w:rsidRPr="008A0843">
        <w:rPr>
          <w:b/>
          <w:bCs/>
          <w:sz w:val="28"/>
          <w:szCs w:val="28"/>
          <w:lang w:val="uk-UA"/>
        </w:rPr>
        <w:t>6.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Основне щомісячне фінансування здійснюється фінансовим управлінням Хмільницької міської ради  п’ять разів на місяць: перше  – 2-4 числа, друге – 12-14 числа, третє – 18-19 числа, четверте – 21-23 числа, п’яте – 27-29 числа місяця, а у разі припадання цих дат на вихідні або святкові дні – на наступний робочий день, відповідно до поданої головними розпорядниками коштів, розпорядниками коштів нижчого рівня місцевого бюджету заявки на фінансування із зазначенням необхідних обсягів фінансування у розрізі кодів програмної класифікації видатків та кредитування місцевого бюджету (КПКВКМБ) і кодів економічної класифікації видатків (КЕКВ) з обґрунтуванням нагальної необхідності здійснення такого фінансування, яка подається до фінансового управління Хмільницької міської ради, але не в </w:t>
      </w:r>
      <w:r>
        <w:rPr>
          <w:sz w:val="28"/>
          <w:szCs w:val="28"/>
          <w:lang w:val="uk-UA"/>
        </w:rPr>
        <w:lastRenderedPageBreak/>
        <w:t xml:space="preserve">останній робочий день місяця. </w:t>
      </w:r>
    </w:p>
    <w:p w:rsidR="0097371B" w:rsidRDefault="0097371B" w:rsidP="0097371B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окремих випадках допускається позачергове фінансування, в тому числі і у разі недостатності коштів на котловому рахунку місцевого бюджету на дату останнього фінансування, відповідно до поданих заявок головними розпорядниками коштів та розпорядниками коштів нижчого рівня міського  бюджету з обґрунтуванням нагальної необхідності здійснення такого фінансування.»</w:t>
      </w:r>
    </w:p>
    <w:p w:rsidR="006F0872" w:rsidRDefault="006F0872" w:rsidP="00B25BB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9E2646">
        <w:rPr>
          <w:b/>
          <w:bCs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C715B8">
        <w:rPr>
          <w:sz w:val="28"/>
          <w:szCs w:val="28"/>
          <w:lang w:val="uk-UA"/>
        </w:rPr>
        <w:t xml:space="preserve">Головним розпорядникам, розпорядникам та одержувачам коштів міського бюджету, визначених рішенням </w:t>
      </w:r>
      <w:r>
        <w:rPr>
          <w:sz w:val="28"/>
          <w:szCs w:val="28"/>
          <w:lang w:val="uk-UA"/>
        </w:rPr>
        <w:t xml:space="preserve">Хмільницької </w:t>
      </w:r>
      <w:r w:rsidRPr="00C715B8">
        <w:rPr>
          <w:sz w:val="28"/>
          <w:szCs w:val="28"/>
          <w:lang w:val="uk-UA"/>
        </w:rPr>
        <w:t>міської ради про бюджет Хмільни</w:t>
      </w:r>
      <w:r>
        <w:rPr>
          <w:sz w:val="28"/>
          <w:szCs w:val="28"/>
          <w:lang w:val="uk-UA"/>
        </w:rPr>
        <w:t>цької міської територіальної громади</w:t>
      </w:r>
      <w:r w:rsidRPr="00C715B8">
        <w:rPr>
          <w:sz w:val="28"/>
          <w:szCs w:val="28"/>
          <w:lang w:val="uk-UA"/>
        </w:rPr>
        <w:t xml:space="preserve"> неухи</w:t>
      </w:r>
      <w:r>
        <w:rPr>
          <w:sz w:val="28"/>
          <w:szCs w:val="28"/>
          <w:lang w:val="uk-UA"/>
        </w:rPr>
        <w:t>льно дотримуватись вимог Порядку</w:t>
      </w:r>
      <w:r w:rsidRPr="007A2DF5">
        <w:rPr>
          <w:sz w:val="28"/>
          <w:szCs w:val="28"/>
          <w:lang w:val="uk-UA"/>
        </w:rPr>
        <w:t xml:space="preserve"> фінансування видатків  бюджету Хмільницької міської територіальної громади</w:t>
      </w:r>
      <w:r w:rsidRPr="00C715B8">
        <w:rPr>
          <w:sz w:val="28"/>
          <w:szCs w:val="28"/>
          <w:lang w:val="uk-UA"/>
        </w:rPr>
        <w:t>, затверджен</w:t>
      </w:r>
      <w:r>
        <w:rPr>
          <w:sz w:val="28"/>
          <w:szCs w:val="28"/>
          <w:lang w:val="uk-UA"/>
        </w:rPr>
        <w:t>ого</w:t>
      </w:r>
      <w:r w:rsidRPr="00C715B8">
        <w:rPr>
          <w:sz w:val="28"/>
          <w:szCs w:val="28"/>
          <w:lang w:val="uk-UA"/>
        </w:rPr>
        <w:t xml:space="preserve"> цим рішенням.</w:t>
      </w:r>
    </w:p>
    <w:p w:rsidR="006F0872" w:rsidRPr="00C715B8" w:rsidRDefault="006F0872" w:rsidP="00304ED6">
      <w:pPr>
        <w:ind w:firstLine="708"/>
        <w:jc w:val="both"/>
        <w:rPr>
          <w:sz w:val="28"/>
          <w:szCs w:val="28"/>
          <w:lang w:val="uk-UA"/>
        </w:rPr>
      </w:pPr>
      <w:r w:rsidRPr="009E2646">
        <w:rPr>
          <w:b/>
          <w:bCs/>
          <w:sz w:val="28"/>
          <w:szCs w:val="28"/>
          <w:lang w:val="uk-UA"/>
        </w:rPr>
        <w:t>3</w:t>
      </w:r>
      <w:r w:rsidRPr="00FE6A89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C715B8">
        <w:rPr>
          <w:sz w:val="28"/>
          <w:szCs w:val="28"/>
        </w:rPr>
        <w:t xml:space="preserve">Контроль </w:t>
      </w:r>
      <w:r w:rsidRPr="00C715B8">
        <w:rPr>
          <w:sz w:val="28"/>
          <w:szCs w:val="28"/>
          <w:lang w:val="uk-UA"/>
        </w:rPr>
        <w:t>за виконанням цього рішення покласти на  начальника фінансового управління</w:t>
      </w:r>
      <w:proofErr w:type="gramStart"/>
      <w:r>
        <w:rPr>
          <w:sz w:val="28"/>
          <w:szCs w:val="28"/>
          <w:lang w:val="uk-UA"/>
        </w:rPr>
        <w:t xml:space="preserve"> Х</w:t>
      </w:r>
      <w:proofErr w:type="gramEnd"/>
      <w:r>
        <w:rPr>
          <w:sz w:val="28"/>
          <w:szCs w:val="28"/>
          <w:lang w:val="uk-UA"/>
        </w:rPr>
        <w:t xml:space="preserve">мільницької </w:t>
      </w:r>
      <w:r w:rsidRPr="00C715B8">
        <w:rPr>
          <w:sz w:val="28"/>
          <w:szCs w:val="28"/>
          <w:lang w:val="uk-UA"/>
        </w:rPr>
        <w:t xml:space="preserve"> міської ради </w:t>
      </w:r>
      <w:r w:rsidR="00695562">
        <w:rPr>
          <w:sz w:val="28"/>
          <w:szCs w:val="28"/>
          <w:lang w:val="uk-UA"/>
        </w:rPr>
        <w:t>Тетяну Тищенко</w:t>
      </w:r>
      <w:r>
        <w:rPr>
          <w:sz w:val="28"/>
          <w:szCs w:val="28"/>
          <w:lang w:val="uk-UA"/>
        </w:rPr>
        <w:t>.</w:t>
      </w:r>
      <w:r w:rsidRPr="00C715B8">
        <w:rPr>
          <w:sz w:val="28"/>
          <w:szCs w:val="28"/>
          <w:lang w:val="uk-UA"/>
        </w:rPr>
        <w:tab/>
      </w:r>
    </w:p>
    <w:p w:rsidR="006F0872" w:rsidRPr="00C715B8" w:rsidRDefault="006F0872" w:rsidP="00B25BB1">
      <w:pPr>
        <w:tabs>
          <w:tab w:val="left" w:pos="1695"/>
        </w:tabs>
        <w:jc w:val="both"/>
        <w:rPr>
          <w:sz w:val="28"/>
          <w:szCs w:val="28"/>
          <w:lang w:val="uk-UA"/>
        </w:rPr>
      </w:pPr>
    </w:p>
    <w:p w:rsidR="006F0872" w:rsidRDefault="006F0872" w:rsidP="00304ED6">
      <w:pPr>
        <w:jc w:val="both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 xml:space="preserve">Міський голова </w:t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</w:t>
      </w:r>
      <w:r w:rsidR="00695562">
        <w:rPr>
          <w:sz w:val="28"/>
          <w:szCs w:val="28"/>
          <w:lang w:val="uk-UA"/>
        </w:rPr>
        <w:t xml:space="preserve">икола </w:t>
      </w:r>
      <w:r>
        <w:rPr>
          <w:sz w:val="28"/>
          <w:szCs w:val="28"/>
          <w:lang w:val="uk-UA"/>
        </w:rPr>
        <w:t xml:space="preserve"> Ю</w:t>
      </w:r>
      <w:r w:rsidR="00695562">
        <w:rPr>
          <w:sz w:val="28"/>
          <w:szCs w:val="28"/>
          <w:lang w:val="uk-UA"/>
        </w:rPr>
        <w:t>РЧИШИН</w:t>
      </w:r>
    </w:p>
    <w:p w:rsidR="006F0872" w:rsidRDefault="006F0872" w:rsidP="00304ED6">
      <w:pPr>
        <w:jc w:val="both"/>
        <w:rPr>
          <w:sz w:val="28"/>
          <w:szCs w:val="28"/>
          <w:lang w:val="uk-UA"/>
        </w:rPr>
      </w:pPr>
    </w:p>
    <w:p w:rsidR="00E37753" w:rsidRDefault="006F0872" w:rsidP="00304ED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sectPr w:rsidR="00E37753" w:rsidSect="0011380E">
      <w:endnotePr>
        <w:numFmt w:val="decimal"/>
      </w:endnotePr>
      <w:pgSz w:w="11906" w:h="16838"/>
      <w:pgMar w:top="907" w:right="567" w:bottom="96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9B6"/>
    <w:multiLevelType w:val="multilevel"/>
    <w:tmpl w:val="28CA219A"/>
    <w:lvl w:ilvl="0">
      <w:start w:val="1"/>
      <w:numFmt w:val="decimal"/>
      <w:lvlText w:val="%1."/>
      <w:lvlJc w:val="left"/>
      <w:pPr>
        <w:ind w:left="1873" w:hanging="1125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1B583D65"/>
    <w:multiLevelType w:val="multilevel"/>
    <w:tmpl w:val="E59C2D4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2BF93CC8"/>
    <w:multiLevelType w:val="multilevel"/>
    <w:tmpl w:val="61F42D9A"/>
    <w:lvl w:ilvl="0">
      <w:start w:val="1"/>
      <w:numFmt w:val="decimal"/>
      <w:lvlText w:val="%1."/>
      <w:lvlJc w:val="left"/>
      <w:pPr>
        <w:ind w:left="1873" w:hanging="1125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3">
    <w:nsid w:val="38916124"/>
    <w:multiLevelType w:val="hybridMultilevel"/>
    <w:tmpl w:val="CDACE970"/>
    <w:lvl w:ilvl="0" w:tplc="146279E6">
      <w:start w:val="1"/>
      <w:numFmt w:val="decimal"/>
      <w:lvlText w:val="%1."/>
      <w:lvlJc w:val="left"/>
      <w:pPr>
        <w:ind w:left="142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endnotePr>
    <w:numFmt w:val="decimal"/>
  </w:endnotePr>
  <w:compat/>
  <w:rsids>
    <w:rsidRoot w:val="00B25BB1"/>
    <w:rsid w:val="00020017"/>
    <w:rsid w:val="000A6736"/>
    <w:rsid w:val="000B3A86"/>
    <w:rsid w:val="0011380E"/>
    <w:rsid w:val="00143FB7"/>
    <w:rsid w:val="00243004"/>
    <w:rsid w:val="00256AF7"/>
    <w:rsid w:val="0027459D"/>
    <w:rsid w:val="00293168"/>
    <w:rsid w:val="002D6E7F"/>
    <w:rsid w:val="00304ED6"/>
    <w:rsid w:val="00310F46"/>
    <w:rsid w:val="003421FD"/>
    <w:rsid w:val="0036289B"/>
    <w:rsid w:val="00414CBA"/>
    <w:rsid w:val="00415476"/>
    <w:rsid w:val="00554B76"/>
    <w:rsid w:val="005648ED"/>
    <w:rsid w:val="005741FE"/>
    <w:rsid w:val="00594548"/>
    <w:rsid w:val="005C7316"/>
    <w:rsid w:val="005D4028"/>
    <w:rsid w:val="00612E31"/>
    <w:rsid w:val="00614E30"/>
    <w:rsid w:val="0063587E"/>
    <w:rsid w:val="00655F99"/>
    <w:rsid w:val="00665562"/>
    <w:rsid w:val="00677D6F"/>
    <w:rsid w:val="00695562"/>
    <w:rsid w:val="006E08F5"/>
    <w:rsid w:val="006F0208"/>
    <w:rsid w:val="006F0872"/>
    <w:rsid w:val="006F3125"/>
    <w:rsid w:val="00715709"/>
    <w:rsid w:val="0079070C"/>
    <w:rsid w:val="00796B87"/>
    <w:rsid w:val="007A2DF5"/>
    <w:rsid w:val="007F33D0"/>
    <w:rsid w:val="00803D45"/>
    <w:rsid w:val="0081049B"/>
    <w:rsid w:val="00860508"/>
    <w:rsid w:val="0086759F"/>
    <w:rsid w:val="00883682"/>
    <w:rsid w:val="008A0843"/>
    <w:rsid w:val="008F786F"/>
    <w:rsid w:val="009259AB"/>
    <w:rsid w:val="00945C80"/>
    <w:rsid w:val="0097371B"/>
    <w:rsid w:val="009E2646"/>
    <w:rsid w:val="00A01801"/>
    <w:rsid w:val="00A21C19"/>
    <w:rsid w:val="00A62253"/>
    <w:rsid w:val="00A963C6"/>
    <w:rsid w:val="00AA5491"/>
    <w:rsid w:val="00B25BB1"/>
    <w:rsid w:val="00B74AB5"/>
    <w:rsid w:val="00BB072A"/>
    <w:rsid w:val="00BF0E6C"/>
    <w:rsid w:val="00C1456E"/>
    <w:rsid w:val="00C15978"/>
    <w:rsid w:val="00C67CF1"/>
    <w:rsid w:val="00C715B8"/>
    <w:rsid w:val="00C75572"/>
    <w:rsid w:val="00C75742"/>
    <w:rsid w:val="00CA5A11"/>
    <w:rsid w:val="00CE5147"/>
    <w:rsid w:val="00D27988"/>
    <w:rsid w:val="00D419DA"/>
    <w:rsid w:val="00D71F89"/>
    <w:rsid w:val="00D82BB8"/>
    <w:rsid w:val="00DC1864"/>
    <w:rsid w:val="00DD44E1"/>
    <w:rsid w:val="00DE2116"/>
    <w:rsid w:val="00E37753"/>
    <w:rsid w:val="00E4714D"/>
    <w:rsid w:val="00E8474B"/>
    <w:rsid w:val="00E90FB9"/>
    <w:rsid w:val="00EC68D1"/>
    <w:rsid w:val="00EC7930"/>
    <w:rsid w:val="00EE06AC"/>
    <w:rsid w:val="00F122C4"/>
    <w:rsid w:val="00F52C0A"/>
    <w:rsid w:val="00F702CF"/>
    <w:rsid w:val="00F72E24"/>
    <w:rsid w:val="00FB7077"/>
    <w:rsid w:val="00FE6A89"/>
    <w:rsid w:val="00FF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B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25BB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25BB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25BB1"/>
    <w:pPr>
      <w:widowControl/>
      <w:jc w:val="center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B25BB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B25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25BB1"/>
    <w:rPr>
      <w:rFonts w:ascii="Tahoma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next w:val="a"/>
    <w:uiPriority w:val="99"/>
    <w:rsid w:val="00E4714D"/>
    <w:pPr>
      <w:widowControl/>
      <w:jc w:val="center"/>
    </w:pPr>
    <w:rPr>
      <w:sz w:val="28"/>
      <w:szCs w:val="28"/>
      <w:lang w:val="en-US"/>
    </w:rPr>
  </w:style>
  <w:style w:type="paragraph" w:styleId="a7">
    <w:name w:val="List Paragraph"/>
    <w:basedOn w:val="a"/>
    <w:uiPriority w:val="99"/>
    <w:qFormat/>
    <w:rsid w:val="00A963C6"/>
    <w:pPr>
      <w:ind w:left="720"/>
    </w:pPr>
  </w:style>
  <w:style w:type="paragraph" w:styleId="a8">
    <w:name w:val="Normal (Web)"/>
    <w:basedOn w:val="a"/>
    <w:uiPriority w:val="99"/>
    <w:semiHidden/>
    <w:rsid w:val="0079070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745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10</cp:revision>
  <cp:lastPrinted>2022-03-31T08:01:00Z</cp:lastPrinted>
  <dcterms:created xsi:type="dcterms:W3CDTF">2021-11-24T12:06:00Z</dcterms:created>
  <dcterms:modified xsi:type="dcterms:W3CDTF">2022-03-31T08:02:00Z</dcterms:modified>
</cp:coreProperties>
</file>