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E1D49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1D49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45A51">
        <w:rPr>
          <w:rFonts w:ascii="Times New Roman" w:hAnsi="Times New Roman"/>
          <w:b/>
          <w:bCs/>
          <w:sz w:val="28"/>
          <w:szCs w:val="28"/>
          <w:lang w:val="uk-UA"/>
        </w:rPr>
        <w:t>171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20493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52049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52049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20493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52049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520493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2049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5E354F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Малому О.Ю.</w:t>
      </w:r>
      <w:r w:rsidR="008142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B5AF4" w:rsidRDefault="00145BC7" w:rsidP="00EB5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ст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а сорока восьми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)</w:t>
      </w:r>
      <w:r w:rsidR="00EB5AF4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B5A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аварійно-небезпечні,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вкриті омелою</w:t>
      </w:r>
      <w:r w:rsidR="00EB5A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B5AF4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FC454E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4A37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4A37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A3785"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тополя, що знаход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5E354F">
        <w:rPr>
          <w:rFonts w:ascii="Times New Roman" w:hAnsi="Times New Roman"/>
          <w:sz w:val="28"/>
          <w:szCs w:val="28"/>
          <w:lang w:val="uk-UA" w:eastAsia="uk-UA"/>
        </w:rPr>
        <w:t>вул. Олійника до вул. Пирогова</w:t>
      </w:r>
      <w:r>
        <w:rPr>
          <w:rFonts w:ascii="Times New Roman" w:hAnsi="Times New Roman"/>
          <w:sz w:val="28"/>
          <w:szCs w:val="28"/>
          <w:lang w:val="uk-UA" w:eastAsia="uk-UA"/>
        </w:rPr>
        <w:t>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5E354F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A3785" w:rsidRDefault="004A378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722F7">
        <w:rPr>
          <w:rFonts w:ascii="Times New Roman" w:hAnsi="Times New Roman"/>
          <w:sz w:val="28"/>
          <w:szCs w:val="28"/>
          <w:lang w:val="uk-UA" w:eastAsia="ar-SA"/>
        </w:rPr>
        <w:t>вишня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F722F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64981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164981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64981">
        <w:rPr>
          <w:rFonts w:ascii="Times New Roman" w:hAnsi="Times New Roman"/>
          <w:sz w:val="28"/>
          <w:szCs w:val="28"/>
          <w:lang w:val="uk-UA"/>
        </w:rPr>
        <w:t>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абрикос,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дуплисте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54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1 пров. І. Богуна,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64981" w:rsidRDefault="00164981" w:rsidP="00164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F722F7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1 пров. І. Богуна, 9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C97EF8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Малому О.Ю.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415B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415BA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493" w:rsidRDefault="00520493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0493" w:rsidRDefault="00520493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0493" w:rsidRDefault="00520493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97EF8" w:rsidRDefault="00C97EF8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C97EF8" w:rsidRPr="00A6146E" w:rsidRDefault="00C97EF8" w:rsidP="00C97EF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97EF8" w:rsidRDefault="00C97EF8" w:rsidP="00C97EF8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 № 3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Некрасова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3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 (державний акт на право постійного користування зем</w:t>
      </w:r>
      <w:r w:rsidR="00C256A6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019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158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2009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);</w:t>
      </w:r>
    </w:p>
    <w:p w:rsidR="00C97EF8" w:rsidRPr="005C1055" w:rsidRDefault="00C97EF8" w:rsidP="00C97E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тринадцяти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 та одного дерева породи каштан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 № 3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Некрасова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3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Pr="00C97EF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</w:t>
      </w:r>
      <w:r w:rsidR="00C256A6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019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158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1055">
        <w:rPr>
          <w:rFonts w:ascii="Times New Roman" w:hAnsi="Times New Roman"/>
          <w:sz w:val="28"/>
          <w:szCs w:val="28"/>
          <w:lang w:val="uk-UA" w:eastAsia="ar-SA"/>
        </w:rPr>
        <w:t>2009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).</w:t>
      </w:r>
    </w:p>
    <w:p w:rsidR="00C97EF8" w:rsidRPr="00C97EF8" w:rsidRDefault="00C97EF8" w:rsidP="00C97EF8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97EF8" w:rsidRDefault="00C97EF8" w:rsidP="00C97EF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EF8" w:rsidRDefault="00C97EF8" w:rsidP="00C97EF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97EF8" w:rsidRPr="00A6146E" w:rsidRDefault="00C97EF8" w:rsidP="00C97EF8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2.1 пункту 2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97EF8" w:rsidRDefault="00C97EF8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C97EF8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20493" w:rsidRDefault="00520493" w:rsidP="00C741C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2049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981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520B8"/>
    <w:rsid w:val="003602FA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0493"/>
    <w:rsid w:val="00552EAE"/>
    <w:rsid w:val="00581B3C"/>
    <w:rsid w:val="0058245A"/>
    <w:rsid w:val="005C1055"/>
    <w:rsid w:val="005C3FBC"/>
    <w:rsid w:val="005D293F"/>
    <w:rsid w:val="005D488B"/>
    <w:rsid w:val="005D5553"/>
    <w:rsid w:val="005E354F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1D49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2D96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45A51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256A6"/>
    <w:rsid w:val="00C31127"/>
    <w:rsid w:val="00C355C4"/>
    <w:rsid w:val="00C41E5E"/>
    <w:rsid w:val="00C673EA"/>
    <w:rsid w:val="00C741CA"/>
    <w:rsid w:val="00C82572"/>
    <w:rsid w:val="00C97EF8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2D4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22F7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2022-04-28T07:44:00Z</cp:lastPrinted>
  <dcterms:created xsi:type="dcterms:W3CDTF">2022-04-12T07:04:00Z</dcterms:created>
  <dcterms:modified xsi:type="dcterms:W3CDTF">2022-05-02T05:48:00Z</dcterms:modified>
</cp:coreProperties>
</file>