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0A" w:rsidRDefault="00E4545E" w:rsidP="00293932">
      <w:pPr>
        <w:tabs>
          <w:tab w:val="right" w:pos="8640"/>
        </w:tabs>
        <w:rPr>
          <w:bCs/>
          <w:sz w:val="28"/>
          <w:szCs w:val="28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" style="position:absolute;margin-left:6in;margin-top:-9pt;width:35.15pt;height:48.05pt;z-index:1;visibility:visible">
            <v:imagedata r:id="rId5" o:title=""/>
            <w10:wrap type="square" side="left"/>
          </v:shape>
        </w:pict>
      </w:r>
      <w:r>
        <w:rPr>
          <w:noProof/>
          <w:color w:val="000000"/>
          <w:sz w:val="28"/>
          <w:szCs w:val="28"/>
        </w:rPr>
        <w:pict>
          <v:shape id="Рисунок 1" o:spid="_x0000_i1025" type="#_x0000_t75" style="width:37.5pt;height:47.25pt;visibility:visible">
            <v:imagedata r:id="rId6" o:title=""/>
          </v:shape>
        </w:pict>
      </w:r>
      <w:r w:rsidR="00370E0A">
        <w:rPr>
          <w:color w:val="000000"/>
          <w:sz w:val="28"/>
          <w:szCs w:val="28"/>
          <w:lang w:val="uk-UA"/>
        </w:rPr>
        <w:t xml:space="preserve">                                               </w:t>
      </w:r>
      <w:r w:rsidR="00370E0A">
        <w:rPr>
          <w:b/>
          <w:sz w:val="28"/>
          <w:szCs w:val="28"/>
          <w:lang w:val="uk-UA"/>
        </w:rPr>
        <w:t>УКРАЇНА</w:t>
      </w:r>
    </w:p>
    <w:p w:rsidR="00370E0A" w:rsidRDefault="00370E0A" w:rsidP="00293932">
      <w:pPr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b/>
          <w:sz w:val="28"/>
          <w:szCs w:val="28"/>
          <w:lang w:val="uk-UA"/>
        </w:rPr>
        <w:t>ХМІЛЬНИЦЬКА МІСЬКА РАДА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Вінницької області</w:t>
      </w:r>
    </w:p>
    <w:p w:rsidR="00370E0A" w:rsidRDefault="00370E0A" w:rsidP="00293932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Виконавчий  комітет</w:t>
      </w:r>
    </w:p>
    <w:p w:rsidR="00370E0A" w:rsidRDefault="00370E0A" w:rsidP="002939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</w:t>
      </w:r>
    </w:p>
    <w:p w:rsidR="00370E0A" w:rsidRDefault="00370E0A" w:rsidP="00293932">
      <w:pPr>
        <w:jc w:val="center"/>
        <w:rPr>
          <w:b/>
          <w:lang w:val="uk-UA"/>
        </w:rPr>
      </w:pPr>
    </w:p>
    <w:p w:rsidR="00370E0A" w:rsidRDefault="00E4545E" w:rsidP="00293932">
      <w:pPr>
        <w:rPr>
          <w:bCs/>
          <w:lang w:val="uk-UA"/>
        </w:rPr>
      </w:pPr>
      <w:r>
        <w:rPr>
          <w:lang w:val="uk-UA"/>
        </w:rPr>
        <w:t xml:space="preserve">Від  «15» </w:t>
      </w:r>
      <w:r w:rsidR="00370E0A">
        <w:rPr>
          <w:lang w:val="uk-UA"/>
        </w:rPr>
        <w:t xml:space="preserve"> </w:t>
      </w:r>
      <w:r>
        <w:rPr>
          <w:lang w:val="uk-UA"/>
        </w:rPr>
        <w:t xml:space="preserve">червня </w:t>
      </w:r>
      <w:r w:rsidR="00370E0A">
        <w:rPr>
          <w:lang w:val="uk-UA"/>
        </w:rPr>
        <w:t xml:space="preserve"> 20</w:t>
      </w:r>
      <w:r w:rsidR="005B455E">
        <w:rPr>
          <w:lang w:val="uk-UA"/>
        </w:rPr>
        <w:t>2</w:t>
      </w:r>
      <w:r w:rsidR="000B29EB">
        <w:rPr>
          <w:lang w:val="uk-UA"/>
        </w:rPr>
        <w:t>2</w:t>
      </w:r>
      <w:r w:rsidR="00370E0A">
        <w:rPr>
          <w:lang w:val="uk-UA"/>
        </w:rPr>
        <w:t xml:space="preserve"> року</w:t>
      </w:r>
      <w:r w:rsidR="00370E0A">
        <w:rPr>
          <w:lang w:val="uk-UA"/>
        </w:rPr>
        <w:tab/>
      </w:r>
      <w:r w:rsidR="00370E0A">
        <w:rPr>
          <w:lang w:val="uk-UA"/>
        </w:rPr>
        <w:tab/>
      </w:r>
      <w:r w:rsidR="00370E0A">
        <w:rPr>
          <w:lang w:val="uk-UA"/>
        </w:rPr>
        <w:tab/>
      </w:r>
      <w:r w:rsidR="00370E0A">
        <w:rPr>
          <w:lang w:val="uk-UA"/>
        </w:rPr>
        <w:tab/>
      </w:r>
      <w:r w:rsidR="00370E0A">
        <w:rPr>
          <w:lang w:val="uk-UA"/>
        </w:rPr>
        <w:tab/>
        <w:t xml:space="preserve">     </w:t>
      </w:r>
      <w:r w:rsidR="009223FC">
        <w:rPr>
          <w:lang w:val="uk-UA"/>
        </w:rPr>
        <w:t xml:space="preserve">           </w:t>
      </w:r>
      <w:r w:rsidR="000B29EB">
        <w:rPr>
          <w:lang w:val="uk-UA"/>
        </w:rPr>
        <w:t xml:space="preserve">         </w:t>
      </w:r>
      <w:r w:rsidR="00370E0A">
        <w:rPr>
          <w:lang w:val="uk-UA"/>
        </w:rPr>
        <w:t xml:space="preserve">  № </w:t>
      </w:r>
      <w:r>
        <w:rPr>
          <w:lang w:val="uk-UA"/>
        </w:rPr>
        <w:t>270</w:t>
      </w:r>
      <w:bookmarkStart w:id="0" w:name="_GoBack"/>
      <w:bookmarkEnd w:id="0"/>
    </w:p>
    <w:p w:rsidR="00370E0A" w:rsidRDefault="00370E0A" w:rsidP="00293932">
      <w:pPr>
        <w:jc w:val="both"/>
        <w:rPr>
          <w:b/>
          <w:lang w:val="uk-UA"/>
        </w:rPr>
      </w:pPr>
    </w:p>
    <w:p w:rsidR="00370E0A" w:rsidRDefault="00370E0A" w:rsidP="00293932">
      <w:pPr>
        <w:jc w:val="both"/>
        <w:rPr>
          <w:b/>
          <w:sz w:val="20"/>
          <w:szCs w:val="20"/>
          <w:lang w:val="uk-UA"/>
        </w:rPr>
      </w:pP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Про надання дозволу </w:t>
      </w:r>
    </w:p>
    <w:p w:rsidR="00370E0A" w:rsidRDefault="009A3425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 </w:t>
      </w:r>
      <w:r w:rsidR="00F3005A">
        <w:rPr>
          <w:b/>
          <w:lang w:val="uk-UA"/>
        </w:rPr>
        <w:t>Ф</w:t>
      </w:r>
      <w:r>
        <w:rPr>
          <w:b/>
          <w:lang w:val="uk-UA"/>
        </w:rPr>
        <w:t>О</w:t>
      </w:r>
      <w:r w:rsidR="00F3005A">
        <w:rPr>
          <w:b/>
          <w:lang w:val="uk-UA"/>
        </w:rPr>
        <w:t>П</w:t>
      </w:r>
      <w:r>
        <w:rPr>
          <w:b/>
          <w:lang w:val="uk-UA"/>
        </w:rPr>
        <w:t xml:space="preserve"> </w:t>
      </w:r>
      <w:r w:rsidR="00F3005A">
        <w:rPr>
          <w:b/>
          <w:lang w:val="uk-UA"/>
        </w:rPr>
        <w:t>Шандрі Юлії Володимирівні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на розміщення  зовнішньої реклами </w:t>
      </w:r>
    </w:p>
    <w:p w:rsidR="00370E0A" w:rsidRDefault="00370E0A" w:rsidP="00293932">
      <w:pPr>
        <w:jc w:val="both"/>
        <w:rPr>
          <w:b/>
          <w:lang w:val="uk-UA"/>
        </w:rPr>
      </w:pPr>
      <w:r>
        <w:rPr>
          <w:b/>
          <w:lang w:val="uk-UA"/>
        </w:rPr>
        <w:t xml:space="preserve">по </w:t>
      </w:r>
      <w:r w:rsidR="00E46092">
        <w:rPr>
          <w:b/>
          <w:lang w:val="uk-UA"/>
        </w:rPr>
        <w:t>проспекту Свободи</w:t>
      </w:r>
      <w:r w:rsidR="00F10220">
        <w:rPr>
          <w:b/>
          <w:lang w:val="uk-UA"/>
        </w:rPr>
        <w:t xml:space="preserve">, </w:t>
      </w:r>
      <w:r w:rsidR="00F3005A">
        <w:rPr>
          <w:b/>
          <w:lang w:val="uk-UA"/>
        </w:rPr>
        <w:t>33</w:t>
      </w:r>
      <w:r>
        <w:rPr>
          <w:b/>
          <w:lang w:val="uk-UA"/>
        </w:rPr>
        <w:t xml:space="preserve"> в м. Хмільнику</w:t>
      </w:r>
    </w:p>
    <w:p w:rsidR="00370E0A" w:rsidRDefault="00370E0A" w:rsidP="00293932">
      <w:pPr>
        <w:jc w:val="both"/>
        <w:rPr>
          <w:b/>
          <w:lang w:val="uk-UA"/>
        </w:rPr>
      </w:pPr>
    </w:p>
    <w:p w:rsidR="00BC41F2" w:rsidRPr="00F26D43" w:rsidRDefault="00370E0A" w:rsidP="00BC41F2">
      <w:pPr>
        <w:jc w:val="both"/>
        <w:rPr>
          <w:lang w:val="uk-UA"/>
        </w:rPr>
      </w:pPr>
      <w:r>
        <w:rPr>
          <w:lang w:val="uk-UA"/>
        </w:rPr>
        <w:t xml:space="preserve">            Розглянувши заяву  </w:t>
      </w:r>
      <w:r w:rsidR="00F3005A">
        <w:rPr>
          <w:lang w:val="uk-UA"/>
        </w:rPr>
        <w:t xml:space="preserve">ФОП Шандри Юлії </w:t>
      </w:r>
      <w:proofErr w:type="spellStart"/>
      <w:r w:rsidR="00F3005A">
        <w:rPr>
          <w:lang w:val="uk-UA"/>
        </w:rPr>
        <w:t>Володимирвни</w:t>
      </w:r>
      <w:proofErr w:type="spellEnd"/>
      <w:r>
        <w:rPr>
          <w:lang w:val="uk-UA"/>
        </w:rPr>
        <w:t xml:space="preserve">  від </w:t>
      </w:r>
      <w:r w:rsidR="00F3005A">
        <w:rPr>
          <w:lang w:val="uk-UA"/>
        </w:rPr>
        <w:t>07</w:t>
      </w:r>
      <w:r>
        <w:rPr>
          <w:lang w:val="uk-UA"/>
        </w:rPr>
        <w:t>.</w:t>
      </w:r>
      <w:r w:rsidR="00F3005A">
        <w:rPr>
          <w:lang w:val="uk-UA"/>
        </w:rPr>
        <w:t>06</w:t>
      </w:r>
      <w:r>
        <w:rPr>
          <w:lang w:val="uk-UA"/>
        </w:rPr>
        <w:t>.20</w:t>
      </w:r>
      <w:r w:rsidR="004618FC">
        <w:rPr>
          <w:lang w:val="uk-UA"/>
        </w:rPr>
        <w:t>2</w:t>
      </w:r>
      <w:r w:rsidR="00F3005A">
        <w:rPr>
          <w:lang w:val="uk-UA"/>
        </w:rPr>
        <w:t>2</w:t>
      </w:r>
      <w:r>
        <w:rPr>
          <w:lang w:val="uk-UA"/>
        </w:rPr>
        <w:t xml:space="preserve"> року про надання дозволу на розміщення  зовнішньої реклами на </w:t>
      </w:r>
      <w:r w:rsidR="00111C0A">
        <w:rPr>
          <w:lang w:val="uk-UA"/>
        </w:rPr>
        <w:t xml:space="preserve"> фасаді </w:t>
      </w:r>
      <w:r w:rsidR="00D96F81">
        <w:rPr>
          <w:lang w:val="uk-UA"/>
        </w:rPr>
        <w:t xml:space="preserve"> нежитлового </w:t>
      </w:r>
      <w:r w:rsidR="009462D5">
        <w:rPr>
          <w:lang w:val="uk-UA"/>
        </w:rPr>
        <w:t>приміщенн</w:t>
      </w:r>
      <w:r w:rsidR="00111C0A">
        <w:rPr>
          <w:lang w:val="uk-UA"/>
        </w:rPr>
        <w:t>я</w:t>
      </w:r>
      <w:r w:rsidR="009462D5">
        <w:rPr>
          <w:lang w:val="uk-UA"/>
        </w:rPr>
        <w:t xml:space="preserve"> </w:t>
      </w:r>
      <w:r>
        <w:rPr>
          <w:lang w:val="uk-UA"/>
        </w:rPr>
        <w:t xml:space="preserve">по </w:t>
      </w:r>
      <w:r w:rsidR="009462D5">
        <w:rPr>
          <w:lang w:val="uk-UA"/>
        </w:rPr>
        <w:t>проспекту Свободи,</w:t>
      </w:r>
      <w:r w:rsidR="00D96F81">
        <w:rPr>
          <w:lang w:val="uk-UA"/>
        </w:rPr>
        <w:t>33</w:t>
      </w:r>
      <w:r>
        <w:rPr>
          <w:lang w:val="uk-UA"/>
        </w:rPr>
        <w:t xml:space="preserve"> в м. Хмільнику, </w:t>
      </w:r>
      <w:r w:rsidR="00BC41F2" w:rsidRPr="00F26D43">
        <w:rPr>
          <w:lang w:val="uk-UA"/>
        </w:rPr>
        <w:t xml:space="preserve">відповідно до </w:t>
      </w:r>
      <w:r w:rsidR="00BC41F2" w:rsidRPr="0091436D">
        <w:rPr>
          <w:lang w:val="uk-UA"/>
        </w:rPr>
        <w:t>Правил розміщення зовнішньої реклами</w:t>
      </w:r>
      <w:r w:rsidR="00BC41F2" w:rsidRPr="0091436D">
        <w:rPr>
          <w:b/>
          <w:lang w:val="uk-UA"/>
        </w:rPr>
        <w:t xml:space="preserve"> </w:t>
      </w:r>
      <w:r w:rsidR="00BC41F2" w:rsidRPr="0091436D">
        <w:rPr>
          <w:lang w:val="uk-UA"/>
        </w:rPr>
        <w:t>на території населених пунктів, що входять до Хмільницької міської об’</w:t>
      </w:r>
      <w:r w:rsidR="00BC41F2">
        <w:rPr>
          <w:lang w:val="uk-UA"/>
        </w:rPr>
        <w:t xml:space="preserve">єднаної територіальної громади </w:t>
      </w:r>
      <w:r w:rsidR="00BC41F2" w:rsidRPr="00F26D43">
        <w:rPr>
          <w:lang w:val="uk-UA"/>
        </w:rPr>
        <w:t xml:space="preserve"> затверджених рішенням виконкому Хмільницької міської ради від 1</w:t>
      </w:r>
      <w:r w:rsidR="00BC41F2">
        <w:rPr>
          <w:lang w:val="uk-UA"/>
        </w:rPr>
        <w:t>3</w:t>
      </w:r>
      <w:r w:rsidR="00BC41F2" w:rsidRPr="00F26D43">
        <w:rPr>
          <w:lang w:val="uk-UA"/>
        </w:rPr>
        <w:t>.</w:t>
      </w:r>
      <w:r w:rsidR="00BC41F2">
        <w:rPr>
          <w:lang w:val="uk-UA"/>
        </w:rPr>
        <w:t>05.2020</w:t>
      </w:r>
      <w:r w:rsidR="00BC41F2" w:rsidRPr="00F26D43">
        <w:rPr>
          <w:lang w:val="uk-UA"/>
        </w:rPr>
        <w:t xml:space="preserve"> р. №</w:t>
      </w:r>
      <w:r w:rsidR="00BC41F2">
        <w:rPr>
          <w:lang w:val="uk-UA"/>
        </w:rPr>
        <w:t>156, враховуючи</w:t>
      </w:r>
      <w:r w:rsidR="00BC41F2" w:rsidRPr="00F26D43">
        <w:rPr>
          <w:lang w:val="uk-UA"/>
        </w:rPr>
        <w:t xml:space="preserve"> ст. 16 Закону України "Про рекламу" та Комплексн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схем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розміщення рекламних засобів та типових конструкцій, засобів зовнішньої реклами м. Хмільник Вінницької обл</w:t>
      </w:r>
      <w:r w:rsidR="00944599">
        <w:rPr>
          <w:lang w:val="uk-UA"/>
        </w:rPr>
        <w:t>асті,</w:t>
      </w:r>
      <w:r w:rsidR="00BC41F2" w:rsidRPr="00F26D43">
        <w:rPr>
          <w:lang w:val="uk-UA"/>
        </w:rPr>
        <w:t xml:space="preserve"> затверджен</w:t>
      </w:r>
      <w:r w:rsidR="00BC41F2">
        <w:rPr>
          <w:lang w:val="uk-UA"/>
        </w:rPr>
        <w:t>у</w:t>
      </w:r>
      <w:r w:rsidR="00BC41F2" w:rsidRPr="00F26D43">
        <w:rPr>
          <w:lang w:val="uk-UA"/>
        </w:rPr>
        <w:t xml:space="preserve"> рішенням викон</w:t>
      </w:r>
      <w:r w:rsidR="00BC41F2">
        <w:rPr>
          <w:lang w:val="uk-UA"/>
        </w:rPr>
        <w:t>кому</w:t>
      </w:r>
      <w:r w:rsidR="00BC41F2" w:rsidRPr="00F26D43">
        <w:rPr>
          <w:lang w:val="uk-UA"/>
        </w:rPr>
        <w:t xml:space="preserve"> Хмільницької міської ради від 13.04.2018 р. №141,</w:t>
      </w:r>
      <w:r w:rsidR="00BC41F2" w:rsidRPr="00F26D43">
        <w:rPr>
          <w:color w:val="000000"/>
          <w:spacing w:val="-2"/>
          <w:lang w:val="uk-UA"/>
        </w:rPr>
        <w:t xml:space="preserve"> керуючись</w:t>
      </w:r>
      <w:r w:rsidR="00BC41F2" w:rsidRPr="00F26D43">
        <w:rPr>
          <w:lang w:val="uk-UA"/>
        </w:rPr>
        <w:t xml:space="preserve"> </w:t>
      </w:r>
      <w:r w:rsidR="00BC41F2">
        <w:rPr>
          <w:lang w:val="uk-UA"/>
        </w:rPr>
        <w:t xml:space="preserve">ст. </w:t>
      </w:r>
      <w:r w:rsidR="00BC41F2" w:rsidRPr="00F26D43">
        <w:rPr>
          <w:color w:val="000000"/>
          <w:spacing w:val="-2"/>
          <w:lang w:val="uk-UA"/>
        </w:rPr>
        <w:t xml:space="preserve">ст. 30, 59 </w:t>
      </w:r>
      <w:r w:rsidR="00BC41F2" w:rsidRPr="00F26D43">
        <w:rPr>
          <w:lang w:val="uk-UA"/>
        </w:rPr>
        <w:t>Закону України “Про місцеве самоврядування в Україні", виконком Хмільницької міської ради</w:t>
      </w:r>
    </w:p>
    <w:p w:rsidR="00BC41F2" w:rsidRPr="00F26D43" w:rsidRDefault="00BC41F2" w:rsidP="00BC41F2">
      <w:pPr>
        <w:rPr>
          <w:lang w:val="uk-UA"/>
        </w:rPr>
      </w:pPr>
      <w:r w:rsidRPr="00F26D43">
        <w:rPr>
          <w:u w:val="single"/>
          <w:lang w:val="uk-UA"/>
        </w:rPr>
        <w:t xml:space="preserve"> </w:t>
      </w:r>
    </w:p>
    <w:p w:rsidR="00370E0A" w:rsidRDefault="00370E0A" w:rsidP="00BC41F2">
      <w:pPr>
        <w:jc w:val="both"/>
        <w:rPr>
          <w:lang w:val="uk-UA"/>
        </w:rPr>
      </w:pPr>
      <w:r>
        <w:rPr>
          <w:u w:val="single"/>
          <w:lang w:val="uk-UA"/>
        </w:rPr>
        <w:t xml:space="preserve"> </w:t>
      </w:r>
    </w:p>
    <w:p w:rsidR="00370E0A" w:rsidRDefault="00370E0A" w:rsidP="00293932">
      <w:pPr>
        <w:jc w:val="center"/>
        <w:rPr>
          <w:lang w:val="uk-UA"/>
        </w:rPr>
      </w:pPr>
      <w:r>
        <w:rPr>
          <w:b/>
          <w:lang w:val="uk-UA"/>
        </w:rPr>
        <w:t>В И Р І Ш И В</w:t>
      </w:r>
      <w:r>
        <w:rPr>
          <w:lang w:val="uk-UA"/>
        </w:rPr>
        <w:t xml:space="preserve"> :</w:t>
      </w:r>
    </w:p>
    <w:p w:rsidR="00370E0A" w:rsidRDefault="00370E0A" w:rsidP="00293932">
      <w:pPr>
        <w:jc w:val="both"/>
        <w:rPr>
          <w:lang w:val="uk-UA"/>
        </w:rPr>
      </w:pPr>
    </w:p>
    <w:p w:rsidR="00EE3C7B" w:rsidRDefault="00370E0A" w:rsidP="00805A92">
      <w:pPr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b/>
          <w:lang w:val="uk-UA"/>
        </w:rPr>
        <w:t>1</w:t>
      </w:r>
      <w:r w:rsidR="00B90A95">
        <w:rPr>
          <w:lang w:val="uk-UA"/>
        </w:rPr>
        <w:t xml:space="preserve">. Надати </w:t>
      </w:r>
      <w:r w:rsidR="00D96F81">
        <w:rPr>
          <w:lang w:val="uk-UA"/>
        </w:rPr>
        <w:t>ФОП Шандрі Юлії Володимирівні</w:t>
      </w:r>
      <w:r>
        <w:rPr>
          <w:lang w:val="uk-UA"/>
        </w:rPr>
        <w:t xml:space="preserve"> (</w:t>
      </w:r>
      <w:proofErr w:type="spellStart"/>
      <w:r w:rsidR="00D96F81">
        <w:rPr>
          <w:lang w:val="uk-UA"/>
        </w:rPr>
        <w:t>с.Іванівці</w:t>
      </w:r>
      <w:proofErr w:type="spellEnd"/>
      <w:r w:rsidR="00D96F81">
        <w:rPr>
          <w:lang w:val="uk-UA"/>
        </w:rPr>
        <w:t>,вул. Заводська,6</w:t>
      </w:r>
      <w:r>
        <w:rPr>
          <w:lang w:val="uk-UA"/>
        </w:rPr>
        <w:t xml:space="preserve">, </w:t>
      </w:r>
      <w:r w:rsidR="00D96F81">
        <w:rPr>
          <w:lang w:val="uk-UA"/>
        </w:rPr>
        <w:t>Хмільницького району</w:t>
      </w:r>
      <w:r w:rsidR="004203B3">
        <w:rPr>
          <w:lang w:val="uk-UA"/>
        </w:rPr>
        <w:t>,</w:t>
      </w:r>
      <w:r w:rsidR="00D96F81">
        <w:rPr>
          <w:lang w:val="uk-UA"/>
        </w:rPr>
        <w:t xml:space="preserve"> Вінницької області</w:t>
      </w:r>
      <w:r>
        <w:rPr>
          <w:lang w:val="uk-UA"/>
        </w:rPr>
        <w:t>)</w:t>
      </w:r>
      <w:r w:rsidRPr="00B81A4E">
        <w:rPr>
          <w:lang w:val="uk-UA"/>
        </w:rPr>
        <w:t xml:space="preserve"> </w:t>
      </w:r>
      <w:r w:rsidRPr="00B81A4E">
        <w:rPr>
          <w:rStyle w:val="FontStyle11"/>
          <w:sz w:val="24"/>
          <w:lang w:val="uk-UA" w:eastAsia="uk-UA"/>
        </w:rPr>
        <w:t>дозвіл</w:t>
      </w:r>
      <w:r>
        <w:rPr>
          <w:rStyle w:val="FontStyle11"/>
          <w:color w:val="FF0000"/>
          <w:szCs w:val="22"/>
          <w:lang w:val="uk-UA" w:eastAsia="uk-UA"/>
        </w:rPr>
        <w:t xml:space="preserve">  </w:t>
      </w:r>
      <w:r>
        <w:rPr>
          <w:lang w:val="uk-UA"/>
        </w:rPr>
        <w:t>на розміщення зовнішньої реклами - спеціальн</w:t>
      </w:r>
      <w:r w:rsidR="00EE3C7B">
        <w:rPr>
          <w:lang w:val="uk-UA"/>
        </w:rPr>
        <w:t>их</w:t>
      </w:r>
      <w:r>
        <w:rPr>
          <w:lang w:val="uk-UA"/>
        </w:rPr>
        <w:t xml:space="preserve"> конструкці</w:t>
      </w:r>
      <w:r w:rsidR="00EE3C7B">
        <w:rPr>
          <w:lang w:val="uk-UA"/>
        </w:rPr>
        <w:t>й: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7675F2">
        <w:rPr>
          <w:lang w:val="uk-UA"/>
        </w:rPr>
        <w:t>рекламн</w:t>
      </w:r>
      <w:r w:rsidR="00C16860">
        <w:rPr>
          <w:lang w:val="uk-UA"/>
        </w:rPr>
        <w:t>а</w:t>
      </w:r>
      <w:r w:rsidR="007675F2">
        <w:rPr>
          <w:lang w:val="uk-UA"/>
        </w:rPr>
        <w:t xml:space="preserve"> </w:t>
      </w:r>
      <w:r w:rsidR="00C16860">
        <w:rPr>
          <w:lang w:val="uk-UA"/>
        </w:rPr>
        <w:t>конструкція</w:t>
      </w:r>
      <w:r w:rsidR="00D96F81">
        <w:rPr>
          <w:lang w:val="uk-UA"/>
        </w:rPr>
        <w:t xml:space="preserve"> – банер </w:t>
      </w:r>
      <w:r w:rsidR="007675F2">
        <w:rPr>
          <w:lang w:val="uk-UA"/>
        </w:rPr>
        <w:t xml:space="preserve"> </w:t>
      </w:r>
      <w:r w:rsidR="00370E0A">
        <w:rPr>
          <w:lang w:val="uk-UA"/>
        </w:rPr>
        <w:t xml:space="preserve">розміром </w:t>
      </w:r>
      <w:r w:rsidR="00D96F81">
        <w:rPr>
          <w:lang w:val="uk-UA"/>
        </w:rPr>
        <w:t>2</w:t>
      </w:r>
      <w:r w:rsidR="0093281D">
        <w:rPr>
          <w:lang w:val="uk-UA"/>
        </w:rPr>
        <w:t>,</w:t>
      </w:r>
      <w:r w:rsidR="00D96F81">
        <w:rPr>
          <w:lang w:val="uk-UA"/>
        </w:rPr>
        <w:t>15</w:t>
      </w:r>
      <w:r w:rsidR="00370E0A">
        <w:rPr>
          <w:lang w:val="uk-UA"/>
        </w:rPr>
        <w:t xml:space="preserve"> х </w:t>
      </w:r>
      <w:r>
        <w:rPr>
          <w:lang w:val="uk-UA"/>
        </w:rPr>
        <w:t>0,</w:t>
      </w:r>
      <w:r w:rsidR="00D96F81">
        <w:rPr>
          <w:lang w:val="uk-UA"/>
        </w:rPr>
        <w:t xml:space="preserve">4 </w:t>
      </w:r>
      <w:r w:rsidR="00B90A95">
        <w:rPr>
          <w:lang w:val="uk-UA"/>
        </w:rPr>
        <w:t>м</w:t>
      </w:r>
      <w:r w:rsidR="007675F2">
        <w:rPr>
          <w:lang w:val="uk-UA"/>
        </w:rPr>
        <w:t>,</w:t>
      </w:r>
      <w:r w:rsidR="00370E0A">
        <w:rPr>
          <w:lang w:val="uk-UA"/>
        </w:rPr>
        <w:t xml:space="preserve"> площа місц</w:t>
      </w:r>
      <w:r w:rsidR="00C16860">
        <w:rPr>
          <w:lang w:val="uk-UA"/>
        </w:rPr>
        <w:t xml:space="preserve">я розташування рекламного засобу </w:t>
      </w:r>
      <w:r w:rsidR="0093281D">
        <w:rPr>
          <w:lang w:val="uk-UA"/>
        </w:rPr>
        <w:t>0,</w:t>
      </w:r>
      <w:r w:rsidR="00D96F81">
        <w:rPr>
          <w:lang w:val="uk-UA"/>
        </w:rPr>
        <w:t>86</w:t>
      </w:r>
      <w:r w:rsidR="00370E0A" w:rsidRPr="00D914A4">
        <w:rPr>
          <w:lang w:val="uk-UA"/>
        </w:rPr>
        <w:t xml:space="preserve"> м</w:t>
      </w:r>
      <w:r w:rsidR="00370E0A"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</w:t>
      </w:r>
      <w:r w:rsidR="00D96F81">
        <w:rPr>
          <w:vertAlign w:val="superscript"/>
          <w:lang w:val="uk-UA"/>
        </w:rPr>
        <w:t xml:space="preserve"> </w:t>
      </w:r>
      <w:r w:rsidR="00D96F81">
        <w:rPr>
          <w:lang w:val="uk-UA"/>
        </w:rPr>
        <w:t>в кількості 4 штуки</w:t>
      </w:r>
      <w:r>
        <w:rPr>
          <w:lang w:val="uk-UA"/>
        </w:rPr>
        <w:t>;</w:t>
      </w:r>
    </w:p>
    <w:p w:rsidR="00EE3C7B" w:rsidRDefault="00EE3C7B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6F81">
        <w:rPr>
          <w:lang w:val="uk-UA"/>
        </w:rPr>
        <w:t>рекламна конструкція – банер  розміром 1</w:t>
      </w:r>
      <w:r w:rsidR="0093281D">
        <w:rPr>
          <w:lang w:val="uk-UA"/>
        </w:rPr>
        <w:t>,</w:t>
      </w:r>
      <w:r w:rsidR="00D96F81">
        <w:rPr>
          <w:lang w:val="uk-UA"/>
        </w:rPr>
        <w:t xml:space="preserve">08 х 0,9 м, площа місця розташування рекламного засобу </w:t>
      </w:r>
      <w:r w:rsidR="0093281D">
        <w:rPr>
          <w:lang w:val="uk-UA"/>
        </w:rPr>
        <w:t>0,</w:t>
      </w:r>
      <w:r w:rsidR="00D96F81">
        <w:rPr>
          <w:lang w:val="uk-UA"/>
        </w:rPr>
        <w:t>97</w:t>
      </w:r>
      <w:r w:rsidR="00D96F81" w:rsidRPr="00D914A4">
        <w:rPr>
          <w:lang w:val="uk-UA"/>
        </w:rPr>
        <w:t xml:space="preserve"> м</w:t>
      </w:r>
      <w:r w:rsidR="00D96F81" w:rsidRPr="00D914A4">
        <w:rPr>
          <w:vertAlign w:val="superscript"/>
          <w:lang w:val="uk-UA"/>
        </w:rPr>
        <w:t xml:space="preserve">2 </w:t>
      </w:r>
      <w:r w:rsidR="00D96F81">
        <w:rPr>
          <w:vertAlign w:val="superscript"/>
          <w:lang w:val="uk-UA"/>
        </w:rPr>
        <w:t xml:space="preserve">  </w:t>
      </w:r>
      <w:r w:rsidR="00D96F81">
        <w:rPr>
          <w:lang w:val="uk-UA"/>
        </w:rPr>
        <w:t>в кількості 2 штуки</w:t>
      </w:r>
      <w:r w:rsidR="007675F2" w:rsidRPr="00D914A4">
        <w:rPr>
          <w:vertAlign w:val="superscript"/>
          <w:lang w:val="uk-UA"/>
        </w:rPr>
        <w:t xml:space="preserve"> </w:t>
      </w:r>
      <w:r w:rsidR="007675F2">
        <w:rPr>
          <w:vertAlign w:val="superscript"/>
          <w:lang w:val="uk-UA"/>
        </w:rPr>
        <w:t xml:space="preserve"> </w:t>
      </w:r>
      <w:r w:rsidR="007675F2">
        <w:rPr>
          <w:lang w:val="uk-UA"/>
        </w:rPr>
        <w:t>;</w:t>
      </w:r>
    </w:p>
    <w:p w:rsidR="007675F2" w:rsidRDefault="007675F2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6F81">
        <w:rPr>
          <w:lang w:val="uk-UA"/>
        </w:rPr>
        <w:t>рекламна конструкція – банер  розміром 1</w:t>
      </w:r>
      <w:r w:rsidR="0093281D">
        <w:rPr>
          <w:lang w:val="uk-UA"/>
        </w:rPr>
        <w:t>,</w:t>
      </w:r>
      <w:r w:rsidR="00D96F81">
        <w:rPr>
          <w:lang w:val="uk-UA"/>
        </w:rPr>
        <w:t>08 х 2</w:t>
      </w:r>
      <w:r w:rsidR="0093281D">
        <w:rPr>
          <w:lang w:val="uk-UA"/>
        </w:rPr>
        <w:t>,</w:t>
      </w:r>
      <w:r w:rsidR="00D96F81">
        <w:rPr>
          <w:lang w:val="uk-UA"/>
        </w:rPr>
        <w:t>50 м, площа місця розташування рекламного засобу 2</w:t>
      </w:r>
      <w:r w:rsidR="0093281D">
        <w:rPr>
          <w:lang w:val="uk-UA"/>
        </w:rPr>
        <w:t>,</w:t>
      </w:r>
      <w:r w:rsidR="00D96F81">
        <w:rPr>
          <w:lang w:val="uk-UA"/>
        </w:rPr>
        <w:t>7</w:t>
      </w:r>
      <w:r w:rsidR="00D96F81" w:rsidRPr="00D914A4">
        <w:rPr>
          <w:lang w:val="uk-UA"/>
        </w:rPr>
        <w:t xml:space="preserve"> м</w:t>
      </w:r>
      <w:r w:rsidR="00D96F81" w:rsidRPr="00D914A4">
        <w:rPr>
          <w:vertAlign w:val="superscript"/>
          <w:lang w:val="uk-UA"/>
        </w:rPr>
        <w:t xml:space="preserve">2 </w:t>
      </w:r>
      <w:r w:rsidR="00D96F81">
        <w:rPr>
          <w:vertAlign w:val="superscript"/>
          <w:lang w:val="uk-UA"/>
        </w:rPr>
        <w:t xml:space="preserve">  </w:t>
      </w:r>
      <w:r w:rsidR="00D96F81">
        <w:rPr>
          <w:lang w:val="uk-UA"/>
        </w:rPr>
        <w:t>в кількості 2 штуки</w:t>
      </w:r>
      <w:r>
        <w:rPr>
          <w:lang w:val="uk-UA"/>
        </w:rPr>
        <w:t>;</w:t>
      </w:r>
    </w:p>
    <w:p w:rsidR="007675F2" w:rsidRDefault="00C16860" w:rsidP="00805A92">
      <w:pPr>
        <w:jc w:val="both"/>
        <w:rPr>
          <w:lang w:val="uk-UA"/>
        </w:rPr>
      </w:pPr>
      <w:r>
        <w:rPr>
          <w:lang w:val="uk-UA"/>
        </w:rPr>
        <w:t xml:space="preserve">- </w:t>
      </w:r>
      <w:r w:rsidR="00D96F81">
        <w:rPr>
          <w:lang w:val="uk-UA"/>
        </w:rPr>
        <w:t>рекламна конструкція – банер  розміром 1</w:t>
      </w:r>
      <w:r w:rsidR="0093281D">
        <w:rPr>
          <w:lang w:val="uk-UA"/>
        </w:rPr>
        <w:t>,</w:t>
      </w:r>
      <w:r w:rsidR="00D96F81">
        <w:rPr>
          <w:lang w:val="uk-UA"/>
        </w:rPr>
        <w:t>08 х 3</w:t>
      </w:r>
      <w:r w:rsidR="0093281D">
        <w:rPr>
          <w:lang w:val="uk-UA"/>
        </w:rPr>
        <w:t>,</w:t>
      </w:r>
      <w:r w:rsidR="00D96F81">
        <w:rPr>
          <w:lang w:val="uk-UA"/>
        </w:rPr>
        <w:t>20 м, площа місця розташування рекламного засобу 3</w:t>
      </w:r>
      <w:r w:rsidR="0093281D">
        <w:rPr>
          <w:lang w:val="uk-UA"/>
        </w:rPr>
        <w:t>,</w:t>
      </w:r>
      <w:r w:rsidR="00D96F81">
        <w:rPr>
          <w:lang w:val="uk-UA"/>
        </w:rPr>
        <w:t>5</w:t>
      </w:r>
      <w:r w:rsidR="00D96F81" w:rsidRPr="00D914A4">
        <w:rPr>
          <w:lang w:val="uk-UA"/>
        </w:rPr>
        <w:t xml:space="preserve"> м</w:t>
      </w:r>
      <w:r w:rsidR="00D96F81" w:rsidRPr="00D914A4">
        <w:rPr>
          <w:vertAlign w:val="superscript"/>
          <w:lang w:val="uk-UA"/>
        </w:rPr>
        <w:t xml:space="preserve">2 </w:t>
      </w:r>
      <w:r w:rsidR="00D96F81">
        <w:rPr>
          <w:vertAlign w:val="superscript"/>
          <w:lang w:val="uk-UA"/>
        </w:rPr>
        <w:t xml:space="preserve">  </w:t>
      </w:r>
      <w:r w:rsidR="00D96F81">
        <w:rPr>
          <w:lang w:val="uk-UA"/>
        </w:rPr>
        <w:t>в кількості 2 штуки</w:t>
      </w:r>
      <w:r w:rsidR="00004200">
        <w:rPr>
          <w:lang w:val="uk-UA"/>
        </w:rPr>
        <w:t>;</w:t>
      </w:r>
    </w:p>
    <w:p w:rsidR="00D96F81" w:rsidRDefault="00D96F81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2</w:t>
      </w:r>
      <w:r w:rsidR="0093281D">
        <w:rPr>
          <w:lang w:val="uk-UA"/>
        </w:rPr>
        <w:t>,0</w:t>
      </w:r>
      <w:r>
        <w:rPr>
          <w:lang w:val="uk-UA"/>
        </w:rPr>
        <w:t>х 1</w:t>
      </w:r>
      <w:r w:rsidR="0093281D">
        <w:rPr>
          <w:lang w:val="uk-UA"/>
        </w:rPr>
        <w:t>,</w:t>
      </w:r>
      <w:r>
        <w:rPr>
          <w:lang w:val="uk-UA"/>
        </w:rPr>
        <w:t xml:space="preserve">0 м, площа місця розташування рекламного засобу </w:t>
      </w:r>
      <w:r w:rsidR="0093281D">
        <w:rPr>
          <w:lang w:val="uk-UA"/>
        </w:rPr>
        <w:t>,0</w:t>
      </w:r>
      <w:r>
        <w:rPr>
          <w:lang w:val="uk-UA"/>
        </w:rPr>
        <w:t>2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штука</w:t>
      </w:r>
      <w:r w:rsidR="00004200">
        <w:rPr>
          <w:lang w:val="uk-UA"/>
        </w:rPr>
        <w:t>;</w:t>
      </w:r>
    </w:p>
    <w:p w:rsidR="00D96F81" w:rsidRDefault="00D96F81" w:rsidP="00805A92">
      <w:pPr>
        <w:jc w:val="both"/>
        <w:rPr>
          <w:lang w:val="uk-UA"/>
        </w:rPr>
      </w:pPr>
      <w:r>
        <w:rPr>
          <w:lang w:val="uk-UA"/>
        </w:rPr>
        <w:t xml:space="preserve">рекламна конструкція – банер  розміром </w:t>
      </w:r>
      <w:r w:rsidR="0093281D">
        <w:rPr>
          <w:lang w:val="uk-UA"/>
        </w:rPr>
        <w:t>0,</w:t>
      </w:r>
      <w:r>
        <w:rPr>
          <w:lang w:val="uk-UA"/>
        </w:rPr>
        <w:t xml:space="preserve">6 х </w:t>
      </w:r>
      <w:r w:rsidR="0093281D">
        <w:rPr>
          <w:lang w:val="uk-UA"/>
        </w:rPr>
        <w:t>1,65</w:t>
      </w:r>
      <w:r>
        <w:rPr>
          <w:lang w:val="uk-UA"/>
        </w:rPr>
        <w:t xml:space="preserve"> м, площа місця розташування рекламного засобу 0,</w:t>
      </w:r>
      <w:r w:rsidR="0093281D">
        <w:rPr>
          <w:lang w:val="uk-UA"/>
        </w:rPr>
        <w:t>99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  <w:r w:rsidR="00004200">
        <w:rPr>
          <w:lang w:val="uk-UA"/>
        </w:rPr>
        <w:t>;</w:t>
      </w:r>
    </w:p>
    <w:p w:rsidR="0093281D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1,3 х 1,65 м, площа місця розташування рекламного засобу 2,1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  <w:r w:rsidR="00004200">
        <w:rPr>
          <w:lang w:val="uk-UA"/>
        </w:rPr>
        <w:t>;</w:t>
      </w:r>
    </w:p>
    <w:p w:rsidR="0093281D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0,3 х 3,35 м, площа місця розташування рекламного засобу 1,0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  <w:r w:rsidR="00004200">
        <w:rPr>
          <w:lang w:val="uk-UA"/>
        </w:rPr>
        <w:t>;</w:t>
      </w:r>
    </w:p>
    <w:p w:rsidR="0093281D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1,26 х 1,77 м, площа місця розташування рекламного засобу 2,23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2 штуки</w:t>
      </w:r>
      <w:r w:rsidR="00004200">
        <w:rPr>
          <w:lang w:val="uk-UA"/>
        </w:rPr>
        <w:t>;</w:t>
      </w:r>
    </w:p>
    <w:p w:rsidR="0093281D" w:rsidRPr="007675F2" w:rsidRDefault="0093281D" w:rsidP="00805A92">
      <w:pPr>
        <w:jc w:val="both"/>
        <w:rPr>
          <w:lang w:val="uk-UA"/>
        </w:rPr>
      </w:pPr>
      <w:r>
        <w:rPr>
          <w:lang w:val="uk-UA"/>
        </w:rPr>
        <w:t>рекламна конструкція – банер  розміром 0,6 х 2,1 м, площа місця розташування рекламного засобу 1,26</w:t>
      </w:r>
      <w:r w:rsidRPr="00D914A4">
        <w:rPr>
          <w:lang w:val="uk-UA"/>
        </w:rPr>
        <w:t xml:space="preserve"> м</w:t>
      </w:r>
      <w:r w:rsidRPr="00D914A4">
        <w:rPr>
          <w:vertAlign w:val="superscript"/>
          <w:lang w:val="uk-UA"/>
        </w:rPr>
        <w:t xml:space="preserve">2 </w:t>
      </w:r>
      <w:r>
        <w:rPr>
          <w:vertAlign w:val="superscript"/>
          <w:lang w:val="uk-UA"/>
        </w:rPr>
        <w:t xml:space="preserve">  </w:t>
      </w:r>
      <w:r>
        <w:rPr>
          <w:lang w:val="uk-UA"/>
        </w:rPr>
        <w:t>в кількості 1 штуки</w:t>
      </w:r>
    </w:p>
    <w:p w:rsidR="00370E0A" w:rsidRPr="00B90A95" w:rsidRDefault="00370E0A" w:rsidP="00805A92">
      <w:pPr>
        <w:jc w:val="both"/>
        <w:rPr>
          <w:lang w:val="uk-UA"/>
        </w:rPr>
      </w:pPr>
      <w:r w:rsidRPr="00D914A4">
        <w:rPr>
          <w:vertAlign w:val="superscript"/>
          <w:lang w:val="uk-UA"/>
        </w:rPr>
        <w:lastRenderedPageBreak/>
        <w:t xml:space="preserve"> </w:t>
      </w:r>
      <w:r w:rsidRPr="00D914A4">
        <w:rPr>
          <w:lang w:val="uk-UA"/>
        </w:rPr>
        <w:t>по</w:t>
      </w:r>
      <w:r w:rsidR="00B90A95">
        <w:rPr>
          <w:lang w:val="uk-UA"/>
        </w:rPr>
        <w:t xml:space="preserve"> </w:t>
      </w:r>
      <w:r w:rsidR="007675F2">
        <w:rPr>
          <w:lang w:val="uk-UA"/>
        </w:rPr>
        <w:t>проспекту Свободи</w:t>
      </w:r>
      <w:r>
        <w:rPr>
          <w:lang w:val="uk-UA"/>
        </w:rPr>
        <w:t xml:space="preserve">, </w:t>
      </w:r>
      <w:r w:rsidR="0093281D">
        <w:rPr>
          <w:lang w:val="uk-UA"/>
        </w:rPr>
        <w:t>33</w:t>
      </w:r>
      <w:r>
        <w:rPr>
          <w:lang w:val="uk-UA"/>
        </w:rPr>
        <w:t xml:space="preserve"> (</w:t>
      </w:r>
      <w:r w:rsidR="007675F2">
        <w:rPr>
          <w:lang w:val="uk-UA"/>
        </w:rPr>
        <w:t xml:space="preserve">фасад </w:t>
      </w:r>
      <w:r w:rsidR="0093281D">
        <w:rPr>
          <w:lang w:val="uk-UA"/>
        </w:rPr>
        <w:t xml:space="preserve"> нежитлового </w:t>
      </w:r>
      <w:r w:rsidR="007675F2">
        <w:rPr>
          <w:lang w:val="uk-UA"/>
        </w:rPr>
        <w:t>приміщення</w:t>
      </w:r>
      <w:r>
        <w:rPr>
          <w:lang w:val="uk-UA"/>
        </w:rPr>
        <w:t>) в м. Хмільнику.</w:t>
      </w:r>
    </w:p>
    <w:p w:rsidR="00370E0A" w:rsidRDefault="00370E0A" w:rsidP="00B90A95">
      <w:pPr>
        <w:jc w:val="both"/>
        <w:rPr>
          <w:lang w:val="uk-UA"/>
        </w:rPr>
      </w:pPr>
      <w:r>
        <w:rPr>
          <w:b/>
          <w:lang w:val="uk-UA"/>
        </w:rPr>
        <w:t>2.</w:t>
      </w:r>
      <w:r>
        <w:rPr>
          <w:lang w:val="uk-UA"/>
        </w:rPr>
        <w:t xml:space="preserve"> Визначити термін дії дозволу на розміщення  зовнішньої реклами, вказаного  в п. 1  цього рішення - до </w:t>
      </w:r>
      <w:r w:rsidR="006461B6">
        <w:rPr>
          <w:lang w:val="uk-UA"/>
        </w:rPr>
        <w:t>3</w:t>
      </w:r>
      <w:r>
        <w:rPr>
          <w:lang w:val="uk-UA"/>
        </w:rPr>
        <w:t>1.</w:t>
      </w:r>
      <w:r w:rsidR="0093281D">
        <w:rPr>
          <w:lang w:val="uk-UA"/>
        </w:rPr>
        <w:t>03</w:t>
      </w:r>
      <w:r>
        <w:rPr>
          <w:lang w:val="uk-UA"/>
        </w:rPr>
        <w:t>.202</w:t>
      </w:r>
      <w:r w:rsidR="006461B6">
        <w:rPr>
          <w:lang w:val="uk-UA"/>
        </w:rPr>
        <w:t>3</w:t>
      </w:r>
      <w:r>
        <w:rPr>
          <w:lang w:val="uk-UA"/>
        </w:rPr>
        <w:t xml:space="preserve"> року</w:t>
      </w:r>
      <w:r w:rsidR="006461B6">
        <w:rPr>
          <w:lang w:val="uk-UA"/>
        </w:rPr>
        <w:t xml:space="preserve"> (до закінчення терміну дії договору оренди </w:t>
      </w:r>
      <w:r w:rsidR="004203B3">
        <w:rPr>
          <w:lang w:val="uk-UA"/>
        </w:rPr>
        <w:t xml:space="preserve">нерухомого майна               ( частини </w:t>
      </w:r>
      <w:r w:rsidR="006461B6">
        <w:rPr>
          <w:lang w:val="uk-UA"/>
        </w:rPr>
        <w:t>нежитлового приміщення</w:t>
      </w:r>
      <w:r w:rsidR="004203B3">
        <w:rPr>
          <w:lang w:val="uk-UA"/>
        </w:rPr>
        <w:t>)</w:t>
      </w:r>
      <w:r w:rsidR="006461B6">
        <w:rPr>
          <w:lang w:val="uk-UA"/>
        </w:rPr>
        <w:t xml:space="preserve"> № </w:t>
      </w:r>
      <w:r w:rsidR="0093281D">
        <w:rPr>
          <w:lang w:val="uk-UA"/>
        </w:rPr>
        <w:t>160522</w:t>
      </w:r>
      <w:r w:rsidR="006461B6">
        <w:rPr>
          <w:lang w:val="uk-UA"/>
        </w:rPr>
        <w:t xml:space="preserve"> </w:t>
      </w:r>
      <w:r w:rsidR="0093281D">
        <w:rPr>
          <w:lang w:val="uk-UA"/>
        </w:rPr>
        <w:t xml:space="preserve"> 2022</w:t>
      </w:r>
      <w:r w:rsidR="006461B6">
        <w:rPr>
          <w:lang w:val="uk-UA"/>
        </w:rPr>
        <w:t xml:space="preserve"> року)</w:t>
      </w:r>
      <w:r>
        <w:rPr>
          <w:lang w:val="uk-UA"/>
        </w:rPr>
        <w:t>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  <w:r>
        <w:rPr>
          <w:b/>
          <w:color w:val="000000"/>
          <w:spacing w:val="-2"/>
          <w:lang w:val="uk-UA"/>
        </w:rPr>
        <w:t xml:space="preserve"> 3</w:t>
      </w:r>
      <w:r>
        <w:rPr>
          <w:color w:val="000000"/>
          <w:spacing w:val="-2"/>
          <w:lang w:val="uk-UA"/>
        </w:rPr>
        <w:t xml:space="preserve">. Контроль за виконанням цього рішення покласти на заступника міського голови з питань діяльності виконавчих органів міської ради </w:t>
      </w:r>
      <w:r w:rsidR="00063E08">
        <w:rPr>
          <w:color w:val="000000"/>
          <w:spacing w:val="-2"/>
          <w:lang w:val="uk-UA"/>
        </w:rPr>
        <w:t xml:space="preserve"> Володимира ЗАГІКУ.</w:t>
      </w:r>
    </w:p>
    <w:p w:rsidR="00370E0A" w:rsidRDefault="00370E0A" w:rsidP="00293932">
      <w:pPr>
        <w:tabs>
          <w:tab w:val="left" w:pos="180"/>
        </w:tabs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370E0A" w:rsidP="00293932">
      <w:pPr>
        <w:tabs>
          <w:tab w:val="left" w:pos="180"/>
        </w:tabs>
        <w:ind w:firstLine="993"/>
        <w:jc w:val="both"/>
        <w:rPr>
          <w:color w:val="000000"/>
          <w:spacing w:val="-2"/>
          <w:lang w:val="uk-UA"/>
        </w:rPr>
      </w:pPr>
    </w:p>
    <w:p w:rsidR="00370E0A" w:rsidRDefault="006461B6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  <w:r>
        <w:rPr>
          <w:b/>
          <w:color w:val="000000"/>
          <w:spacing w:val="-2"/>
          <w:sz w:val="28"/>
          <w:szCs w:val="28"/>
          <w:lang w:val="uk-UA"/>
        </w:rPr>
        <w:t xml:space="preserve">    Міський голова </w:t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</w:r>
      <w:r>
        <w:rPr>
          <w:b/>
          <w:color w:val="000000"/>
          <w:spacing w:val="-2"/>
          <w:sz w:val="28"/>
          <w:szCs w:val="28"/>
          <w:lang w:val="uk-UA"/>
        </w:rPr>
        <w:tab/>
        <w:t>Микола ЮРЧИШИН</w:t>
      </w: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Default="00370E0A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93281D" w:rsidRDefault="0093281D" w:rsidP="00293932">
      <w:pPr>
        <w:tabs>
          <w:tab w:val="left" w:pos="360"/>
        </w:tabs>
        <w:rPr>
          <w:b/>
          <w:color w:val="000000"/>
          <w:spacing w:val="-2"/>
          <w:sz w:val="28"/>
          <w:szCs w:val="28"/>
          <w:lang w:val="uk-UA"/>
        </w:rPr>
      </w:pPr>
    </w:p>
    <w:p w:rsidR="00370E0A" w:rsidRPr="00C87EFB" w:rsidRDefault="00370E0A">
      <w:pPr>
        <w:rPr>
          <w:lang w:val="en-US"/>
        </w:rPr>
      </w:pPr>
    </w:p>
    <w:sectPr w:rsidR="00370E0A" w:rsidRPr="00C87EFB" w:rsidSect="007675F2">
      <w:pgSz w:w="11906" w:h="16838"/>
      <w:pgMar w:top="850" w:right="850" w:bottom="85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15238"/>
    <w:rsid w:val="00004200"/>
    <w:rsid w:val="00042A47"/>
    <w:rsid w:val="00063E08"/>
    <w:rsid w:val="00070EDF"/>
    <w:rsid w:val="00082FA6"/>
    <w:rsid w:val="00083BEC"/>
    <w:rsid w:val="000A17BF"/>
    <w:rsid w:val="000B29EB"/>
    <w:rsid w:val="000C114C"/>
    <w:rsid w:val="000F453C"/>
    <w:rsid w:val="00111C0A"/>
    <w:rsid w:val="0011624C"/>
    <w:rsid w:val="00164582"/>
    <w:rsid w:val="001D674A"/>
    <w:rsid w:val="00200211"/>
    <w:rsid w:val="0021716D"/>
    <w:rsid w:val="002330E2"/>
    <w:rsid w:val="002675FE"/>
    <w:rsid w:val="00293932"/>
    <w:rsid w:val="002B3783"/>
    <w:rsid w:val="002B6F9F"/>
    <w:rsid w:val="002E3108"/>
    <w:rsid w:val="0030387C"/>
    <w:rsid w:val="00314EB9"/>
    <w:rsid w:val="00325451"/>
    <w:rsid w:val="00326896"/>
    <w:rsid w:val="00346418"/>
    <w:rsid w:val="00370E0A"/>
    <w:rsid w:val="00380A8D"/>
    <w:rsid w:val="0039572B"/>
    <w:rsid w:val="003A1D42"/>
    <w:rsid w:val="003C107C"/>
    <w:rsid w:val="004203B3"/>
    <w:rsid w:val="00453DD0"/>
    <w:rsid w:val="004618FC"/>
    <w:rsid w:val="004A1EDF"/>
    <w:rsid w:val="004B3D67"/>
    <w:rsid w:val="0051463C"/>
    <w:rsid w:val="0052460B"/>
    <w:rsid w:val="00527500"/>
    <w:rsid w:val="00533E12"/>
    <w:rsid w:val="00551547"/>
    <w:rsid w:val="005770C2"/>
    <w:rsid w:val="005B455E"/>
    <w:rsid w:val="005F4AC6"/>
    <w:rsid w:val="006237E3"/>
    <w:rsid w:val="006461B6"/>
    <w:rsid w:val="0065066B"/>
    <w:rsid w:val="00664FD2"/>
    <w:rsid w:val="00747646"/>
    <w:rsid w:val="007675F2"/>
    <w:rsid w:val="00784B22"/>
    <w:rsid w:val="007A7EEE"/>
    <w:rsid w:val="007D78EB"/>
    <w:rsid w:val="00801D61"/>
    <w:rsid w:val="00805A92"/>
    <w:rsid w:val="00816653"/>
    <w:rsid w:val="00816E89"/>
    <w:rsid w:val="00881999"/>
    <w:rsid w:val="00895641"/>
    <w:rsid w:val="008A3C4C"/>
    <w:rsid w:val="008B0D26"/>
    <w:rsid w:val="008C057B"/>
    <w:rsid w:val="008D16AC"/>
    <w:rsid w:val="008E3C29"/>
    <w:rsid w:val="008E7E4B"/>
    <w:rsid w:val="00901CD7"/>
    <w:rsid w:val="00902997"/>
    <w:rsid w:val="009223FC"/>
    <w:rsid w:val="0093281D"/>
    <w:rsid w:val="00936AB1"/>
    <w:rsid w:val="00944599"/>
    <w:rsid w:val="009462D5"/>
    <w:rsid w:val="009933C7"/>
    <w:rsid w:val="009A3425"/>
    <w:rsid w:val="009D1DEF"/>
    <w:rsid w:val="009E392B"/>
    <w:rsid w:val="009E684A"/>
    <w:rsid w:val="00A3506A"/>
    <w:rsid w:val="00A35A14"/>
    <w:rsid w:val="00A651CA"/>
    <w:rsid w:val="00AD6973"/>
    <w:rsid w:val="00AF2E25"/>
    <w:rsid w:val="00B0239D"/>
    <w:rsid w:val="00B5458C"/>
    <w:rsid w:val="00B81A4E"/>
    <w:rsid w:val="00B90A95"/>
    <w:rsid w:val="00BB2900"/>
    <w:rsid w:val="00BC39CE"/>
    <w:rsid w:val="00BC41F2"/>
    <w:rsid w:val="00BC522D"/>
    <w:rsid w:val="00C02796"/>
    <w:rsid w:val="00C16860"/>
    <w:rsid w:val="00C64126"/>
    <w:rsid w:val="00C87EFB"/>
    <w:rsid w:val="00CB48C8"/>
    <w:rsid w:val="00D15E4A"/>
    <w:rsid w:val="00D27C76"/>
    <w:rsid w:val="00D33280"/>
    <w:rsid w:val="00D37DA2"/>
    <w:rsid w:val="00D77B97"/>
    <w:rsid w:val="00D859BC"/>
    <w:rsid w:val="00D914A4"/>
    <w:rsid w:val="00D96F81"/>
    <w:rsid w:val="00DA2DBA"/>
    <w:rsid w:val="00E2587E"/>
    <w:rsid w:val="00E42CA2"/>
    <w:rsid w:val="00E4545E"/>
    <w:rsid w:val="00E46092"/>
    <w:rsid w:val="00E85D46"/>
    <w:rsid w:val="00E95F61"/>
    <w:rsid w:val="00ED5A3F"/>
    <w:rsid w:val="00EE1276"/>
    <w:rsid w:val="00EE37DD"/>
    <w:rsid w:val="00EE3C7B"/>
    <w:rsid w:val="00EE7866"/>
    <w:rsid w:val="00F10220"/>
    <w:rsid w:val="00F15238"/>
    <w:rsid w:val="00F2335D"/>
    <w:rsid w:val="00F3005A"/>
    <w:rsid w:val="00F67128"/>
    <w:rsid w:val="00FE3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93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293932"/>
    <w:rPr>
      <w:rFonts w:ascii="Times New Roman" w:hAnsi="Times New Roman"/>
      <w:sz w:val="22"/>
    </w:rPr>
  </w:style>
  <w:style w:type="paragraph" w:styleId="a3">
    <w:name w:val="Balloon Text"/>
    <w:basedOn w:val="a"/>
    <w:link w:val="a4"/>
    <w:uiPriority w:val="99"/>
    <w:semiHidden/>
    <w:rsid w:val="00EE786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semiHidden/>
    <w:locked/>
    <w:rsid w:val="00EE7866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870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2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Пользователь Windows</cp:lastModifiedBy>
  <cp:revision>75</cp:revision>
  <cp:lastPrinted>2021-12-22T11:31:00Z</cp:lastPrinted>
  <dcterms:created xsi:type="dcterms:W3CDTF">2018-04-16T13:09:00Z</dcterms:created>
  <dcterms:modified xsi:type="dcterms:W3CDTF">2022-06-16T12:23:00Z</dcterms:modified>
</cp:coreProperties>
</file>