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5265CC0C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________20</w:t>
      </w:r>
      <w:r w:rsidR="00EC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4D311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                          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№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E0357" w14:textId="77777777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</w:t>
      </w:r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gramEnd"/>
    </w:p>
    <w:p w14:paraId="2899BEB1" w14:textId="77777777" w:rsid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ритуальних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4BBC1B" w14:textId="2D3564A5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</w:p>
    <w:p w14:paraId="757C56A9" w14:textId="77777777" w:rsidR="00D44A81" w:rsidRPr="00FE2639" w:rsidRDefault="00D44A81" w:rsidP="00D44A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3074D"/>
          <w:sz w:val="21"/>
          <w:szCs w:val="21"/>
          <w:lang w:val="uk-UA" w:eastAsia="ru-RU"/>
        </w:rPr>
      </w:pPr>
      <w:r w:rsidRPr="00D44A81">
        <w:rPr>
          <w:rFonts w:ascii="Arial" w:eastAsia="Times New Roman" w:hAnsi="Arial" w:cs="Arial"/>
          <w:color w:val="03074D"/>
          <w:sz w:val="21"/>
          <w:szCs w:val="21"/>
          <w:lang w:eastAsia="ru-RU"/>
        </w:rPr>
        <w:t> </w:t>
      </w:r>
    </w:p>
    <w:p w14:paraId="3E157F2A" w14:textId="47AD7CFF" w:rsidR="00D44A81" w:rsidRPr="00D44A81" w:rsidRDefault="00D44A81" w:rsidP="0093361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упорядкування надання ритуальних послуг населенню на території 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</w:t>
      </w:r>
      <w:r w:rsidR="004144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громади, розглянувши лист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вх.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proofErr w:type="spellEnd"/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1912/01-18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D31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6.2022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надані розрахунки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встановлення вартості окремих видів ритуальних послуг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підставі наказів Державного комітету України з питань житло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-комунального господарства від 19.11.</w:t>
      </w:r>
      <w:r w:rsidR="00734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№ 193 «Про затвердження нормативно-правових актів щодо реалізації Закону України «Про поховання та похоронну справу» та від 19.11.</w:t>
      </w:r>
      <w:r w:rsidR="00734F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Постанови Кабінету Міністрів України від 28.10.2004 № 1445 «</w:t>
      </w:r>
      <w:r w:rsidR="00B47F7F" w:rsidRPr="00933619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</w:t>
      </w:r>
      <w:r w:rsidR="004B5C24">
        <w:rPr>
          <w:rFonts w:ascii="Times New Roman" w:hAnsi="Times New Roman" w:cs="Times New Roman"/>
          <w:sz w:val="24"/>
          <w:szCs w:val="24"/>
          <w:lang w:val="uk-UA"/>
        </w:rPr>
        <w:t xml:space="preserve"> з інвалідністю внаслідок війни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керуючись</w:t>
      </w:r>
      <w:r w:rsidR="00B47F7F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ст.ст.10,12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поховання та похоронну справу»,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ст.ст.28, 30,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 Закону України «Про мі</w:t>
      </w:r>
      <w:r w:rsidR="003D3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сцеве самоврядування в Україні»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виконавчий комітет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9BC4C24" w14:textId="77777777" w:rsidR="00D44A81" w:rsidRPr="0041442F" w:rsidRDefault="00D44A81" w:rsidP="0093361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442F">
        <w:rPr>
          <w:rFonts w:ascii="Times New Roman" w:hAnsi="Times New Roman" w:cs="Times New Roman"/>
          <w:sz w:val="24"/>
          <w:szCs w:val="24"/>
          <w:lang w:val="uk-UA" w:eastAsia="ru-RU"/>
        </w:rPr>
        <w:t>ВИРІШИВ :</w:t>
      </w:r>
    </w:p>
    <w:p w14:paraId="79E21709" w14:textId="2C90E998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r w:rsidR="00D44A81" w:rsidRPr="0041442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Встановити вартість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окремих видів </w:t>
      </w:r>
      <w:r w:rsidR="00D44A81" w:rsidRPr="0041442F">
        <w:rPr>
          <w:rFonts w:ascii="Times New Roman" w:hAnsi="Times New Roman" w:cs="Times New Roman"/>
          <w:sz w:val="24"/>
          <w:szCs w:val="24"/>
          <w:lang w:val="uk-UA" w:eastAsia="ru-RU"/>
        </w:rPr>
        <w:t>ритуальних послуг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», згідно з додатком</w:t>
      </w:r>
      <w:r w:rsidR="00D44A81" w:rsidRPr="0041442F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20F9AA21" w14:textId="1115DB77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 (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Прокопович Ю.І.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) в своїй діяльності керуватися цим рішенням.</w:t>
      </w:r>
    </w:p>
    <w:p w14:paraId="250078B3" w14:textId="1716F5F3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18.09.2020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290</w:t>
      </w:r>
      <w:r w:rsidR="00AB63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«Про встановлення вартості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видів ритуальних послуг,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вважати таким, що втратило чинність.</w:t>
      </w:r>
    </w:p>
    <w:p w14:paraId="0A1F51C0" w14:textId="2E9ADE49" w:rsidR="00933619" w:rsidRPr="00933619" w:rsidRDefault="00933619" w:rsidP="004D311F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4.</w:t>
      </w:r>
      <w:r w:rsidR="00734FB7">
        <w:rPr>
          <w:rFonts w:ascii="Times New Roman" w:hAnsi="Times New Roman" w:cs="Times New Roman"/>
          <w:sz w:val="24"/>
          <w:szCs w:val="24"/>
          <w:lang w:val="uk-UA" w:eastAsia="ru-RU"/>
        </w:rPr>
        <w:t>Архівному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Хмільницько</w:t>
      </w:r>
      <w:r w:rsidR="00734F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ї міської ради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документах постійного зберігання зазначити факт та підставу втрати чинності рішення виконавчого комітету Хмільницької міської ради від 18.</w:t>
      </w:r>
      <w:r w:rsidR="004D311F">
        <w:rPr>
          <w:rFonts w:ascii="Times New Roman" w:hAnsi="Times New Roman" w:cs="Times New Roman"/>
          <w:sz w:val="24"/>
          <w:szCs w:val="24"/>
          <w:lang w:val="uk-UA" w:eastAsia="ru-RU"/>
        </w:rPr>
        <w:t>09.2020р. №290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583104E7" w14:textId="6C7A9D9C" w:rsidR="00933619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 В.М.</w:t>
      </w:r>
    </w:p>
    <w:p w14:paraId="18378D34" w14:textId="1FD75665" w:rsidR="00921E9F" w:rsidRPr="00933619" w:rsidRDefault="00D44A81" w:rsidP="00933619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6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640ECBBD" w:rsidR="00921E9F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                       </w:t>
      </w:r>
      <w:r w:rsidR="004D31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 ЮРЧИШИН</w:t>
      </w:r>
    </w:p>
    <w:p w14:paraId="1D684CC1" w14:textId="77777777" w:rsidR="003D5DAE" w:rsidRPr="00710453" w:rsidRDefault="003D5DAE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8E69710" w14:textId="4B19E794" w:rsidR="00734FB7" w:rsidRPr="00734FB7" w:rsidRDefault="00734FB7" w:rsidP="00734FB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933619"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виконкому міської ради </w:t>
      </w:r>
      <w:r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63D9DFF0" w14:textId="3B136185" w:rsidR="006E0EBC" w:rsidRPr="00734FB7" w:rsidRDefault="00734FB7" w:rsidP="00734FB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№______ від 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734FB7">
        <w:rPr>
          <w:rFonts w:ascii="Times New Roman" w:hAnsi="Times New Roman" w:cs="Times New Roman"/>
          <w:sz w:val="24"/>
          <w:szCs w:val="24"/>
          <w:lang w:val="uk-UA"/>
        </w:rPr>
        <w:t xml:space="preserve"> 2022р.</w:t>
      </w:r>
    </w:p>
    <w:p w14:paraId="3BD601E4" w14:textId="77777777" w:rsidR="00734FB7" w:rsidRDefault="00734FB7" w:rsidP="00734FB7">
      <w:pPr>
        <w:pStyle w:val="a7"/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3211"/>
        <w:gridCol w:w="1871"/>
        <w:gridCol w:w="1876"/>
        <w:gridCol w:w="1878"/>
      </w:tblGrid>
      <w:tr w:rsidR="00AB71A3" w14:paraId="3298F8E9" w14:textId="77777777" w:rsidTr="00AB71A3">
        <w:tc>
          <w:tcPr>
            <w:tcW w:w="735" w:type="dxa"/>
          </w:tcPr>
          <w:p w14:paraId="3DEB867F" w14:textId="44248EB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211" w:type="dxa"/>
          </w:tcPr>
          <w:p w14:paraId="0F937BE6" w14:textId="1699BA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871" w:type="dxa"/>
          </w:tcPr>
          <w:p w14:paraId="2804DE27" w14:textId="7F43B12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</w:t>
            </w:r>
          </w:p>
        </w:tc>
        <w:tc>
          <w:tcPr>
            <w:tcW w:w="1876" w:type="dxa"/>
          </w:tcPr>
          <w:p w14:paraId="5DCB4F77" w14:textId="09FBF2DE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могили (м)</w:t>
            </w:r>
          </w:p>
        </w:tc>
        <w:tc>
          <w:tcPr>
            <w:tcW w:w="1878" w:type="dxa"/>
          </w:tcPr>
          <w:p w14:paraId="5BB46524" w14:textId="4E3BA438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Вартість, </w:t>
            </w:r>
            <w:r w:rsidR="004D3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AB71A3" w14:paraId="7A8278BA" w14:textId="77777777" w:rsidTr="00AB71A3">
        <w:trPr>
          <w:trHeight w:val="430"/>
        </w:trPr>
        <w:tc>
          <w:tcPr>
            <w:tcW w:w="735" w:type="dxa"/>
            <w:vMerge w:val="restart"/>
          </w:tcPr>
          <w:p w14:paraId="3191CC86" w14:textId="058507EC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1" w:type="dxa"/>
            <w:vMerge w:val="restart"/>
          </w:tcPr>
          <w:p w14:paraId="41600E44" w14:textId="2B3C7910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Копання могили (викопування могили ручним способом, опускання труни з тілом померлого в могилу, закопування могили, формування могильного насипу та одноразове прибирання території біля могили)</w:t>
            </w:r>
          </w:p>
        </w:tc>
        <w:tc>
          <w:tcPr>
            <w:tcW w:w="1871" w:type="dxa"/>
            <w:vMerge w:val="restart"/>
          </w:tcPr>
          <w:p w14:paraId="32B6D252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AF5145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01B86" w14:textId="21A0D923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влітку</w:t>
            </w:r>
          </w:p>
        </w:tc>
        <w:tc>
          <w:tcPr>
            <w:tcW w:w="1876" w:type="dxa"/>
          </w:tcPr>
          <w:p w14:paraId="0DFCAED6" w14:textId="53BE6D7F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31CC0256" w14:textId="72D8E2B8" w:rsidR="00AB71A3" w:rsidRDefault="004D311F" w:rsidP="004D31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720,67</w:t>
            </w:r>
          </w:p>
        </w:tc>
      </w:tr>
      <w:tr w:rsidR="00AB71A3" w14:paraId="3823E08A" w14:textId="77777777" w:rsidTr="00AB71A3">
        <w:trPr>
          <w:trHeight w:val="505"/>
        </w:trPr>
        <w:tc>
          <w:tcPr>
            <w:tcW w:w="735" w:type="dxa"/>
            <w:vMerge/>
          </w:tcPr>
          <w:p w14:paraId="186581EC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0935EC9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74C12222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304759AE" w14:textId="599A0C78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3C482E45" w14:textId="6412A186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901,28</w:t>
            </w:r>
          </w:p>
        </w:tc>
      </w:tr>
      <w:tr w:rsidR="00AB71A3" w14:paraId="00F65543" w14:textId="77777777" w:rsidTr="00AB71A3">
        <w:trPr>
          <w:trHeight w:val="365"/>
        </w:trPr>
        <w:tc>
          <w:tcPr>
            <w:tcW w:w="735" w:type="dxa"/>
            <w:vMerge/>
          </w:tcPr>
          <w:p w14:paraId="653EAA7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301EAAEA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238FAD60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59FAF199" w14:textId="1148664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0B135D7E" w14:textId="687A172B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990,72</w:t>
            </w:r>
          </w:p>
        </w:tc>
      </w:tr>
      <w:tr w:rsidR="00AB71A3" w14:paraId="610A6E87" w14:textId="77777777" w:rsidTr="00AB71A3">
        <w:trPr>
          <w:trHeight w:val="412"/>
        </w:trPr>
        <w:tc>
          <w:tcPr>
            <w:tcW w:w="735" w:type="dxa"/>
            <w:vMerge/>
          </w:tcPr>
          <w:p w14:paraId="6004005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48D0A8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 w:val="restart"/>
          </w:tcPr>
          <w:p w14:paraId="4284EDAB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9E9300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9B47D" w14:textId="22CD8C1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взимку</w:t>
            </w:r>
          </w:p>
        </w:tc>
        <w:tc>
          <w:tcPr>
            <w:tcW w:w="1876" w:type="dxa"/>
          </w:tcPr>
          <w:p w14:paraId="17EDD1EA" w14:textId="2D621275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199AC1D3" w14:textId="0B39D9A0" w:rsidR="004D311F" w:rsidRDefault="004D311F" w:rsidP="004144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1217,</w:t>
            </w:r>
            <w:r w:rsidR="004144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AB71A3" w14:paraId="2BCDDFB2" w14:textId="77777777" w:rsidTr="00AB71A3">
        <w:trPr>
          <w:trHeight w:val="430"/>
        </w:trPr>
        <w:tc>
          <w:tcPr>
            <w:tcW w:w="735" w:type="dxa"/>
            <w:vMerge/>
          </w:tcPr>
          <w:p w14:paraId="0726EE32" w14:textId="75ECF834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7B8CB65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603B76E7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644D535B" w14:textId="6B81859A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0583C94A" w14:textId="32E5058D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1521,93</w:t>
            </w:r>
          </w:p>
        </w:tc>
      </w:tr>
      <w:tr w:rsidR="00AB71A3" w14:paraId="1447FDF9" w14:textId="77777777" w:rsidTr="00AB71A3">
        <w:trPr>
          <w:trHeight w:val="318"/>
        </w:trPr>
        <w:tc>
          <w:tcPr>
            <w:tcW w:w="735" w:type="dxa"/>
            <w:vMerge/>
          </w:tcPr>
          <w:p w14:paraId="6493CCC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523332D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026F132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7A3D7AED" w14:textId="1053CAAB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23A1E12B" w14:textId="44FACCB4" w:rsidR="00AB71A3" w:rsidRDefault="004D311F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1673,31</w:t>
            </w:r>
          </w:p>
        </w:tc>
      </w:tr>
    </w:tbl>
    <w:p w14:paraId="2EBEEA69" w14:textId="77777777" w:rsidR="00933619" w:rsidRPr="00933619" w:rsidRDefault="00933619" w:rsidP="0093361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AADB34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A8214D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7084D1" w14:textId="609FC24F" w:rsidR="00734FB7" w:rsidRPr="00933619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Керуючий спр</w:t>
      </w:r>
      <w:r w:rsidR="004D311F">
        <w:rPr>
          <w:rFonts w:ascii="Times New Roman" w:hAnsi="Times New Roman" w:cs="Times New Roman"/>
          <w:sz w:val="24"/>
          <w:szCs w:val="24"/>
          <w:lang w:val="uk-UA"/>
        </w:rPr>
        <w:t xml:space="preserve">авами виконавчого комітету </w:t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bookmarkStart w:id="0" w:name="_GoBack"/>
      <w:bookmarkEnd w:id="0"/>
      <w:r w:rsidR="004D311F">
        <w:rPr>
          <w:rFonts w:ascii="Times New Roman" w:hAnsi="Times New Roman" w:cs="Times New Roman"/>
          <w:sz w:val="24"/>
          <w:szCs w:val="24"/>
          <w:lang w:val="uk-UA"/>
        </w:rPr>
        <w:t>Сергій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311F">
        <w:rPr>
          <w:rFonts w:ascii="Times New Roman" w:hAnsi="Times New Roman" w:cs="Times New Roman"/>
          <w:sz w:val="24"/>
          <w:szCs w:val="24"/>
          <w:lang w:val="uk-UA"/>
        </w:rPr>
        <w:t>МАТАШ</w:t>
      </w:r>
      <w:r w:rsidR="00734FB7"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міської ради  </w:t>
      </w:r>
    </w:p>
    <w:sectPr w:rsidR="00734FB7" w:rsidRPr="00933619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701"/>
    <w:multiLevelType w:val="multilevel"/>
    <w:tmpl w:val="F0A80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1039"/>
    <w:multiLevelType w:val="multilevel"/>
    <w:tmpl w:val="05AA9A8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E836FA7"/>
    <w:multiLevelType w:val="multilevel"/>
    <w:tmpl w:val="787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85488"/>
    <w:multiLevelType w:val="multilevel"/>
    <w:tmpl w:val="691C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4A0779"/>
    <w:multiLevelType w:val="multilevel"/>
    <w:tmpl w:val="9DD8E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62955"/>
    <w:multiLevelType w:val="multilevel"/>
    <w:tmpl w:val="C2328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6E928FC"/>
    <w:multiLevelType w:val="multilevel"/>
    <w:tmpl w:val="E62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176085"/>
    <w:rsid w:val="001969C0"/>
    <w:rsid w:val="001C7222"/>
    <w:rsid w:val="0021694D"/>
    <w:rsid w:val="00220E22"/>
    <w:rsid w:val="002475A6"/>
    <w:rsid w:val="003B1FC0"/>
    <w:rsid w:val="003B2654"/>
    <w:rsid w:val="003D31FE"/>
    <w:rsid w:val="003D5DAE"/>
    <w:rsid w:val="003E0D5A"/>
    <w:rsid w:val="00404434"/>
    <w:rsid w:val="0041442F"/>
    <w:rsid w:val="004474E4"/>
    <w:rsid w:val="00473998"/>
    <w:rsid w:val="004808E4"/>
    <w:rsid w:val="004B5C24"/>
    <w:rsid w:val="004D311F"/>
    <w:rsid w:val="004E6F6D"/>
    <w:rsid w:val="00563B1E"/>
    <w:rsid w:val="005C4B5E"/>
    <w:rsid w:val="005F3B14"/>
    <w:rsid w:val="00607E3B"/>
    <w:rsid w:val="00632B31"/>
    <w:rsid w:val="0069379D"/>
    <w:rsid w:val="006A1EF4"/>
    <w:rsid w:val="006E0EBC"/>
    <w:rsid w:val="00710453"/>
    <w:rsid w:val="00734FB7"/>
    <w:rsid w:val="00750E78"/>
    <w:rsid w:val="008149F1"/>
    <w:rsid w:val="00821FD7"/>
    <w:rsid w:val="00824303"/>
    <w:rsid w:val="0084622A"/>
    <w:rsid w:val="008802E9"/>
    <w:rsid w:val="008D2525"/>
    <w:rsid w:val="00921E9F"/>
    <w:rsid w:val="00933619"/>
    <w:rsid w:val="00994F4A"/>
    <w:rsid w:val="009A5A53"/>
    <w:rsid w:val="009B2C84"/>
    <w:rsid w:val="009B4FE5"/>
    <w:rsid w:val="00A305C3"/>
    <w:rsid w:val="00A514F1"/>
    <w:rsid w:val="00AB6377"/>
    <w:rsid w:val="00AB71A3"/>
    <w:rsid w:val="00AE3EE3"/>
    <w:rsid w:val="00AE588D"/>
    <w:rsid w:val="00AF20F3"/>
    <w:rsid w:val="00B04CE3"/>
    <w:rsid w:val="00B06161"/>
    <w:rsid w:val="00B3552D"/>
    <w:rsid w:val="00B40F04"/>
    <w:rsid w:val="00B47F7F"/>
    <w:rsid w:val="00C070ED"/>
    <w:rsid w:val="00C23FDA"/>
    <w:rsid w:val="00CA4A9E"/>
    <w:rsid w:val="00CE63C7"/>
    <w:rsid w:val="00D258A7"/>
    <w:rsid w:val="00D3264B"/>
    <w:rsid w:val="00D44A81"/>
    <w:rsid w:val="00E73139"/>
    <w:rsid w:val="00EC2F89"/>
    <w:rsid w:val="00F95A07"/>
    <w:rsid w:val="00F97F89"/>
    <w:rsid w:val="00FE2639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6C58C-F9A1-4B81-9BEC-39934DC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47</cp:revision>
  <cp:lastPrinted>2022-06-29T13:29:00Z</cp:lastPrinted>
  <dcterms:created xsi:type="dcterms:W3CDTF">2018-06-27T04:42:00Z</dcterms:created>
  <dcterms:modified xsi:type="dcterms:W3CDTF">2022-06-29T13:36:00Z</dcterms:modified>
</cp:coreProperties>
</file>