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4FD97F3B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B55CD5">
        <w:rPr>
          <w:rFonts w:ascii="Times New Roman" w:hAnsi="Times New Roman"/>
          <w:sz w:val="28"/>
          <w:szCs w:val="28"/>
        </w:rPr>
        <w:t xml:space="preserve">ід  22 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F257ED">
        <w:rPr>
          <w:rFonts w:ascii="Times New Roman" w:hAnsi="Times New Roman"/>
          <w:sz w:val="28"/>
          <w:szCs w:val="28"/>
        </w:rPr>
        <w:t>грудень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84D6B">
        <w:rPr>
          <w:rFonts w:ascii="Times New Roman" w:hAnsi="Times New Roman"/>
          <w:sz w:val="28"/>
          <w:szCs w:val="28"/>
        </w:rPr>
        <w:t>2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5CD5">
        <w:rPr>
          <w:rFonts w:ascii="Times New Roman" w:hAnsi="Times New Roman"/>
          <w:sz w:val="28"/>
          <w:szCs w:val="28"/>
        </w:rPr>
        <w:t>728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bookmarkStart w:id="1" w:name="_Hlk122420345"/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43215ACA" w:rsidR="00495EC6" w:rsidRPr="00334331" w:rsidRDefault="00716128" w:rsidP="0033300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 «Аптека №265»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37BF3680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714C31">
        <w:rPr>
          <w:rFonts w:ascii="Times New Roman" w:hAnsi="Times New Roman"/>
          <w:b/>
          <w:sz w:val="28"/>
          <w:szCs w:val="28"/>
        </w:rPr>
        <w:t>9 місяців</w:t>
      </w:r>
      <w:r w:rsidR="00EC7007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EC7007">
        <w:rPr>
          <w:rFonts w:ascii="Times New Roman" w:hAnsi="Times New Roman"/>
          <w:b/>
          <w:sz w:val="28"/>
          <w:szCs w:val="28"/>
        </w:rPr>
        <w:t>2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EC7007">
        <w:rPr>
          <w:rFonts w:ascii="Times New Roman" w:hAnsi="Times New Roman"/>
          <w:b/>
          <w:sz w:val="28"/>
          <w:szCs w:val="28"/>
        </w:rPr>
        <w:t>оку</w:t>
      </w:r>
    </w:p>
    <w:bookmarkEnd w:id="1"/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27390CC4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4C4D9A">
        <w:rPr>
          <w:rFonts w:ascii="Times New Roman" w:hAnsi="Times New Roman"/>
          <w:sz w:val="28"/>
          <w:szCs w:val="28"/>
        </w:rPr>
        <w:t xml:space="preserve">в.о.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КП «</w:t>
      </w:r>
      <w:r w:rsidR="004C4D9A">
        <w:rPr>
          <w:rFonts w:ascii="Times New Roman" w:hAnsi="Times New Roman"/>
          <w:sz w:val="28"/>
          <w:szCs w:val="28"/>
        </w:rPr>
        <w:t>Аптека №265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F257ED">
        <w:rPr>
          <w:rFonts w:ascii="Times New Roman" w:hAnsi="Times New Roman"/>
          <w:sz w:val="28"/>
          <w:szCs w:val="28"/>
        </w:rPr>
        <w:t>Олійник С.Ю.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714C31">
        <w:rPr>
          <w:rFonts w:ascii="Times New Roman" w:hAnsi="Times New Roman"/>
          <w:sz w:val="28"/>
          <w:szCs w:val="28"/>
        </w:rPr>
        <w:t>9 місяців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18ED63DC" w:rsidR="00C46A7E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F257ED">
        <w:rPr>
          <w:rFonts w:ascii="Times New Roman" w:hAnsi="Times New Roman"/>
          <w:sz w:val="28"/>
          <w:szCs w:val="28"/>
        </w:rPr>
        <w:t xml:space="preserve">в.о. </w:t>
      </w:r>
      <w:r w:rsidR="004D0FA5" w:rsidRPr="00E40FD7">
        <w:rPr>
          <w:rFonts w:ascii="Times New Roman" w:hAnsi="Times New Roman"/>
          <w:sz w:val="28"/>
          <w:szCs w:val="28"/>
        </w:rPr>
        <w:t>директора  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F257ED">
        <w:rPr>
          <w:rFonts w:ascii="Times New Roman" w:hAnsi="Times New Roman"/>
          <w:sz w:val="28"/>
          <w:szCs w:val="28"/>
        </w:rPr>
        <w:t>Олійник С.Ю.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F257ED">
        <w:rPr>
          <w:rFonts w:ascii="Times New Roman" w:hAnsi="Times New Roman"/>
          <w:sz w:val="28"/>
          <w:szCs w:val="28"/>
        </w:rPr>
        <w:t>підприємства</w:t>
      </w:r>
      <w:r w:rsidR="00270F0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714C31">
        <w:rPr>
          <w:rFonts w:ascii="Times New Roman" w:hAnsi="Times New Roman"/>
          <w:sz w:val="28"/>
          <w:szCs w:val="28"/>
        </w:rPr>
        <w:t>9 місяців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5F503D24" w:rsidR="00270F0D" w:rsidRPr="00E40FD7" w:rsidRDefault="0066609D" w:rsidP="0066609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Визнати роботу в.о. директора КП «Аптека «265» (Олійник С.Ю.) незадовільною. </w:t>
      </w:r>
    </w:p>
    <w:p w14:paraId="38F3EB57" w14:textId="77777777" w:rsidR="003B7A8C" w:rsidRDefault="0066609D" w:rsidP="003B7A8C">
      <w:pPr>
        <w:pStyle w:val="ab"/>
        <w:ind w:left="0"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2301E4" w:rsidRPr="00E40F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Доручити </w:t>
      </w:r>
      <w:proofErr w:type="spellStart"/>
      <w:r>
        <w:rPr>
          <w:color w:val="auto"/>
          <w:sz w:val="28"/>
          <w:szCs w:val="28"/>
        </w:rPr>
        <w:t>Сташку</w:t>
      </w:r>
      <w:proofErr w:type="spellEnd"/>
      <w:r>
        <w:rPr>
          <w:color w:val="auto"/>
          <w:sz w:val="28"/>
          <w:szCs w:val="28"/>
        </w:rPr>
        <w:t xml:space="preserve"> А.В., </w:t>
      </w:r>
      <w:r w:rsidR="00775910" w:rsidRPr="00E40FD7">
        <w:rPr>
          <w:color w:val="auto"/>
          <w:sz w:val="28"/>
          <w:szCs w:val="28"/>
        </w:rPr>
        <w:t>заступник</w:t>
      </w:r>
      <w:r>
        <w:rPr>
          <w:color w:val="auto"/>
          <w:sz w:val="28"/>
          <w:szCs w:val="28"/>
        </w:rPr>
        <w:t>у</w:t>
      </w:r>
      <w:r w:rsidR="00775910" w:rsidRPr="00E40FD7">
        <w:rPr>
          <w:color w:val="auto"/>
          <w:sz w:val="28"/>
          <w:szCs w:val="28"/>
        </w:rPr>
        <w:t xml:space="preserve"> міського голови з питань діяльності виконавчих органів міської ради</w:t>
      </w:r>
      <w:r>
        <w:rPr>
          <w:color w:val="auto"/>
          <w:sz w:val="28"/>
          <w:szCs w:val="28"/>
        </w:rPr>
        <w:t>,</w:t>
      </w:r>
      <w:r w:rsidR="00775910" w:rsidRPr="00E40F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вивчити доцільність перебування Олійник С.Ю. на посаді в.о. директора КП «Аптека №265», враховуючи показники звіту </w:t>
      </w:r>
      <w:r w:rsidRPr="00E40FD7">
        <w:rPr>
          <w:sz w:val="28"/>
          <w:szCs w:val="28"/>
        </w:rPr>
        <w:t xml:space="preserve">про виконання фінансового плану комунального </w:t>
      </w:r>
      <w:r>
        <w:rPr>
          <w:sz w:val="28"/>
          <w:szCs w:val="28"/>
        </w:rPr>
        <w:t>підприємства</w:t>
      </w:r>
      <w:r w:rsidRPr="00E40FD7">
        <w:rPr>
          <w:sz w:val="28"/>
          <w:szCs w:val="28"/>
        </w:rPr>
        <w:t xml:space="preserve">  за</w:t>
      </w:r>
      <w:r>
        <w:rPr>
          <w:sz w:val="28"/>
          <w:szCs w:val="28"/>
        </w:rPr>
        <w:t xml:space="preserve"> </w:t>
      </w:r>
      <w:r w:rsidRPr="00E40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місяців </w:t>
      </w:r>
      <w:r w:rsidRPr="00E40FD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0FD7">
        <w:rPr>
          <w:sz w:val="28"/>
          <w:szCs w:val="28"/>
        </w:rPr>
        <w:t xml:space="preserve"> року</w:t>
      </w:r>
      <w:r w:rsidR="00775910" w:rsidRPr="00E40FD7">
        <w:rPr>
          <w:color w:val="auto"/>
          <w:sz w:val="28"/>
          <w:szCs w:val="28"/>
        </w:rPr>
        <w:t>.</w:t>
      </w:r>
    </w:p>
    <w:p w14:paraId="226822FF" w14:textId="59800E2D" w:rsidR="003B7A8C" w:rsidRPr="003B7A8C" w:rsidRDefault="003B7A8C" w:rsidP="003B7A8C">
      <w:pPr>
        <w:pStyle w:val="ab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3B7A8C">
        <w:rPr>
          <w:sz w:val="28"/>
          <w:szCs w:val="28"/>
        </w:rPr>
        <w:t xml:space="preserve">Контроль за виконанням цього рішення </w:t>
      </w:r>
      <w:r>
        <w:rPr>
          <w:sz w:val="28"/>
          <w:szCs w:val="28"/>
        </w:rPr>
        <w:t>залишаю за собою</w:t>
      </w:r>
      <w:r w:rsidRPr="003B7A8C">
        <w:t>.</w:t>
      </w:r>
    </w:p>
    <w:p w14:paraId="404604BA" w14:textId="5F6C2DC4"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424B123" w14:textId="77777777" w:rsidR="003B7A8C" w:rsidRPr="00D93946" w:rsidRDefault="003B7A8C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66609D">
      <w:headerReference w:type="default" r:id="rId11"/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262CD" w14:textId="77777777" w:rsidR="00141FE5" w:rsidRDefault="00141FE5" w:rsidP="00BB3C25">
      <w:pPr>
        <w:spacing w:after="0" w:line="240" w:lineRule="auto"/>
      </w:pPr>
      <w:r>
        <w:separator/>
      </w:r>
    </w:p>
  </w:endnote>
  <w:endnote w:type="continuationSeparator" w:id="0">
    <w:p w14:paraId="5C5076B4" w14:textId="77777777" w:rsidR="00141FE5" w:rsidRDefault="00141FE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D103D" w14:textId="77777777" w:rsidR="00141FE5" w:rsidRDefault="00141FE5" w:rsidP="00BB3C25">
      <w:pPr>
        <w:spacing w:after="0" w:line="240" w:lineRule="auto"/>
      </w:pPr>
      <w:r>
        <w:separator/>
      </w:r>
    </w:p>
  </w:footnote>
  <w:footnote w:type="continuationSeparator" w:id="0">
    <w:p w14:paraId="18EDD11E" w14:textId="77777777" w:rsidR="00141FE5" w:rsidRDefault="00141FE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41FE5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2E624B"/>
    <w:rsid w:val="003117E5"/>
    <w:rsid w:val="003238D3"/>
    <w:rsid w:val="00323C14"/>
    <w:rsid w:val="00333003"/>
    <w:rsid w:val="00334331"/>
    <w:rsid w:val="00374CF0"/>
    <w:rsid w:val="00382A69"/>
    <w:rsid w:val="00394109"/>
    <w:rsid w:val="003B73BB"/>
    <w:rsid w:val="003B7A8C"/>
    <w:rsid w:val="003C7998"/>
    <w:rsid w:val="003D0AD7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C4D9A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6609D"/>
    <w:rsid w:val="00683A8F"/>
    <w:rsid w:val="00687DC8"/>
    <w:rsid w:val="006A5F43"/>
    <w:rsid w:val="006C2DDA"/>
    <w:rsid w:val="006C4D1C"/>
    <w:rsid w:val="006E600E"/>
    <w:rsid w:val="007001EB"/>
    <w:rsid w:val="00714C31"/>
    <w:rsid w:val="00716128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55CD5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068CF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257ED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C0DB-E415-4630-93B6-388B0840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6</cp:revision>
  <cp:lastPrinted>2022-12-22T08:55:00Z</cp:lastPrinted>
  <dcterms:created xsi:type="dcterms:W3CDTF">2022-12-20T07:28:00Z</dcterms:created>
  <dcterms:modified xsi:type="dcterms:W3CDTF">2022-12-26T08:28:00Z</dcterms:modified>
</cp:coreProperties>
</file>