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A" w:rsidRDefault="0027196A" w:rsidP="0027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7196A" w:rsidRDefault="0027196A" w:rsidP="00271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7196A" w:rsidRDefault="0027196A" w:rsidP="00271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ХМІЛЬНИЦЬКА МІСЬКА РАДА</w:t>
      </w:r>
    </w:p>
    <w:p w:rsidR="0027196A" w:rsidRDefault="0027196A" w:rsidP="00271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ВІННИЦЬКОЇ   ОБЛАСТІ</w:t>
      </w:r>
    </w:p>
    <w:p w:rsidR="0027196A" w:rsidRDefault="0027196A" w:rsidP="0027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 КОМІТЕТ</w:t>
      </w:r>
    </w:p>
    <w:p w:rsidR="0027196A" w:rsidRDefault="0027196A" w:rsidP="0027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7196A" w:rsidRDefault="0027196A" w:rsidP="0027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96A" w:rsidRDefault="0027196A" w:rsidP="002719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196A" w:rsidRPr="00FF2C68" w:rsidRDefault="0027196A" w:rsidP="002719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CA3">
        <w:rPr>
          <w:rFonts w:ascii="Times New Roman" w:hAnsi="Times New Roman" w:cs="Times New Roman"/>
          <w:sz w:val="28"/>
          <w:szCs w:val="28"/>
        </w:rPr>
        <w:t>від  27 квітня</w:t>
      </w:r>
      <w:r w:rsidRPr="00FF2C68">
        <w:rPr>
          <w:rFonts w:ascii="Times New Roman" w:hAnsi="Times New Roman" w:cs="Times New Roman"/>
          <w:sz w:val="28"/>
          <w:szCs w:val="28"/>
        </w:rPr>
        <w:t xml:space="preserve"> 2023 р.                                                                                  </w:t>
      </w:r>
      <w:r w:rsidR="00FF2C68">
        <w:rPr>
          <w:rFonts w:ascii="Times New Roman" w:hAnsi="Times New Roman" w:cs="Times New Roman"/>
          <w:sz w:val="28"/>
          <w:szCs w:val="28"/>
        </w:rPr>
        <w:t xml:space="preserve"> </w:t>
      </w:r>
      <w:r w:rsidRPr="00FF2C68">
        <w:rPr>
          <w:rFonts w:ascii="Times New Roman" w:hAnsi="Times New Roman" w:cs="Times New Roman"/>
          <w:sz w:val="28"/>
          <w:szCs w:val="28"/>
        </w:rPr>
        <w:t xml:space="preserve">    № </w:t>
      </w:r>
      <w:r w:rsidR="00217CA3">
        <w:rPr>
          <w:rFonts w:ascii="Times New Roman" w:hAnsi="Times New Roman" w:cs="Times New Roman"/>
          <w:sz w:val="28"/>
          <w:szCs w:val="28"/>
        </w:rPr>
        <w:t>191</w:t>
      </w:r>
      <w:bookmarkStart w:id="0" w:name="_GoBack"/>
      <w:bookmarkEnd w:id="0"/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встановлення розміру </w:t>
      </w:r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плати за харчування дітей  в закладах </w:t>
      </w:r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дошкільної освіти  Хмільницької</w:t>
      </w:r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="000E697F" w:rsidRPr="00FF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</w:p>
    <w:p w:rsidR="0027196A" w:rsidRPr="00FF2C68" w:rsidRDefault="0027196A" w:rsidP="0027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A" w:rsidRPr="000E697F" w:rsidRDefault="0027196A" w:rsidP="002719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Відповідно до абзацу четвертого частини  п’ятої </w:t>
      </w:r>
      <w:r w:rsidRPr="000E69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ст. 35 Закону України 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"Про дошкільну </w:t>
      </w:r>
      <w:r w:rsidRP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освіту"</w:t>
      </w:r>
      <w:r w:rsidRPr="000E69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п.3 Постанови Кабінету Міністрів України №1243  від 26.08.2002 року “Про невідкладні питання діяльності дошкільних та інтернатних навчальних закладів”, </w:t>
      </w:r>
      <w:r w:rsidRPr="000E697F">
        <w:rPr>
          <w:rFonts w:ascii="Times New Roman" w:hAnsi="Times New Roman" w:cs="Times New Roman"/>
          <w:sz w:val="28"/>
          <w:szCs w:val="28"/>
        </w:rPr>
        <w:t xml:space="preserve">Порядку організації харчування в закладах освіти Хмільницької міської  територіальної громади у новій редакції, затвердженого рішенням 59 сесії міської ради 7 скликання  №1885 від 14 січня 2019 року (зі змінами), 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комплексної </w:t>
      </w:r>
      <w:r w:rsidR="000E697F" w:rsidRPr="000E697F">
        <w:rPr>
          <w:rFonts w:ascii="Times New Roman" w:hAnsi="Times New Roman" w:cs="Times New Roman"/>
          <w:bCs/>
          <w:sz w:val="28"/>
          <w:szCs w:val="28"/>
        </w:rPr>
        <w:t>П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рограми </w:t>
      </w:r>
      <w:r w:rsidRPr="000E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учасників Антитерористичної операції, </w:t>
      </w:r>
      <w:r w:rsidRPr="000E697F">
        <w:rPr>
          <w:rFonts w:ascii="Times New Roman" w:hAnsi="Times New Roman" w:cs="Times New Roman"/>
          <w:sz w:val="28"/>
          <w:szCs w:val="28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0E697F" w:rsidRPr="000E697F">
        <w:rPr>
          <w:rFonts w:ascii="Times New Roman" w:hAnsi="Times New Roman" w:cs="Times New Roman"/>
          <w:sz w:val="28"/>
          <w:szCs w:val="28"/>
        </w:rPr>
        <w:t>на території України</w:t>
      </w:r>
      <w:r w:rsidRPr="000E697F">
        <w:rPr>
          <w:rFonts w:ascii="Times New Roman" w:hAnsi="Times New Roman" w:cs="Times New Roman"/>
          <w:sz w:val="28"/>
          <w:szCs w:val="28"/>
        </w:rPr>
        <w:t xml:space="preserve"> </w:t>
      </w:r>
      <w:r w:rsidRPr="000E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членів їхніх сімей – мешканців </w:t>
      </w:r>
      <w:r w:rsidR="000E697F" w:rsidRPr="000E697F">
        <w:rPr>
          <w:rFonts w:ascii="Times New Roman" w:hAnsi="Times New Roman" w:cs="Times New Roman"/>
          <w:bCs/>
          <w:sz w:val="28"/>
          <w:szCs w:val="28"/>
        </w:rPr>
        <w:t>населених пунктів, що входять до складу</w:t>
      </w:r>
      <w:r w:rsidR="000E697F" w:rsidRPr="000E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6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Хмільницької міської територіальної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 громади</w:t>
      </w:r>
      <w:r w:rsidR="000E697F" w:rsidRPr="000E697F">
        <w:rPr>
          <w:rFonts w:ascii="Times New Roman" w:hAnsi="Times New Roman" w:cs="Times New Roman"/>
          <w:bCs/>
          <w:sz w:val="28"/>
          <w:szCs w:val="28"/>
        </w:rPr>
        <w:t>,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E697F" w:rsidRPr="000E697F">
        <w:rPr>
          <w:rFonts w:ascii="Times New Roman" w:hAnsi="Times New Roman" w:cs="Times New Roman"/>
          <w:bCs/>
          <w:sz w:val="28"/>
          <w:szCs w:val="28"/>
        </w:rPr>
        <w:t>2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 -2023 рр.,</w:t>
      </w:r>
      <w:r w:rsidR="00BA3546" w:rsidRPr="00BA3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546" w:rsidRPr="00FF2C68">
        <w:rPr>
          <w:rFonts w:ascii="Times New Roman" w:hAnsi="Times New Roman" w:cs="Times New Roman"/>
          <w:bCs/>
          <w:sz w:val="28"/>
          <w:szCs w:val="28"/>
        </w:rPr>
        <w:t>затвердженого рішенням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97F" w:rsidRPr="000E697F">
        <w:rPr>
          <w:rFonts w:ascii="Times New Roman" w:hAnsi="Times New Roman" w:cs="Times New Roman"/>
          <w:bCs/>
          <w:sz w:val="28"/>
          <w:szCs w:val="28"/>
        </w:rPr>
        <w:t>виконавчого комітету Хмільницької міської ради від 07 квітня 2022 року № 141 (зі змінами)</w:t>
      </w:r>
      <w:r w:rsidRPr="000E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2C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F2C68" w:rsidRPr="00FF2C68">
        <w:rPr>
          <w:rFonts w:ascii="Times New Roman" w:hAnsi="Times New Roman" w:cs="Times New Roman"/>
          <w:sz w:val="28"/>
          <w:szCs w:val="28"/>
        </w:rPr>
        <w:t xml:space="preserve">Порядку використання коштів місцевого бюджету, передбачених на фінансування заходів </w:t>
      </w:r>
      <w:r w:rsidR="00FF2C68" w:rsidRPr="00FF2C68"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 w:rsidR="00FF2C68" w:rsidRPr="00FF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учасників Антитерористичної операції, </w:t>
      </w:r>
      <w:r w:rsidR="00FF2C68" w:rsidRPr="00FF2C68">
        <w:rPr>
          <w:rFonts w:ascii="Times New Roman" w:hAnsi="Times New Roman" w:cs="Times New Roman"/>
          <w:sz w:val="28"/>
          <w:szCs w:val="28"/>
        </w:rPr>
        <w:t>операції об’єднаних сил</w:t>
      </w:r>
      <w:r w:rsidR="00FF2C68" w:rsidRPr="00FF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2C68" w:rsidRPr="00FF2C68">
        <w:rPr>
          <w:rFonts w:ascii="Times New Roman" w:hAnsi="Times New Roman" w:cs="Times New Roman"/>
          <w:sz w:val="28"/>
          <w:szCs w:val="28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="00FF2C68" w:rsidRPr="00FF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членів їхніх сімей – мешканців</w:t>
      </w:r>
      <w:r w:rsidR="00FF2C68" w:rsidRPr="00FF2C68">
        <w:rPr>
          <w:rFonts w:ascii="Times New Roman" w:hAnsi="Times New Roman" w:cs="Times New Roman"/>
          <w:bCs/>
          <w:sz w:val="28"/>
          <w:szCs w:val="28"/>
        </w:rPr>
        <w:t xml:space="preserve"> населених пунктів, що входять до складу</w:t>
      </w:r>
      <w:r w:rsidR="00FF2C68" w:rsidRPr="00FF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Хмільницької міської </w:t>
      </w:r>
      <w:r w:rsidR="00FF2C68" w:rsidRPr="00FF2C68">
        <w:rPr>
          <w:rFonts w:ascii="Times New Roman" w:hAnsi="Times New Roman" w:cs="Times New Roman"/>
          <w:sz w:val="28"/>
          <w:szCs w:val="28"/>
        </w:rPr>
        <w:t>територіальної громади,</w:t>
      </w:r>
      <w:r w:rsidR="00FF2C68" w:rsidRPr="00FF2C68">
        <w:rPr>
          <w:rFonts w:ascii="Times New Roman" w:hAnsi="Times New Roman" w:cs="Times New Roman"/>
          <w:bCs/>
          <w:sz w:val="28"/>
          <w:szCs w:val="28"/>
        </w:rPr>
        <w:t xml:space="preserve"> на 2022-2023 рр., затвердженого рішенням виконавчого комітету Хмільницької міської ради від  07 квітня 2022 року № 142 (зі змінами)</w:t>
      </w:r>
      <w:r w:rsidR="00FF2C6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E697F">
        <w:rPr>
          <w:rFonts w:ascii="Times New Roman" w:hAnsi="Times New Roman" w:cs="Times New Roman"/>
          <w:sz w:val="28"/>
          <w:szCs w:val="28"/>
        </w:rPr>
        <w:t xml:space="preserve"> р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озглянувши лист Управління освіти, молоді та спорту  Хмільницької міської ради від 19.04.2023 р. №01-15/ </w:t>
      </w:r>
      <w:r w:rsidR="000E697F"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37</w:t>
      </w:r>
      <w:r w:rsid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щодо встановлення вартості </w:t>
      </w:r>
      <w:r w:rsidRP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та розміру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батьківської </w:t>
      </w:r>
      <w:r w:rsidRPr="000E69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плати закладах дошкільної освіти, </w:t>
      </w:r>
      <w:r w:rsidRPr="000E6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керуючись  </w:t>
      </w:r>
      <w:r w:rsidRP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59 Закону України "Про місцеве самоврядування в Україні", виконавчий комітет 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</w:t>
      </w:r>
      <w:r w:rsidRP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Pr="000E69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ради</w:t>
      </w:r>
    </w:p>
    <w:p w:rsidR="0027196A" w:rsidRPr="000E697F" w:rsidRDefault="0027196A" w:rsidP="0027196A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A" w:rsidRDefault="0027196A" w:rsidP="0027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61382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bookmarkEnd w:id="1"/>
    </w:p>
    <w:p w:rsidR="0027196A" w:rsidRDefault="0027196A" w:rsidP="0027196A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27196A" w:rsidRDefault="0027196A" w:rsidP="0027196A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вартість харчування у закладах дошкільної освіти Хмільницької міської ради однієї дитини в день 60,00 гривень та розмір батьківської плати таким чином: 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60 % від фактичної вартості харчування однієї дитини в день з розрахунку фактичної вартості за минулий квартал у закладах дошкільної освіти та структурних підрозділах дошкільної освіти закладів загальної середньої освіти</w:t>
      </w:r>
      <w:r w:rsidR="0089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 за ІІ квартал 2023 року з розрахунку від планової батьківської плати)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50 % від встановленої пп.1.1. цього рішення батьківської плати за харчування однієї дитини в день для батьків, учасників Антитерористичної операції, операції об’єднаних сил,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2" w:name="_Hlk20297733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bookmarkEnd w:id="2"/>
      <w:r w:rsidR="000E6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Звільнити від плати за харчування, зазначеної у п.1.1 цього рішення, за наданими довідками, а саме: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дітей-сиріт  та  дітей, позбавлених  батьківського  піклування, дітей з  інвалідністю</w:t>
      </w:r>
      <w:r w:rsidR="00230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дітей з особливими освітніми потребами, які навчаються  у спеціальних  та інклюзивних групах;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дітей із сімей, які отримують допомогу  відповідно до Закону України                «Про державну соціальну  допомогу  малозабезпеченим сім’ям »;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дітей з числа внутрішньо переміщених осіб чи дітей, які мають статус дитини, яка постраждала внаслідок воєнних дій і збройних конфліктів, дітей, з числа  осіб, визначених у статті 10 Закону України «Про статус ветеранів війни, гарантії їх соціального захисту»;</w:t>
      </w:r>
    </w:p>
    <w:p w:rsidR="0027196A" w:rsidRDefault="0027196A" w:rsidP="0027196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дітей із сімей, загиблих (померлих) учасників Антитерористичної операції,  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FF2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65ED8" w:rsidRPr="00C65ED8" w:rsidRDefault="0027196A" w:rsidP="00C65ED8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r w:rsidR="00230F31">
        <w:rPr>
          <w:rFonts w:ascii="Times New Roman" w:hAnsi="Times New Roman" w:cs="Times New Roman"/>
          <w:sz w:val="28"/>
          <w:szCs w:val="28"/>
        </w:rPr>
        <w:t>Андрія СТАШКА</w:t>
      </w:r>
      <w:r w:rsidR="00C65ED8" w:rsidRPr="00C6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супровід виконання доручити начальнику Управління освіти, молоді та спорту Хмільницької міської ради   Віталію ОЛІХУ. </w:t>
      </w:r>
    </w:p>
    <w:p w:rsidR="0027196A" w:rsidRDefault="0027196A" w:rsidP="00271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7196A" w:rsidRDefault="0027196A" w:rsidP="0027196A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7196A" w:rsidRDefault="0027196A" w:rsidP="0027196A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7196A" w:rsidRDefault="0027196A" w:rsidP="0027196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C65ED8">
        <w:rPr>
          <w:rFonts w:ascii="Times New Roman" w:hAnsi="Times New Roman" w:cs="Times New Roman"/>
          <w:b/>
          <w:sz w:val="28"/>
          <w:szCs w:val="28"/>
        </w:rPr>
        <w:t>икола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D8">
        <w:rPr>
          <w:rFonts w:ascii="Times New Roman" w:hAnsi="Times New Roman" w:cs="Times New Roman"/>
          <w:b/>
          <w:sz w:val="28"/>
          <w:szCs w:val="28"/>
        </w:rPr>
        <w:t>ЮРЧИШИН</w:t>
      </w:r>
    </w:p>
    <w:sectPr w:rsidR="00271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A"/>
    <w:rsid w:val="000E697F"/>
    <w:rsid w:val="00217CA3"/>
    <w:rsid w:val="00230F31"/>
    <w:rsid w:val="0027196A"/>
    <w:rsid w:val="005E159A"/>
    <w:rsid w:val="007A1168"/>
    <w:rsid w:val="0089195D"/>
    <w:rsid w:val="00A83BF2"/>
    <w:rsid w:val="00BA3546"/>
    <w:rsid w:val="00C65ED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196A"/>
  </w:style>
  <w:style w:type="paragraph" w:styleId="a3">
    <w:name w:val="Balloon Text"/>
    <w:basedOn w:val="a"/>
    <w:link w:val="a4"/>
    <w:uiPriority w:val="99"/>
    <w:semiHidden/>
    <w:unhideWhenUsed/>
    <w:rsid w:val="002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196A"/>
  </w:style>
  <w:style w:type="paragraph" w:styleId="a3">
    <w:name w:val="Balloon Text"/>
    <w:basedOn w:val="a"/>
    <w:link w:val="a4"/>
    <w:uiPriority w:val="99"/>
    <w:semiHidden/>
    <w:unhideWhenUsed/>
    <w:rsid w:val="002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2023-04-20T06:17:00Z</cp:lastPrinted>
  <dcterms:created xsi:type="dcterms:W3CDTF">2023-04-18T12:02:00Z</dcterms:created>
  <dcterms:modified xsi:type="dcterms:W3CDTF">2023-04-27T10:10:00Z</dcterms:modified>
</cp:coreProperties>
</file>