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7137" w:firstLine="6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30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194310</wp:posOffset>
            </wp:positionV>
            <wp:extent cx="542925" cy="736600"/>
            <wp:effectExtent l="1905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 Р А Ї Н А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 І Л Ь Н И Ц Ь К А   М І С Ь К А   Р А Д А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І Н </w:t>
      </w:r>
      <w:proofErr w:type="spellStart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 Ь К О Ї    О Б Л А С Т І</w:t>
      </w:r>
    </w:p>
    <w:p w:rsidR="00432957" w:rsidRPr="000E0309" w:rsidRDefault="00432957" w:rsidP="00432957">
      <w:pPr>
        <w:tabs>
          <w:tab w:val="center" w:pos="4819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І Ш Е Н </w:t>
      </w:r>
      <w:proofErr w:type="spellStart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№______ 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___    сесія міської ради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8 скликання     </w:t>
      </w:r>
      <w:r w:rsidRPr="000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32957" w:rsidRPr="000E0309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2957" w:rsidRDefault="00432957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списання з балансу </w:t>
      </w:r>
    </w:p>
    <w:p w:rsidR="00B730C5" w:rsidRDefault="00432957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32957" w:rsidRDefault="00B730C5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4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агатоквартирних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будинків</w:t>
      </w:r>
    </w:p>
    <w:p w:rsidR="00432957" w:rsidRPr="000E0309" w:rsidRDefault="00432957" w:rsidP="0043295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57" w:rsidRPr="000E0309" w:rsidRDefault="00432957" w:rsidP="00432957">
      <w:pPr>
        <w:widowControl w:val="0"/>
        <w:tabs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2957" w:rsidRDefault="00BF0C58" w:rsidP="0043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забезпечення повноцінної реалізації прав співвласників на самостійне управління житловими будинками, 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2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382 Цивільного кодексу України,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</w:t>
      </w:r>
      <w:bookmarkStart w:id="0" w:name="_GoBack"/>
      <w:bookmarkEnd w:id="0"/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об’єднання співвласників багатоквартирного будинку», «Про особливості здійснення права власності у багатоквартирному будинку», «Про житлово-комунальні послуги»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Міністрів України від 20.04.2016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301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затвердження Порядку списання з балансу багатоквартирних будинків»</w:t>
      </w:r>
      <w:r w:rsidR="00EB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2957"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раховуючи 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proofErr w:type="spellStart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15.08.2023 року «П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списання з балансу </w:t>
      </w:r>
      <w:proofErr w:type="spellStart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багатоквартирних будинків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r w:rsidR="00432957"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ст.9 Закону України «Про правовий режим воєнного стану»,  ст. ст. 25, 59</w:t>
      </w:r>
      <w:r w:rsidR="00115FFD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="00432957"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Україні», міська рада</w:t>
      </w:r>
    </w:p>
    <w:p w:rsidR="00EB5077" w:rsidRPr="00CC10E8" w:rsidRDefault="00EB5077" w:rsidP="0043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BF0C58" w:rsidRPr="00EB5077" w:rsidRDefault="00BF0C58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F0C58" w:rsidRPr="00BF0C58" w:rsidRDefault="00432957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1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</w:t>
      </w:r>
      <w:r w:rsidR="00E57D17" w:rsidRP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Погодити</w:t>
      </w:r>
      <w:r w:rsidR="00E57D17"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="00BF0C58"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писання з балансового обліку </w:t>
      </w:r>
      <w:proofErr w:type="spellStart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BF0C58"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багатоквартирних житлових будинків відповідно до  процедури передбаченої Постановою Кабінету Міністрів України від 20.04.2016 № 301 «Про затвердження Порядку списання з балансу багатоквартирних будинків»</w:t>
      </w:r>
      <w:r w:rsid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та згідно з наказом 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 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від 15.08.2023 року №76 </w:t>
      </w:r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«Про списання з балансу 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багатоквартирних будинків міста Хмільника Вінницької області», що додається.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15FFD" w:rsidRDefault="00EB5077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</w:t>
      </w:r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Після закінчення процедури списання багатоквартирних будинків, 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11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надати Управлінню житлово-комунального господарства та комунальної власності Хмільницької міської ради</w:t>
      </w:r>
      <w:r w:rsid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копії завірених актів про списання багатоквартирних будинків з балансу.</w:t>
      </w:r>
    </w:p>
    <w:p w:rsidR="00432957" w:rsidRPr="00DD2875" w:rsidRDefault="00115FFD" w:rsidP="00EB50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F0B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</w:t>
      </w:r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Контроль за виконанням цього рішення покласти на постійну комісію з питань житлово-комунального господарства, благоустрою, комунальної власності, ен</w:t>
      </w:r>
      <w:r w:rsidR="00EB5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ергозбереження (</w:t>
      </w:r>
      <w:proofErr w:type="spellStart"/>
      <w:r w:rsidR="00EB5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Надкреничний</w:t>
      </w:r>
      <w:proofErr w:type="spellEnd"/>
      <w:r w:rsidR="00EB5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В.П.</w:t>
      </w:r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постійну комісію з питань планування соціально-економічного розвитку бюджету, фінансів, підприємництва, торгівлі та послуг, інвестиційної та регуляторної політики (</w:t>
      </w:r>
      <w:proofErr w:type="spellStart"/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Кондратовець</w:t>
      </w:r>
      <w:proofErr w:type="spellEnd"/>
      <w:r w:rsidR="004329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Ю.Г.).</w:t>
      </w:r>
    </w:p>
    <w:p w:rsidR="00432957" w:rsidRPr="00CC10E8" w:rsidRDefault="00432957" w:rsidP="00432957">
      <w:pPr>
        <w:tabs>
          <w:tab w:val="num" w:pos="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CC10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C10E8">
        <w:rPr>
          <w:rFonts w:ascii="Calibri" w:eastAsia="Calibri" w:hAnsi="Calibri" w:cs="Calibri"/>
        </w:rPr>
        <w:t xml:space="preserve">   </w:t>
      </w:r>
      <w:r w:rsidRPr="00CC10E8">
        <w:rPr>
          <w:rFonts w:ascii="Calibri" w:eastAsia="Calibri" w:hAnsi="Calibri" w:cs="Calibri"/>
          <w:b/>
          <w:i/>
        </w:rPr>
        <w:t xml:space="preserve">  </w:t>
      </w:r>
      <w:r w:rsidRPr="00CC10E8">
        <w:rPr>
          <w:rFonts w:ascii="Calibri" w:eastAsia="Calibri" w:hAnsi="Calibri" w:cs="Calibri"/>
        </w:rPr>
        <w:t xml:space="preserve">   </w:t>
      </w:r>
    </w:p>
    <w:p w:rsidR="00432957" w:rsidRPr="00CC10E8" w:rsidRDefault="00432957" w:rsidP="00432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957" w:rsidRPr="00CC10E8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Микола ЮРЧИШИН</w:t>
      </w:r>
    </w:p>
    <w:p w:rsidR="00432957" w:rsidRPr="00CC10E8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Pr="00CC10E8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__ сесії міської ради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скликання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 2023 року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 </w:t>
      </w:r>
    </w:p>
    <w:p w:rsidR="004F24A7" w:rsidRPr="00CC10E8" w:rsidRDefault="004F24A7" w:rsidP="004F24A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F24A7" w:rsidRPr="003D78DD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FD6BE1" w:rsidRDefault="004F24A7" w:rsidP="004F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BE1">
        <w:rPr>
          <w:rFonts w:ascii="Times New Roman" w:eastAsia="Times New Roman" w:hAnsi="Times New Roman" w:cs="Times New Roman"/>
          <w:color w:val="0E1D2F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D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</w:t>
      </w:r>
      <w:proofErr w:type="spellEnd"/>
      <w:r w:rsidRPr="00FD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«ХМІЛЬНИККОМУНСЕРВІС»</w:t>
      </w:r>
    </w:p>
    <w:p w:rsidR="004F24A7" w:rsidRPr="00FD6BE1" w:rsidRDefault="004F24A7" w:rsidP="004F2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Pr="00FD6BE1" w:rsidRDefault="004F24A7" w:rsidP="004F24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 </w:t>
      </w:r>
    </w:p>
    <w:p w:rsidR="004F24A7" w:rsidRPr="00FD6BE1" w:rsidRDefault="004F24A7" w:rsidP="004F24A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76</w:t>
      </w:r>
    </w:p>
    <w:p w:rsidR="004F24A7" w:rsidRDefault="004F24A7" w:rsidP="004F24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                                                                                       м. Хмільник</w:t>
      </w:r>
    </w:p>
    <w:p w:rsidR="004F24A7" w:rsidRPr="00FD6BE1" w:rsidRDefault="004F24A7" w:rsidP="004F24A7">
      <w:pPr>
        <w:jc w:val="both"/>
        <w:rPr>
          <w:rFonts w:ascii="Times New Roman" w:eastAsia="Times New Roman" w:hAnsi="Times New Roman" w:cs="Times New Roman"/>
          <w:bCs/>
          <w:color w:val="0E1D2F"/>
          <w:sz w:val="28"/>
          <w:szCs w:val="28"/>
          <w:shd w:val="clear" w:color="auto" w:fill="FFFFFF"/>
          <w:lang w:eastAsia="ru-RU"/>
        </w:rPr>
      </w:pP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списання з балансу 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багатоквартирних будинків 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міста Хмільника Вінницької області</w:t>
      </w: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4A7" w:rsidRPr="009175BE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C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ідповідно до частини другої  статті 382 Цивільного кодексу України, Законів України «Про об’єднання співвласників багатоквартирного будинку», «Про особливості здійснення права власності у багатоквартирному будинку»</w:t>
      </w:r>
      <w:r w:rsidRPr="00EA6F89">
        <w:rPr>
          <w:rFonts w:ascii="Times New Roman" w:hAnsi="Times New Roman"/>
          <w:color w:val="000000"/>
          <w:sz w:val="28"/>
          <w:szCs w:val="28"/>
          <w:lang w:eastAsia="ru-RU"/>
        </w:rPr>
        <w:t>, «Про житлово-комунальні послуги»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Порядку списання з балансу багатоквартирних будинків, затвердженого постановою Кабінету Міністрів України від 20.04.2016 №301 (із змінами)</w:t>
      </w:r>
    </w:p>
    <w:p w:rsidR="004F24A7" w:rsidRPr="00FD6BE1" w:rsidRDefault="004F24A7" w:rsidP="004F24A7">
      <w:pPr>
        <w:tabs>
          <w:tab w:val="left" w:pos="9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E1D2F"/>
          <w:sz w:val="28"/>
          <w:szCs w:val="28"/>
          <w:shd w:val="clear" w:color="auto" w:fill="FFFFFF"/>
          <w:lang w:eastAsia="ru-RU"/>
        </w:rPr>
      </w:pPr>
    </w:p>
    <w:p w:rsidR="004F24A7" w:rsidRPr="00FD6BE1" w:rsidRDefault="004F24A7" w:rsidP="004F24A7">
      <w:pPr>
        <w:tabs>
          <w:tab w:val="left" w:pos="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tabs>
          <w:tab w:val="left" w:pos="4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Ю:</w:t>
      </w:r>
    </w:p>
    <w:p w:rsidR="004F24A7" w:rsidRPr="00FD6BE1" w:rsidRDefault="004F24A7" w:rsidP="004F24A7">
      <w:pPr>
        <w:tabs>
          <w:tab w:val="left" w:pos="4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4A7" w:rsidRPr="0013103C" w:rsidRDefault="004F24A7" w:rsidP="004F24A7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Здійснити процедуру 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писання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балансу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багатоквартирних житлових будинків міста Хмільника відповідно до  механізму, </w:t>
      </w:r>
      <w:r w:rsidRPr="00D63A18">
        <w:rPr>
          <w:rFonts w:ascii="Times New Roman" w:hAnsi="Times New Roman"/>
          <w:color w:val="000000"/>
          <w:sz w:val="28"/>
          <w:szCs w:val="28"/>
          <w:lang w:eastAsia="uk-UA"/>
        </w:rPr>
        <w:t>передбачен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ого </w:t>
      </w:r>
      <w:r w:rsidRPr="00D63A18">
        <w:rPr>
          <w:rFonts w:ascii="Times New Roman" w:hAnsi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D63A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списання з балансу багатоквартирних будинків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затвердженого постановою Кабінету Міністрів України від 20.04.2016 року №301 (із змінами)</w:t>
      </w:r>
      <w:r w:rsidRPr="00D63A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24A7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комісію для списання з балансу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багатоквартирних будинків міста Хмільника, вказаних в додатку, у такому складі: </w:t>
      </w:r>
    </w:p>
    <w:p w:rsidR="004F24A7" w:rsidRPr="00B80479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4A7" w:rsidRPr="00B80479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Голова комісії:</w:t>
      </w:r>
    </w:p>
    <w:p w:rsidR="004F24A7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Виконуючий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F67462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- Пугач В.О.</w:t>
      </w:r>
    </w:p>
    <w:p w:rsidR="004F24A7" w:rsidRPr="00B80479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:rsidR="004F24A7" w:rsidRDefault="004F24A7" w:rsidP="004F24A7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бухгалтер - Мироненко Н.В.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Юрист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І.Л.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Обліковець з реєстрації бухгалтерських – Ковальчук С.В.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Майстер дільниці - Мацюк Г.С.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Майстер дільниці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Квятковський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Е.К.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 участі в роботі комісії може бути залучена уповноважена особа (особи) від співвласників багатоквартирних будинків, вказаних в додатку до наказу за її (їх) згодою протягом усього часу роботи комісії, але не пізніше ніж протягом дня підписання акту про списання багатоквартирних будинків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балансоутримувачем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оприлюднити даний наказ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Хмільницької міської ради та розмістити письмове оголошення на всіх житлових будинках, вказаних в додатку, після чого розпочати процедуру їх списання.</w:t>
      </w:r>
    </w:p>
    <w:p w:rsidR="004F24A7" w:rsidRDefault="004F24A7" w:rsidP="004F24A7">
      <w:pPr>
        <w:tabs>
          <w:tab w:val="left" w:pos="923"/>
        </w:tabs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14468F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дії із списання багатоквартирного будинку з балансу оформити Актом про списання багатоквартирних будинків.</w:t>
      </w:r>
    </w:p>
    <w:p w:rsidR="004F24A7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процедуру списання з балансу у строк, що не перевищує двох місяців. </w:t>
      </w:r>
    </w:p>
    <w:p w:rsidR="004F24A7" w:rsidRPr="0055381F" w:rsidRDefault="004F24A7" w:rsidP="004F24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4A7" w:rsidRPr="00425498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Процедуру списання багатоквартирних будинків з балансу вважати закінченою після затвердження Акту про списання багатоквартирних будинків з балансу 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F24A7" w:rsidRPr="00425498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бухгалтеру на підставі затвердженого Акту про списання багатоквартирних будинків з балансу провести списання багатоквартирних будинків з балансу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відповідно до Закону України «Про бухгалтерський облік та фінансову звітність в Україні».</w:t>
      </w:r>
    </w:p>
    <w:p w:rsidR="004F24A7" w:rsidRPr="0014468F" w:rsidRDefault="004F24A7" w:rsidP="004F24A7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FD6BE1" w:rsidRDefault="004F24A7" w:rsidP="004F24A7">
      <w:pPr>
        <w:pStyle w:val="a3"/>
        <w:numPr>
          <w:ilvl w:val="0"/>
          <w:numId w:val="2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вимог цього наказу залишаю за собою. </w:t>
      </w:r>
    </w:p>
    <w:p w:rsidR="004F24A7" w:rsidRPr="00FD6BE1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: </w:t>
      </w: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Список багатоквартирних будинків, які знаходяться на балансі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на 1арк.</w:t>
      </w: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FD6BE1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3D78DD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о. начальника </w:t>
      </w:r>
    </w:p>
    <w:p w:rsidR="004F24A7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>„Хмі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льниккомунсервіс”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Підпис                                Валерій ПУГАЧ</w:t>
      </w:r>
    </w:p>
    <w:p w:rsidR="004F24A7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Pr="003D78DD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Pr="00FD6BE1" w:rsidRDefault="004F24A7" w:rsidP="004F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7" w:rsidRPr="003D78DD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Default="004F24A7" w:rsidP="004F24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Pr="00411B5D">
        <w:rPr>
          <w:rFonts w:ascii="Times New Roman" w:hAnsi="Times New Roman" w:cs="Times New Roman"/>
        </w:rPr>
        <w:t>Додаток</w:t>
      </w:r>
      <w:r>
        <w:rPr>
          <w:rFonts w:ascii="Times New Roman" w:hAnsi="Times New Roman" w:cs="Times New Roman"/>
        </w:rPr>
        <w:t xml:space="preserve"> до наказу </w:t>
      </w:r>
    </w:p>
    <w:p w:rsidR="004F24A7" w:rsidRDefault="004F24A7" w:rsidP="004F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від 15.08.2023 року</w:t>
      </w:r>
    </w:p>
    <w:p w:rsidR="004F24A7" w:rsidRPr="00411B5D" w:rsidRDefault="004F24A7" w:rsidP="004F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№76</w:t>
      </w:r>
    </w:p>
    <w:p w:rsidR="004F24A7" w:rsidRDefault="004F24A7" w:rsidP="004F24A7"/>
    <w:p w:rsidR="004F24A7" w:rsidRPr="00B80479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Список багатоквартирних будинків, які знаходяться на балансі </w:t>
      </w:r>
      <w:proofErr w:type="spellStart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КП</w:t>
      </w:r>
      <w:proofErr w:type="spellEnd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Хмільниккомунсервіс</w:t>
      </w:r>
      <w:proofErr w:type="spellEnd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4F24A7" w:rsidRPr="00B80479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Українця Владислава 9, 11, 11а, 13, 15, 17, 24, 32, 40, 42, 54, 56, 58, 60, 62, 64, 66;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Проспект Свободи 11, 13, 15, 7, 9;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Столярчука 18, 29, 31, 33, 35;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Слобідська 12, 20;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8, 10, 22;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Чорновола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4, 15, 131, 133, 133 а;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Святотроїцька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Літописна 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Північна 3, 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Василя Симоненка 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Лисенка 17, 21;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Чайковського 17а, 23;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Монастирська 1, 56, 79а;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Муравського 3, 5, 7, 9, 11;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пров. Столярчука 2;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2-й пров. Чорновола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Меморіальна 20;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Котляревського 84; 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Соборності 11;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Виноградна 2, 4, 6, 8, 10, 20;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Івасюка 5, 7, 8, 23, 25, 26;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Старосидориська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5, 7;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Білокур Катерини 13,15;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Кульчицького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Юрія 14;</w:t>
      </w:r>
    </w:p>
    <w:p w:rsidR="004F24A7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Івана Богуна 77, 90;</w:t>
      </w:r>
    </w:p>
    <w:p w:rsidR="004F24A7" w:rsidRPr="002D45F6" w:rsidRDefault="004F24A7" w:rsidP="004F24A7">
      <w:pPr>
        <w:pStyle w:val="a3"/>
        <w:numPr>
          <w:ilvl w:val="0"/>
          <w:numId w:val="3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Небесної Сотні 4, 28, 30, 32, 36, 38.</w:t>
      </w:r>
    </w:p>
    <w:p w:rsidR="004F24A7" w:rsidRDefault="004F24A7" w:rsidP="004F24A7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A7" w:rsidRPr="00B80479" w:rsidRDefault="004F24A7" w:rsidP="004F24A7"/>
    <w:p w:rsidR="004F24A7" w:rsidRPr="00D821CD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міської ради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Павло КРЕПКИЙ </w:t>
      </w:r>
    </w:p>
    <w:p w:rsidR="004F24A7" w:rsidRPr="00646D44" w:rsidRDefault="004F24A7" w:rsidP="004F2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4A7" w:rsidRDefault="004F24A7" w:rsidP="004F24A7"/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57" w:rsidRDefault="00432957" w:rsidP="00432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70A" w:rsidRDefault="00E0470A"/>
    <w:sectPr w:rsidR="00E0470A" w:rsidSect="00D74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B2B34"/>
    <w:multiLevelType w:val="hybridMultilevel"/>
    <w:tmpl w:val="B3AE8C2A"/>
    <w:lvl w:ilvl="0" w:tplc="F8880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AC52349"/>
    <w:multiLevelType w:val="hybridMultilevel"/>
    <w:tmpl w:val="05805A64"/>
    <w:lvl w:ilvl="0" w:tplc="14C64C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A7B"/>
    <w:rsid w:val="00115FFD"/>
    <w:rsid w:val="00432957"/>
    <w:rsid w:val="004C2E24"/>
    <w:rsid w:val="004F24A7"/>
    <w:rsid w:val="00500A7B"/>
    <w:rsid w:val="006404F6"/>
    <w:rsid w:val="00B730C5"/>
    <w:rsid w:val="00BF0C58"/>
    <w:rsid w:val="00D748A0"/>
    <w:rsid w:val="00E0470A"/>
    <w:rsid w:val="00E57D17"/>
    <w:rsid w:val="00EB5077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730C5"/>
  </w:style>
  <w:style w:type="paragraph" w:styleId="a3">
    <w:name w:val="List Paragraph"/>
    <w:basedOn w:val="a"/>
    <w:uiPriority w:val="34"/>
    <w:qFormat/>
    <w:rsid w:val="004F24A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7</cp:revision>
  <dcterms:created xsi:type="dcterms:W3CDTF">2023-07-19T13:18:00Z</dcterms:created>
  <dcterms:modified xsi:type="dcterms:W3CDTF">2023-08-16T12:12:00Z</dcterms:modified>
</cp:coreProperties>
</file>