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B" w:rsidRDefault="00006DB7" w:rsidP="001366CB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761398541" r:id="rId7"/>
        </w:pict>
      </w:r>
      <w:r w:rsidR="00136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                                                                    </w:t>
      </w:r>
    </w:p>
    <w:p w:rsidR="001366CB" w:rsidRDefault="001366CB" w:rsidP="001366C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1366CB" w:rsidRDefault="001366CB" w:rsidP="001366CB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1366CB" w:rsidRDefault="001366CB" w:rsidP="001366CB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Arial Unicode MS" w:hAnsi="Times New Roman"/>
          <w:sz w:val="20"/>
          <w:szCs w:val="20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 № </w:t>
      </w:r>
      <w:r w:rsidR="00006DB7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>2168</w:t>
      </w:r>
    </w:p>
    <w:p w:rsidR="001366CB" w:rsidRDefault="001366CB" w:rsidP="001366C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1366CB" w:rsidRDefault="001366CB" w:rsidP="001366CB">
      <w:pPr>
        <w:spacing w:after="0" w:line="24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</w:t>
      </w:r>
      <w:r w:rsidR="00006DB7">
        <w:rPr>
          <w:rFonts w:ascii="Times New Roman" w:eastAsia="Arial Unicode MS" w:hAnsi="Times New Roman"/>
          <w:bCs/>
          <w:sz w:val="28"/>
          <w:szCs w:val="28"/>
        </w:rPr>
        <w:t>10.11.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2023 року                                                                </w:t>
      </w:r>
      <w:r w:rsidR="00006DB7">
        <w:rPr>
          <w:rFonts w:ascii="Times New Roman" w:eastAsia="Arial Unicode MS" w:hAnsi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006DB7">
        <w:rPr>
          <w:rFonts w:ascii="Times New Roman" w:eastAsia="Arial Unicode MS" w:hAnsi="Times New Roman"/>
          <w:bCs/>
          <w:sz w:val="28"/>
          <w:szCs w:val="28"/>
        </w:rPr>
        <w:t xml:space="preserve">50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сесії міської ради </w:t>
      </w:r>
    </w:p>
    <w:p w:rsidR="001366CB" w:rsidRDefault="001366CB" w:rsidP="001366CB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745E80" w:rsidRDefault="001366CB" w:rsidP="001366CB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</w:t>
      </w:r>
      <w:r w:rsidR="00745E8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та доповнень</w:t>
      </w:r>
    </w:p>
    <w:p w:rsidR="00745E80" w:rsidRDefault="001366CB" w:rsidP="001366CB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до Програми розвитку освіти </w:t>
      </w:r>
    </w:p>
    <w:p w:rsidR="00745E80" w:rsidRDefault="001366CB" w:rsidP="00745E80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Хмільницької</w:t>
      </w:r>
      <w:r w:rsidR="00745E8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</w:t>
      </w:r>
    </w:p>
    <w:p w:rsidR="001366CB" w:rsidRDefault="001366CB" w:rsidP="00745E80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громади на 2022-2026 роки, </w:t>
      </w: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15 сесії  </w:t>
      </w: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№624 (зі змінами)</w:t>
      </w:r>
    </w:p>
    <w:p w:rsidR="001366CB" w:rsidRDefault="001366CB" w:rsidP="001366C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  Управління освіти, молоді та спорту  Хмільницької міської ради від  07.11</w:t>
      </w:r>
      <w:r w:rsidRPr="00544FB2">
        <w:rPr>
          <w:rFonts w:ascii="Times New Roman" w:eastAsia="Times New Roman" w:hAnsi="Times New Roman"/>
          <w:sz w:val="28"/>
          <w:szCs w:val="28"/>
          <w:lang w:eastAsia="ru-RU"/>
        </w:rPr>
        <w:t>.2023р. №01-15/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1018</w:t>
      </w:r>
      <w:r w:rsidRPr="00544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4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26, 59 Закону України  «Про місцеве самоврядування в Україні», Хмільницька міська рада </w:t>
      </w: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CB" w:rsidRDefault="001366CB" w:rsidP="001366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6CB" w:rsidRDefault="001366CB" w:rsidP="001366CB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наступні зміни</w:t>
      </w:r>
      <w:r w:rsidR="0078549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1366CB" w:rsidRDefault="001366CB" w:rsidP="001366CB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5149609"/>
      <w:bookmarkStart w:id="2" w:name="_Hlk88662436"/>
      <w:bookmarkStart w:id="3" w:name="_Hlk60828730"/>
      <w:bookmarkStart w:id="4" w:name="_Hlk138768272"/>
      <w:bookmarkStart w:id="5" w:name="_Hlk8855033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1366CB" w:rsidTr="000C1781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1366CB" w:rsidRDefault="001366CB" w:rsidP="000C17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785493" w:rsidRDefault="00785493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90F0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189069,12</w:t>
            </w: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366CB"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1366CB" w:rsidTr="000C1781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785493" w:rsidRDefault="00C90F0E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165269,12</w:t>
            </w:r>
            <w:r w:rsidR="00785493"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</w:t>
            </w:r>
          </w:p>
        </w:tc>
      </w:tr>
      <w:tr w:rsidR="001366CB" w:rsidTr="000C1781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785493" w:rsidRDefault="001366CB" w:rsidP="000C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23800,0 тис. грн.</w:t>
            </w:r>
          </w:p>
        </w:tc>
      </w:tr>
    </w:tbl>
    <w:p w:rsidR="001366CB" w:rsidRDefault="001366CB" w:rsidP="001366CB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1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викласти в новій редакції:</w:t>
      </w:r>
    </w:p>
    <w:p w:rsidR="001366CB" w:rsidRDefault="001366CB" w:rsidP="001366C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003"/>
        <w:gridCol w:w="1098"/>
        <w:gridCol w:w="1121"/>
        <w:gridCol w:w="1098"/>
        <w:gridCol w:w="1098"/>
        <w:gridCol w:w="1098"/>
      </w:tblGrid>
      <w:tr w:rsidR="001366CB" w:rsidTr="000C1781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1366CB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1366CB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1366CB" w:rsidTr="000C1781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1366CB" w:rsidTr="000C1781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C90F0E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165269,12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BE2C3C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36070,12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21608"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21608"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</w:t>
            </w:r>
          </w:p>
          <w:p w:rsidR="001366CB" w:rsidRPr="00F21608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F21608"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</w:t>
            </w:r>
          </w:p>
        </w:tc>
      </w:tr>
      <w:tr w:rsidR="00F21608" w:rsidRPr="00F21608" w:rsidTr="000C1781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23800,0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F21608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2160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5000,0</w:t>
            </w:r>
          </w:p>
        </w:tc>
      </w:tr>
      <w:tr w:rsidR="001366CB" w:rsidTr="000C1781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0C1781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C90F0E" w:rsidRDefault="00C90F0E" w:rsidP="00C90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90F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189069,12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CB" w:rsidRPr="00785493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366CB" w:rsidRPr="00785493" w:rsidRDefault="00BE2C3C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40470,12</w:t>
            </w:r>
          </w:p>
          <w:p w:rsidR="001366CB" w:rsidRPr="00785493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85493"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</w:t>
            </w: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85493"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</w:t>
            </w: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</w:t>
            </w: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366CB" w:rsidRPr="00785493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Pr="00785493" w:rsidRDefault="001366CB" w:rsidP="000C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85493"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</w:t>
            </w:r>
            <w:r w:rsidRPr="007854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</w:t>
            </w:r>
          </w:p>
        </w:tc>
      </w:tr>
    </w:tbl>
    <w:p w:rsidR="001366CB" w:rsidRDefault="001366CB" w:rsidP="001366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0E" w:rsidRPr="0054565F" w:rsidRDefault="0023620E" w:rsidP="0023620E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6" w:name="_Hlk138767791"/>
      <w:bookmarkEnd w:id="3"/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7 таблиці  «Результативні показники Програми» Розділу 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 якост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доповнити пунктом 24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23620E" w:rsidTr="00841508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23620E" w:rsidTr="00841508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23620E" w:rsidTr="00841508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якості</w:t>
            </w:r>
          </w:p>
        </w:tc>
      </w:tr>
      <w:tr w:rsidR="0023620E" w:rsidTr="00841508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Забезпеченість медичних оглядів працівників закладів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0E" w:rsidRDefault="0023620E" w:rsidP="00841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</w:t>
            </w:r>
          </w:p>
        </w:tc>
      </w:tr>
    </w:tbl>
    <w:p w:rsidR="0023620E" w:rsidRPr="0023620E" w:rsidRDefault="0023620E" w:rsidP="0023620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p w:rsidR="001366CB" w:rsidRPr="009A33CC" w:rsidRDefault="009A33CC" w:rsidP="001366CB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 w:rsidRPr="009A33CC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1366CB" w:rsidRPr="009A33CC">
        <w:rPr>
          <w:rFonts w:ascii="Times New Roman" w:eastAsia="Times New Roman" w:hAnsi="Times New Roman"/>
          <w:sz w:val="28"/>
          <w:szCs w:val="28"/>
          <w:lang w:eastAsia="uk-UA"/>
        </w:rPr>
        <w:t xml:space="preserve">ункту </w:t>
      </w:r>
      <w:r w:rsidRPr="009A33CC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1366CB" w:rsidRPr="009A33CC">
        <w:rPr>
          <w:rFonts w:ascii="Times New Roman" w:eastAsia="Times New Roman" w:hAnsi="Times New Roman"/>
          <w:sz w:val="28"/>
          <w:szCs w:val="28"/>
          <w:lang w:eastAsia="uk-UA"/>
        </w:rPr>
        <w:t xml:space="preserve">  розділу </w:t>
      </w:r>
      <w:r w:rsidR="001366CB" w:rsidRPr="009A33CC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="001366CB" w:rsidRPr="009A33CC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="001366CB" w:rsidRPr="009A33CC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1366CB" w:rsidRPr="009A33CC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доповнити підпунктом 4.18</w:t>
      </w:r>
      <w:r w:rsidR="00745E80">
        <w:rPr>
          <w:rFonts w:ascii="Times New Roman" w:eastAsia="Times New Roman" w:hAnsi="Times New Roman"/>
          <w:sz w:val="28"/>
          <w:szCs w:val="28"/>
          <w:lang w:eastAsia="uk-UA"/>
        </w:rPr>
        <w:t>, а саме: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19"/>
        <w:gridCol w:w="881"/>
        <w:gridCol w:w="1041"/>
        <w:gridCol w:w="880"/>
        <w:gridCol w:w="734"/>
        <w:gridCol w:w="734"/>
        <w:gridCol w:w="733"/>
        <w:gridCol w:w="734"/>
        <w:gridCol w:w="734"/>
        <w:gridCol w:w="734"/>
        <w:gridCol w:w="637"/>
      </w:tblGrid>
      <w:tr w:rsidR="001366CB" w:rsidRPr="00300010" w:rsidTr="00745E80">
        <w:trPr>
          <w:trHeight w:val="50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5040" w:type="dxa"/>
            <w:gridSpan w:val="7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</w:tr>
      <w:tr w:rsidR="001366CB" w:rsidRPr="00300010" w:rsidTr="00745E80">
        <w:trPr>
          <w:trHeight w:val="25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4" w:type="dxa"/>
            <w:vMerge w:val="restart"/>
            <w:tcMar>
              <w:left w:w="0" w:type="dxa"/>
              <w:right w:w="0" w:type="dxa"/>
            </w:tcMar>
          </w:tcPr>
          <w:p w:rsidR="001366CB" w:rsidRPr="006E340F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6E340F"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4306" w:type="dxa"/>
            <w:gridSpan w:val="6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</w:tr>
      <w:tr w:rsidR="001366CB" w:rsidRPr="00300010" w:rsidTr="00745E80">
        <w:trPr>
          <w:trHeight w:val="312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6CB" w:rsidRPr="00300010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4" w:type="dxa"/>
            <w:vMerge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733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637" w:type="dxa"/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Очікуваний резуль</w:t>
            </w: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тат</w:t>
            </w:r>
          </w:p>
        </w:tc>
      </w:tr>
      <w:tr w:rsidR="001366CB" w:rsidRPr="00300010" w:rsidTr="00745E80">
        <w:trPr>
          <w:trHeight w:val="18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66CB" w:rsidRPr="00745E80" w:rsidRDefault="00745E80" w:rsidP="000C1781">
            <w:pPr>
              <w:shd w:val="clear" w:color="auto" w:fill="FFFFFF"/>
              <w:spacing w:after="0" w:line="226" w:lineRule="exact"/>
              <w:ind w:left="1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45E8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Збережен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5E80">
              <w:rPr>
                <w:rFonts w:ascii="Times New Roman" w:eastAsia="Times New Roman" w:hAnsi="Times New Roman"/>
                <w:b/>
                <w:bCs/>
                <w:lang w:eastAsia="ru-RU"/>
              </w:rPr>
              <w:t>ня</w:t>
            </w:r>
            <w:proofErr w:type="spellEnd"/>
            <w:r w:rsidRPr="00745E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і зміцнення життя і здоров’я, соціальний захист учасників освітнього процесу</w:t>
            </w:r>
          </w:p>
          <w:p w:rsidR="001366CB" w:rsidRPr="00300010" w:rsidRDefault="001366CB" w:rsidP="000C1781">
            <w:pPr>
              <w:shd w:val="clear" w:color="auto" w:fill="FFFFFF"/>
              <w:spacing w:after="0"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66CB" w:rsidRPr="00300010" w:rsidRDefault="00745E80" w:rsidP="000C178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4.18. Проведення медичних оглядів працівників закладів освіти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45E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1366CB" w:rsidRPr="00300010" w:rsidRDefault="001366CB" w:rsidP="000C1781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2026 </w:t>
            </w:r>
          </w:p>
          <w:p w:rsidR="001366CB" w:rsidRPr="00300010" w:rsidRDefault="001366CB" w:rsidP="000C17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 ЗДО, 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66CB" w:rsidRPr="00300010" w:rsidRDefault="001366CB" w:rsidP="000C178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366CB" w:rsidRPr="00300010" w:rsidRDefault="001366CB" w:rsidP="000C17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0128B3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3400,0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745E80" w:rsidRDefault="001366CB" w:rsidP="00745E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dxa"/>
            <w:tcMar>
              <w:left w:w="0" w:type="dxa"/>
              <w:right w:w="0" w:type="dxa"/>
            </w:tcMar>
          </w:tcPr>
          <w:p w:rsidR="001366CB" w:rsidRPr="00300010" w:rsidRDefault="000128B3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700,0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0128B3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900,0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0128B3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900,0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</w:tcPr>
          <w:p w:rsidR="001366CB" w:rsidRPr="00300010" w:rsidRDefault="000128B3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900,0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</w:tcPr>
          <w:p w:rsidR="001366CB" w:rsidRPr="00300010" w:rsidRDefault="001366CB" w:rsidP="000C1781">
            <w:pPr>
              <w:spacing w:after="0" w:line="40" w:lineRule="atLeast"/>
              <w:ind w:left="83" w:hanging="8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Зміцнення і збереження</w:t>
            </w:r>
          </w:p>
          <w:p w:rsidR="001366CB" w:rsidRPr="00300010" w:rsidRDefault="001366CB" w:rsidP="000C178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здоров’я </w:t>
            </w:r>
            <w:r w:rsidR="00745E80">
              <w:rPr>
                <w:rFonts w:ascii="Times New Roman" w:hAnsi="Times New Roman"/>
                <w:sz w:val="24"/>
                <w:szCs w:val="24"/>
                <w:lang w:eastAsia="uk-UA"/>
              </w:rPr>
              <w:t>учасників освітнього процесу</w:t>
            </w:r>
          </w:p>
        </w:tc>
      </w:tr>
    </w:tbl>
    <w:p w:rsidR="001366CB" w:rsidRDefault="001366CB" w:rsidP="001366C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366CB" w:rsidRDefault="000E73F8" w:rsidP="001366CB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136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ункт 5 розділу VI  «Напрями діяльності та заходи Програми розвитку освіти Хмільницької міської територіальної громади  на 2022-2026 роки»  </w:t>
      </w:r>
      <w:bookmarkEnd w:id="6"/>
      <w:r w:rsidR="007E58C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доповнити підпунктом 5.61, а саме</w:t>
      </w:r>
      <w:r w:rsidR="00136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1366CB" w:rsidRDefault="001366CB" w:rsidP="001366CB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681"/>
        <w:gridCol w:w="1763"/>
        <w:gridCol w:w="930"/>
        <w:gridCol w:w="1197"/>
        <w:gridCol w:w="850"/>
        <w:gridCol w:w="564"/>
        <w:gridCol w:w="721"/>
        <w:gridCol w:w="619"/>
        <w:gridCol w:w="618"/>
        <w:gridCol w:w="619"/>
        <w:gridCol w:w="545"/>
        <w:gridCol w:w="1191"/>
      </w:tblGrid>
      <w:tr w:rsidR="001366CB" w:rsidTr="00C90F0E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Перелік заходів</w:t>
            </w:r>
          </w:p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Програми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Тер</w:t>
            </w:r>
          </w:p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мін</w:t>
            </w:r>
          </w:p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виконання</w:t>
            </w:r>
          </w:p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заходу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6CB" w:rsidRDefault="001366CB" w:rsidP="000C178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Джере-</w:t>
            </w:r>
          </w:p>
          <w:p w:rsidR="001366CB" w:rsidRDefault="001366CB" w:rsidP="000C1781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ла фінансування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Орієнтовні обсяги фінансування (тис. грн)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 xml:space="preserve"> результат</w:t>
            </w:r>
          </w:p>
        </w:tc>
      </w:tr>
      <w:tr w:rsidR="001366CB" w:rsidTr="00C90F0E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У тому числі за роками: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366CB" w:rsidTr="00C90F0E">
        <w:trPr>
          <w:trHeight w:val="645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2025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2026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366CB" w:rsidTr="00C90F0E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CB" w:rsidRDefault="001366CB" w:rsidP="000C178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366CB" w:rsidTr="00C90F0E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Матеріально-технічне забезпечення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7E58C1" w:rsidP="000C178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5.61</w:t>
            </w:r>
            <w:r w:rsidRPr="00B80193">
              <w:rPr>
                <w:rFonts w:ascii="Times New Roman" w:hAnsi="Times New Roman"/>
              </w:rPr>
              <w:t>.</w:t>
            </w:r>
            <w:r w:rsidR="00C90F0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акупівл</w:t>
            </w:r>
            <w:r w:rsidR="00C90F0E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засобів навчання для навчальних кабінетів закладів освіти</w:t>
            </w:r>
            <w:r w:rsidR="00C90F0E">
              <w:rPr>
                <w:rFonts w:ascii="Times New Roman" w:hAnsi="Times New Roman"/>
              </w:rPr>
              <w:t>, які здійснюють освітній процес за Державним стандартом базової середньої освіти в першому ( адаптаційному) циклі середньої освіти(5-6 класи) за очною, поєднанням очної та дистанційної форм здобуття освіти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  <w:r w:rsidR="00C90F0E">
              <w:rPr>
                <w:rFonts w:ascii="Times New Roman" w:hAnsi="Times New Roman"/>
                <w:sz w:val="24"/>
                <w:szCs w:val="24"/>
              </w:rPr>
              <w:t>,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C90F0E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C90F0E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572,0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6CB" w:rsidRDefault="001366CB" w:rsidP="000C178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  <w:bookmarkEnd w:id="4"/>
    </w:tbl>
    <w:p w:rsidR="001366CB" w:rsidRDefault="001366CB" w:rsidP="001366CB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bookmarkEnd w:id="5"/>
    <w:p w:rsidR="001366CB" w:rsidRDefault="001366CB" w:rsidP="001366C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CB" w:rsidRPr="00A64468" w:rsidRDefault="001366CB" w:rsidP="001366CB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1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«Обґрунтування шляхів і засобів розв’язання проблеми, строки та джерела фінансування»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таблицю Ресурсне забезпечення Програми, 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, що втрати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 xml:space="preserve"> чинність.</w:t>
      </w:r>
    </w:p>
    <w:p w:rsidR="001366CB" w:rsidRDefault="001366CB" w:rsidP="001366CB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1366CB" w:rsidRPr="00A64468" w:rsidRDefault="001366CB" w:rsidP="001366C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68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внести відповідні зміни</w:t>
      </w:r>
      <w:r w:rsidR="005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доповнення </w:t>
      </w:r>
      <w:r w:rsidRPr="00A64468">
        <w:rPr>
          <w:rFonts w:ascii="Times New Roman" w:eastAsia="Times New Roman" w:hAnsi="Times New Roman"/>
          <w:sz w:val="28"/>
          <w:szCs w:val="28"/>
          <w:lang w:eastAsia="ru-RU"/>
        </w:rPr>
        <w:t>та відомості про втрату чинності пунк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тів</w:t>
      </w:r>
      <w:r w:rsidRPr="00A644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Програми до оригіналів  документів відповідно до п.1 цього рішення.</w:t>
      </w:r>
    </w:p>
    <w:p w:rsidR="001366CB" w:rsidRDefault="001366CB" w:rsidP="001366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з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1366CB" w:rsidRDefault="001366CB" w:rsidP="001366CB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CB" w:rsidRDefault="001366CB" w:rsidP="001366CB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CB" w:rsidRDefault="001366CB" w:rsidP="001366CB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366CB" w:rsidRDefault="001366CB" w:rsidP="001366CB"/>
    <w:p w:rsidR="001366CB" w:rsidRDefault="001366CB" w:rsidP="001366CB"/>
    <w:p w:rsidR="001366CB" w:rsidRDefault="001366CB" w:rsidP="001366CB"/>
    <w:p w:rsidR="001366CB" w:rsidRDefault="001366CB" w:rsidP="001366CB"/>
    <w:p w:rsidR="001366CB" w:rsidRDefault="001366CB" w:rsidP="001366CB"/>
    <w:p w:rsidR="001366CB" w:rsidRDefault="001366CB" w:rsidP="001366CB"/>
    <w:p w:rsidR="001366CB" w:rsidRDefault="001366CB" w:rsidP="001366CB"/>
    <w:p w:rsidR="00537C9F" w:rsidRDefault="00537C9F"/>
    <w:sectPr w:rsidR="00537C9F" w:rsidSect="00015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F25"/>
    <w:multiLevelType w:val="hybridMultilevel"/>
    <w:tmpl w:val="39BAE996"/>
    <w:lvl w:ilvl="0" w:tplc="5A609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0B87"/>
    <w:multiLevelType w:val="multilevel"/>
    <w:tmpl w:val="B81809AC"/>
    <w:lvl w:ilvl="0">
      <w:start w:val="1"/>
      <w:numFmt w:val="decimal"/>
      <w:lvlText w:val="%1."/>
      <w:lvlJc w:val="left"/>
      <w:pPr>
        <w:ind w:left="734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CB"/>
    <w:rsid w:val="00006DB7"/>
    <w:rsid w:val="000128B3"/>
    <w:rsid w:val="000A028B"/>
    <w:rsid w:val="000E73F8"/>
    <w:rsid w:val="001366CB"/>
    <w:rsid w:val="00144FB2"/>
    <w:rsid w:val="0023620E"/>
    <w:rsid w:val="002E68F8"/>
    <w:rsid w:val="00536F3A"/>
    <w:rsid w:val="00537C9F"/>
    <w:rsid w:val="00745E80"/>
    <w:rsid w:val="00785493"/>
    <w:rsid w:val="007E58C1"/>
    <w:rsid w:val="00874910"/>
    <w:rsid w:val="008A1E7A"/>
    <w:rsid w:val="009A33CC"/>
    <w:rsid w:val="00BE2C3C"/>
    <w:rsid w:val="00C90F0E"/>
    <w:rsid w:val="00D73CBB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7</cp:revision>
  <cp:lastPrinted>2023-11-08T07:10:00Z</cp:lastPrinted>
  <dcterms:created xsi:type="dcterms:W3CDTF">2023-11-07T09:06:00Z</dcterms:created>
  <dcterms:modified xsi:type="dcterms:W3CDTF">2023-11-13T14:36:00Z</dcterms:modified>
</cp:coreProperties>
</file>