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F13C" w14:textId="77777777" w:rsidR="00370E0A" w:rsidRDefault="008926B0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C6D55F" wp14:editId="2EF489A2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446405" cy="610235"/>
            <wp:effectExtent l="0" t="0" r="0" b="0"/>
            <wp:wrapSquare wrapText="left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650E9CF" wp14:editId="1926A1DD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14:paraId="421A6383" w14:textId="77777777"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14:paraId="096874D5" w14:textId="77777777"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14:paraId="0756B380" w14:textId="77777777"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14:paraId="2430D7BF" w14:textId="77777777"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14:paraId="00D16E3E" w14:textId="77777777" w:rsidR="00370E0A" w:rsidRDefault="00370E0A" w:rsidP="00293932">
      <w:pPr>
        <w:jc w:val="center"/>
        <w:rPr>
          <w:b/>
          <w:lang w:val="uk-UA"/>
        </w:rPr>
      </w:pPr>
    </w:p>
    <w:p w14:paraId="7D7EE84F" w14:textId="77777777" w:rsidR="00370E0A" w:rsidRPr="00C64F0F" w:rsidRDefault="00370E0A" w:rsidP="00293932">
      <w:pPr>
        <w:rPr>
          <w:bCs/>
        </w:rPr>
      </w:pPr>
      <w:r>
        <w:rPr>
          <w:lang w:val="uk-UA"/>
        </w:rPr>
        <w:t xml:space="preserve">Від  </w:t>
      </w:r>
      <w:r w:rsidR="00C64D99" w:rsidRPr="00C64F0F">
        <w:t>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>
        <w:rPr>
          <w:lang w:val="uk-UA"/>
        </w:rPr>
        <w:t xml:space="preserve">          </w:t>
      </w:r>
      <w:r w:rsidR="00C64D99" w:rsidRPr="00C64F0F">
        <w:t xml:space="preserve">      </w:t>
      </w:r>
      <w:r>
        <w:rPr>
          <w:lang w:val="uk-UA"/>
        </w:rPr>
        <w:t xml:space="preserve">      № </w:t>
      </w:r>
      <w:r w:rsidR="00C64D99" w:rsidRPr="00C64F0F">
        <w:t>_____</w:t>
      </w:r>
    </w:p>
    <w:p w14:paraId="08A309DA" w14:textId="77777777" w:rsidR="00370E0A" w:rsidRDefault="00370E0A" w:rsidP="00293932">
      <w:pPr>
        <w:jc w:val="both"/>
        <w:rPr>
          <w:b/>
          <w:lang w:val="uk-UA"/>
        </w:rPr>
      </w:pPr>
    </w:p>
    <w:p w14:paraId="71BDA577" w14:textId="77777777"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14:paraId="1381CC0E" w14:textId="77777777"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14:paraId="757DF872" w14:textId="761A7FD9"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ТОВ «</w:t>
      </w:r>
      <w:r w:rsidR="00C64F0F">
        <w:rPr>
          <w:b/>
          <w:lang w:val="uk-UA"/>
        </w:rPr>
        <w:t xml:space="preserve">Фармація </w:t>
      </w:r>
      <w:proofErr w:type="spellStart"/>
      <w:r w:rsidR="00C64F0F">
        <w:rPr>
          <w:b/>
          <w:lang w:val="uk-UA"/>
        </w:rPr>
        <w:t>Вінничина</w:t>
      </w:r>
      <w:proofErr w:type="spellEnd"/>
      <w:r>
        <w:rPr>
          <w:b/>
          <w:lang w:val="uk-UA"/>
        </w:rPr>
        <w:t>»</w:t>
      </w:r>
    </w:p>
    <w:p w14:paraId="7CB11290" w14:textId="77777777"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14:paraId="302226E8" w14:textId="77777777" w:rsidR="00370E0A" w:rsidRDefault="00C64D99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по проспекту Свободи</w:t>
      </w:r>
      <w:r w:rsidR="00F10220">
        <w:rPr>
          <w:b/>
          <w:lang w:val="uk-UA"/>
        </w:rPr>
        <w:t xml:space="preserve">, </w:t>
      </w:r>
      <w:r>
        <w:rPr>
          <w:b/>
          <w:lang w:val="uk-UA"/>
        </w:rPr>
        <w:t>2</w:t>
      </w:r>
      <w:r w:rsidR="00370E0A">
        <w:rPr>
          <w:b/>
          <w:lang w:val="uk-UA"/>
        </w:rPr>
        <w:t xml:space="preserve"> в м. Хмільнику</w:t>
      </w:r>
    </w:p>
    <w:p w14:paraId="293B7138" w14:textId="77777777" w:rsidR="00370E0A" w:rsidRDefault="00370E0A" w:rsidP="00293932">
      <w:pPr>
        <w:jc w:val="both"/>
        <w:rPr>
          <w:b/>
          <w:lang w:val="uk-UA"/>
        </w:rPr>
      </w:pPr>
    </w:p>
    <w:p w14:paraId="68732A23" w14:textId="2C8A5337" w:rsidR="00191E41" w:rsidRPr="001639CB" w:rsidRDefault="00370E0A" w:rsidP="00191E41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E46092">
        <w:rPr>
          <w:lang w:val="uk-UA"/>
        </w:rPr>
        <w:t>товариства з обмеженою відповідальністю «Фармація</w:t>
      </w:r>
      <w:r w:rsidR="00C64F0F">
        <w:rPr>
          <w:lang w:val="uk-UA"/>
        </w:rPr>
        <w:t xml:space="preserve"> </w:t>
      </w:r>
      <w:proofErr w:type="spellStart"/>
      <w:r w:rsidR="00C64F0F">
        <w:rPr>
          <w:lang w:val="uk-UA"/>
        </w:rPr>
        <w:t>Вінничина</w:t>
      </w:r>
      <w:proofErr w:type="spellEnd"/>
      <w:r w:rsidR="00E46092">
        <w:rPr>
          <w:lang w:val="uk-UA"/>
        </w:rPr>
        <w:t>»</w:t>
      </w:r>
      <w:r w:rsidR="00533E12">
        <w:rPr>
          <w:lang w:val="uk-UA"/>
        </w:rPr>
        <w:t xml:space="preserve"> </w:t>
      </w:r>
      <w:r w:rsidR="00533E12" w:rsidRPr="00363DC8">
        <w:rPr>
          <w:lang w:val="uk-UA"/>
        </w:rPr>
        <w:t xml:space="preserve">в особі директора  </w:t>
      </w:r>
      <w:r w:rsidR="00363DC8" w:rsidRPr="00363DC8">
        <w:rPr>
          <w:lang w:val="uk-UA"/>
        </w:rPr>
        <w:t>Козаченко Ірини Ігорівни</w:t>
      </w:r>
      <w:r w:rsidRPr="00363DC8">
        <w:rPr>
          <w:lang w:val="uk-UA"/>
        </w:rPr>
        <w:t xml:space="preserve">  </w:t>
      </w:r>
      <w:r>
        <w:rPr>
          <w:lang w:val="uk-UA"/>
        </w:rPr>
        <w:t xml:space="preserve">від </w:t>
      </w:r>
      <w:r w:rsidR="00C64D99">
        <w:rPr>
          <w:lang w:val="uk-UA"/>
        </w:rPr>
        <w:t>05</w:t>
      </w:r>
      <w:r>
        <w:rPr>
          <w:lang w:val="uk-UA"/>
        </w:rPr>
        <w:t>.</w:t>
      </w:r>
      <w:r w:rsidR="004618FC">
        <w:rPr>
          <w:lang w:val="uk-UA"/>
        </w:rPr>
        <w:t>1</w:t>
      </w:r>
      <w:r w:rsidR="00C64D99">
        <w:rPr>
          <w:lang w:val="uk-UA"/>
        </w:rPr>
        <w:t>2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C64D99">
        <w:rPr>
          <w:lang w:val="uk-UA"/>
        </w:rPr>
        <w:t>3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C64D99">
        <w:rPr>
          <w:lang w:val="uk-UA"/>
        </w:rPr>
        <w:t>площі</w:t>
      </w:r>
      <w:r w:rsidR="009462D5">
        <w:rPr>
          <w:lang w:val="uk-UA"/>
        </w:rPr>
        <w:t xml:space="preserve"> </w:t>
      </w:r>
      <w:r w:rsidR="00C64D99">
        <w:rPr>
          <w:lang w:val="uk-UA"/>
        </w:rPr>
        <w:t>Перемоги</w:t>
      </w:r>
      <w:r w:rsidR="009462D5">
        <w:rPr>
          <w:lang w:val="uk-UA"/>
        </w:rPr>
        <w:t>,</w:t>
      </w:r>
      <w:r w:rsidR="00C64D99">
        <w:rPr>
          <w:lang w:val="uk-UA"/>
        </w:rPr>
        <w:t xml:space="preserve"> 2</w:t>
      </w:r>
      <w:r>
        <w:rPr>
          <w:lang w:val="uk-UA"/>
        </w:rPr>
        <w:t xml:space="preserve"> в </w:t>
      </w:r>
      <w:r w:rsidR="00363DC8">
        <w:rPr>
          <w:lang w:val="uk-UA"/>
        </w:rPr>
        <w:t xml:space="preserve"> </w:t>
      </w:r>
      <w:r w:rsidR="00C64D99">
        <w:rPr>
          <w:lang w:val="uk-UA"/>
        </w:rPr>
        <w:t xml:space="preserve"> </w:t>
      </w:r>
      <w:r>
        <w:rPr>
          <w:lang w:val="uk-UA"/>
        </w:rPr>
        <w:t xml:space="preserve">м. Хмільнику, </w:t>
      </w:r>
      <w:r w:rsidR="00191E41" w:rsidRPr="001639CB">
        <w:rPr>
          <w:lang w:val="uk-UA"/>
        </w:rPr>
        <w:t>відповідно до Правил розміщення зовнішньої реклами на території Хмільницької міської</w:t>
      </w:r>
      <w:r w:rsidR="00191E41">
        <w:rPr>
          <w:lang w:val="uk-UA"/>
        </w:rPr>
        <w:t xml:space="preserve"> </w:t>
      </w:r>
      <w:r w:rsidR="00191E41" w:rsidRPr="001639CB">
        <w:rPr>
          <w:lang w:val="uk-UA"/>
        </w:rPr>
        <w:t xml:space="preserve">територіальної громади (нова редакція), затверджених рішенням виконкому Хмільницької міської ради від </w:t>
      </w:r>
      <w:r w:rsidR="00191E41">
        <w:rPr>
          <w:lang w:val="uk-UA"/>
        </w:rPr>
        <w:t>2</w:t>
      </w:r>
      <w:r w:rsidR="00191E41" w:rsidRPr="001639CB">
        <w:rPr>
          <w:lang w:val="uk-UA"/>
        </w:rPr>
        <w:t>5.</w:t>
      </w:r>
      <w:r w:rsidR="00191E41">
        <w:rPr>
          <w:lang w:val="uk-UA"/>
        </w:rPr>
        <w:t>05</w:t>
      </w:r>
      <w:r w:rsidR="00191E41" w:rsidRPr="001639CB">
        <w:rPr>
          <w:lang w:val="uk-UA"/>
        </w:rPr>
        <w:t>.20</w:t>
      </w:r>
      <w:r w:rsidR="00191E41">
        <w:rPr>
          <w:lang w:val="uk-UA"/>
        </w:rPr>
        <w:t>23</w:t>
      </w:r>
      <w:r w:rsidR="00191E41" w:rsidRPr="001639CB">
        <w:rPr>
          <w:lang w:val="uk-UA"/>
        </w:rPr>
        <w:t xml:space="preserve"> р. №</w:t>
      </w:r>
      <w:r w:rsidR="00191E41">
        <w:rPr>
          <w:lang w:val="uk-UA"/>
        </w:rPr>
        <w:t>273, враховуючи</w:t>
      </w:r>
      <w:r w:rsidR="00191E41" w:rsidRPr="00F26D43">
        <w:rPr>
          <w:lang w:val="uk-UA"/>
        </w:rPr>
        <w:t xml:space="preserve"> ст. 16 Закону України "Про рекламу" та Комплексн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схем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рішенням викон</w:t>
      </w:r>
      <w:r w:rsidR="00191E41">
        <w:rPr>
          <w:lang w:val="uk-UA"/>
        </w:rPr>
        <w:t xml:space="preserve">авчого </w:t>
      </w:r>
      <w:r w:rsidR="00191E41" w:rsidRPr="00F26D43">
        <w:rPr>
          <w:lang w:val="uk-UA"/>
        </w:rPr>
        <w:t>ком</w:t>
      </w:r>
      <w:r w:rsidR="00191E41">
        <w:rPr>
          <w:lang w:val="uk-UA"/>
        </w:rPr>
        <w:t>ітету</w:t>
      </w:r>
      <w:r w:rsidR="00191E41" w:rsidRPr="00F26D43">
        <w:rPr>
          <w:lang w:val="uk-UA"/>
        </w:rPr>
        <w:t xml:space="preserve"> Хмільницької міської ради від 13.04.2018 р. №141,</w:t>
      </w:r>
      <w:r w:rsidR="00191E41" w:rsidRPr="00F26D43">
        <w:rPr>
          <w:color w:val="000000"/>
          <w:spacing w:val="-2"/>
          <w:lang w:val="uk-UA"/>
        </w:rPr>
        <w:t xml:space="preserve"> керуючись</w:t>
      </w:r>
      <w:r w:rsidR="00191E41" w:rsidRPr="00F26D43">
        <w:rPr>
          <w:lang w:val="uk-UA"/>
        </w:rPr>
        <w:t xml:space="preserve"> </w:t>
      </w:r>
      <w:r w:rsidR="00191E41">
        <w:rPr>
          <w:lang w:val="uk-UA"/>
        </w:rPr>
        <w:t xml:space="preserve">ст. </w:t>
      </w:r>
      <w:r w:rsidR="00191E41" w:rsidRPr="00F26D43">
        <w:rPr>
          <w:color w:val="000000"/>
          <w:spacing w:val="-2"/>
          <w:lang w:val="uk-UA"/>
        </w:rPr>
        <w:t xml:space="preserve">ст. 30, 59 </w:t>
      </w:r>
      <w:r w:rsidR="00191E41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14:paraId="252474C8" w14:textId="77777777" w:rsidR="00BC41F2" w:rsidRPr="00F26D43" w:rsidRDefault="00BC41F2" w:rsidP="00191E41">
      <w:pPr>
        <w:jc w:val="both"/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14:paraId="02A0DDFF" w14:textId="77777777"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14:paraId="70714218" w14:textId="77777777"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14:paraId="44019758" w14:textId="77777777" w:rsidR="00370E0A" w:rsidRDefault="00370E0A" w:rsidP="00293932">
      <w:pPr>
        <w:jc w:val="both"/>
        <w:rPr>
          <w:lang w:val="uk-UA"/>
        </w:rPr>
      </w:pPr>
    </w:p>
    <w:p w14:paraId="0C17E8DB" w14:textId="43178BF0"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363DC8">
        <w:rPr>
          <w:lang w:val="uk-UA"/>
        </w:rPr>
        <w:t xml:space="preserve">товариству з обмеженою </w:t>
      </w:r>
      <w:proofErr w:type="spellStart"/>
      <w:r w:rsidR="00363DC8">
        <w:rPr>
          <w:lang w:val="uk-UA"/>
        </w:rPr>
        <w:t>відповідальнністю</w:t>
      </w:r>
      <w:proofErr w:type="spellEnd"/>
      <w:r w:rsidR="00EE3C7B">
        <w:rPr>
          <w:lang w:val="uk-UA"/>
        </w:rPr>
        <w:t xml:space="preserve"> «Фармація</w:t>
      </w:r>
      <w:r w:rsidR="00C64F0F">
        <w:rPr>
          <w:lang w:val="uk-UA"/>
        </w:rPr>
        <w:t xml:space="preserve"> </w:t>
      </w:r>
      <w:proofErr w:type="spellStart"/>
      <w:r w:rsidR="00C64F0F">
        <w:rPr>
          <w:lang w:val="uk-UA"/>
        </w:rPr>
        <w:t>Вінничина</w:t>
      </w:r>
      <w:proofErr w:type="spellEnd"/>
      <w:r w:rsidR="00EE3C7B">
        <w:rPr>
          <w:lang w:val="uk-UA"/>
        </w:rPr>
        <w:t>»</w:t>
      </w:r>
      <w:r>
        <w:rPr>
          <w:lang w:val="uk-UA"/>
        </w:rPr>
        <w:t xml:space="preserve"> (</w:t>
      </w:r>
      <w:r w:rsidR="00C64D99">
        <w:rPr>
          <w:lang w:val="uk-UA"/>
        </w:rPr>
        <w:t xml:space="preserve">61038, </w:t>
      </w:r>
      <w:r>
        <w:rPr>
          <w:lang w:val="uk-UA"/>
        </w:rPr>
        <w:t xml:space="preserve">м. </w:t>
      </w:r>
      <w:r w:rsidR="00EE3C7B">
        <w:rPr>
          <w:lang w:val="uk-UA"/>
        </w:rPr>
        <w:t>Харків</w:t>
      </w:r>
      <w:r>
        <w:rPr>
          <w:lang w:val="uk-UA"/>
        </w:rPr>
        <w:t xml:space="preserve">, </w:t>
      </w:r>
      <w:r w:rsidR="00EE3C7B">
        <w:rPr>
          <w:lang w:val="uk-UA"/>
        </w:rPr>
        <w:t>в’їзд Білостоцький,3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14:paraId="0C4CE3E4" w14:textId="77777777"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>
        <w:rPr>
          <w:lang w:val="uk-UA"/>
        </w:rPr>
        <w:t>фасадна конструкція - об’ємні світлові елементи на загальній несвітловій плоскій</w:t>
      </w:r>
      <w:r w:rsidR="00901AE7">
        <w:rPr>
          <w:lang w:val="uk-UA"/>
        </w:rPr>
        <w:t>,</w:t>
      </w:r>
      <w:r w:rsidR="00F81F7D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>
        <w:rPr>
          <w:lang w:val="uk-UA"/>
        </w:rPr>
        <w:t>1</w:t>
      </w:r>
      <w:r w:rsidR="00F81F7D">
        <w:rPr>
          <w:lang w:val="uk-UA"/>
        </w:rPr>
        <w:t>8,1</w:t>
      </w:r>
      <w:r w:rsidR="00C16860">
        <w:rPr>
          <w:lang w:val="uk-UA"/>
        </w:rPr>
        <w:t>м</w:t>
      </w:r>
      <w:r w:rsidR="00370E0A">
        <w:rPr>
          <w:lang w:val="uk-UA"/>
        </w:rPr>
        <w:t xml:space="preserve"> х </w:t>
      </w:r>
      <w:r w:rsidR="00F81F7D">
        <w:rPr>
          <w:lang w:val="uk-UA"/>
        </w:rPr>
        <w:t xml:space="preserve">1,0 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370E0A">
        <w:rPr>
          <w:lang w:val="uk-UA"/>
        </w:rPr>
        <w:t xml:space="preserve"> площа місц</w:t>
      </w:r>
      <w:r w:rsidR="00C16860">
        <w:rPr>
          <w:lang w:val="uk-UA"/>
        </w:rPr>
        <w:t xml:space="preserve">я розташування рекламного засобу </w:t>
      </w:r>
      <w:r w:rsidR="00F81F7D">
        <w:rPr>
          <w:lang w:val="uk-UA"/>
        </w:rPr>
        <w:t>18,1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14:paraId="7CCF5C7E" w14:textId="77777777"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 w:rsidRPr="00F81F7D">
        <w:rPr>
          <w:lang w:val="uk-UA"/>
        </w:rPr>
        <w:t xml:space="preserve">фасадна конструкція </w:t>
      </w:r>
      <w:r w:rsidR="00F81F7D">
        <w:rPr>
          <w:lang w:val="uk-UA"/>
        </w:rPr>
        <w:t xml:space="preserve">– суцільний стенд, </w:t>
      </w:r>
      <w:proofErr w:type="spellStart"/>
      <w:r w:rsidR="00F81F7D">
        <w:rPr>
          <w:lang w:val="uk-UA"/>
        </w:rPr>
        <w:t>лайтбокс</w:t>
      </w:r>
      <w:proofErr w:type="spellEnd"/>
      <w:r w:rsidR="00F81F7D">
        <w:rPr>
          <w:lang w:val="uk-UA"/>
        </w:rPr>
        <w:t xml:space="preserve"> (об’ємний світловий короб) з елементами на проріз </w:t>
      </w:r>
      <w:r w:rsidR="007675F2">
        <w:rPr>
          <w:lang w:val="uk-UA"/>
        </w:rPr>
        <w:t xml:space="preserve"> розміром 2,</w:t>
      </w:r>
      <w:r w:rsidR="00F81F7D">
        <w:rPr>
          <w:lang w:val="uk-UA"/>
        </w:rPr>
        <w:t>3</w:t>
      </w:r>
      <w:r w:rsidR="007675F2">
        <w:rPr>
          <w:lang w:val="uk-UA"/>
        </w:rPr>
        <w:t xml:space="preserve"> х </w:t>
      </w:r>
      <w:r w:rsidR="00F81F7D">
        <w:rPr>
          <w:lang w:val="uk-UA"/>
        </w:rPr>
        <w:t>1,8</w:t>
      </w:r>
      <w:r w:rsidR="007675F2">
        <w:rPr>
          <w:lang w:val="uk-UA"/>
        </w:rPr>
        <w:t xml:space="preserve"> м, площа місця розташування рекламного засобу </w:t>
      </w:r>
      <w:r w:rsidR="00F81F7D">
        <w:rPr>
          <w:lang w:val="uk-UA"/>
        </w:rPr>
        <w:t>4,14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 xml:space="preserve">2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14:paraId="3A1C5698" w14:textId="77777777"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 w:rsidRPr="00F81F7D">
        <w:rPr>
          <w:lang w:val="uk-UA"/>
        </w:rPr>
        <w:t xml:space="preserve">фасадна конструкція </w:t>
      </w:r>
      <w:r w:rsidR="00F81F7D">
        <w:rPr>
          <w:lang w:val="uk-UA"/>
        </w:rPr>
        <w:t xml:space="preserve">– банер, </w:t>
      </w:r>
      <w:proofErr w:type="spellStart"/>
      <w:r w:rsidR="00F81F7D">
        <w:rPr>
          <w:lang w:val="uk-UA"/>
        </w:rPr>
        <w:t>пано</w:t>
      </w:r>
      <w:proofErr w:type="spellEnd"/>
      <w:r w:rsidR="00F81F7D">
        <w:rPr>
          <w:lang w:val="uk-UA"/>
        </w:rPr>
        <w:t xml:space="preserve"> на фасаді будівлі ,</w:t>
      </w:r>
      <w:r>
        <w:rPr>
          <w:lang w:val="uk-UA"/>
        </w:rPr>
        <w:t xml:space="preserve"> розміром </w:t>
      </w:r>
      <w:r w:rsidR="00F81F7D">
        <w:rPr>
          <w:lang w:val="uk-UA"/>
        </w:rPr>
        <w:t>1,2</w:t>
      </w:r>
      <w:r>
        <w:rPr>
          <w:lang w:val="uk-UA"/>
        </w:rPr>
        <w:t xml:space="preserve"> х </w:t>
      </w:r>
      <w:r w:rsidR="00F81F7D">
        <w:rPr>
          <w:lang w:val="uk-UA"/>
        </w:rPr>
        <w:t>1,8</w:t>
      </w:r>
      <w:r>
        <w:rPr>
          <w:lang w:val="uk-UA"/>
        </w:rPr>
        <w:t xml:space="preserve"> м, площа місця розташування рекламного засобу </w:t>
      </w:r>
      <w:r w:rsidR="004B78C4">
        <w:rPr>
          <w:lang w:val="uk-UA"/>
        </w:rPr>
        <w:t>2,16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14:paraId="6C32D2C4" w14:textId="77777777" w:rsidR="008856F6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8856F6" w:rsidRPr="00F81F7D">
        <w:rPr>
          <w:lang w:val="uk-UA"/>
        </w:rPr>
        <w:t xml:space="preserve">фасадна конструкція </w:t>
      </w:r>
      <w:r w:rsidR="008856F6">
        <w:rPr>
          <w:lang w:val="uk-UA"/>
        </w:rPr>
        <w:t xml:space="preserve">– банер, </w:t>
      </w:r>
      <w:proofErr w:type="spellStart"/>
      <w:r w:rsidR="008856F6">
        <w:rPr>
          <w:lang w:val="uk-UA"/>
        </w:rPr>
        <w:t>пано</w:t>
      </w:r>
      <w:proofErr w:type="spellEnd"/>
      <w:r w:rsidR="008856F6">
        <w:rPr>
          <w:lang w:val="uk-UA"/>
        </w:rPr>
        <w:t xml:space="preserve"> на фасаді будівлі , розміром 2,3 х 1,8 м, площа місця розташування рекламного засобу 4,14</w:t>
      </w:r>
      <w:r w:rsidR="008856F6" w:rsidRPr="00D914A4">
        <w:rPr>
          <w:lang w:val="uk-UA"/>
        </w:rPr>
        <w:t xml:space="preserve"> м</w:t>
      </w:r>
      <w:r w:rsidR="008856F6" w:rsidRPr="00D914A4">
        <w:rPr>
          <w:vertAlign w:val="superscript"/>
          <w:lang w:val="uk-UA"/>
        </w:rPr>
        <w:t>2</w:t>
      </w:r>
      <w:r w:rsidR="008856F6">
        <w:rPr>
          <w:lang w:val="uk-UA"/>
        </w:rPr>
        <w:t>;</w:t>
      </w:r>
    </w:p>
    <w:p w14:paraId="74CCA954" w14:textId="77777777" w:rsidR="007675F2" w:rsidRDefault="008856F6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 панель-кронштейн (</w:t>
      </w:r>
      <w:r w:rsidR="007675F2">
        <w:rPr>
          <w:lang w:val="uk-UA"/>
        </w:rPr>
        <w:t>динамічний світлодіодний хрест</w:t>
      </w:r>
      <w:r>
        <w:rPr>
          <w:lang w:val="uk-UA"/>
        </w:rPr>
        <w:t>)</w:t>
      </w:r>
      <w:r w:rsidR="007675F2">
        <w:rPr>
          <w:lang w:val="uk-UA"/>
        </w:rPr>
        <w:t xml:space="preserve"> </w:t>
      </w:r>
      <w:r w:rsidR="00901AE7">
        <w:rPr>
          <w:lang w:val="uk-UA"/>
        </w:rPr>
        <w:t xml:space="preserve">розміром </w:t>
      </w:r>
      <w:r w:rsidR="007675F2">
        <w:rPr>
          <w:lang w:val="uk-UA"/>
        </w:rPr>
        <w:t>0,</w:t>
      </w:r>
      <w:r>
        <w:rPr>
          <w:lang w:val="uk-UA"/>
        </w:rPr>
        <w:t xml:space="preserve">966 </w:t>
      </w:r>
      <w:r w:rsidR="007675F2">
        <w:rPr>
          <w:lang w:val="uk-UA"/>
        </w:rPr>
        <w:t>м х 0,</w:t>
      </w:r>
      <w:r>
        <w:rPr>
          <w:lang w:val="uk-UA"/>
        </w:rPr>
        <w:t xml:space="preserve">966 </w:t>
      </w:r>
      <w:r w:rsidR="007675F2">
        <w:rPr>
          <w:lang w:val="uk-UA"/>
        </w:rPr>
        <w:t>м,</w:t>
      </w:r>
      <w:r w:rsidR="007675F2" w:rsidRPr="007675F2">
        <w:rPr>
          <w:lang w:val="uk-UA"/>
        </w:rPr>
        <w:t xml:space="preserve"> </w:t>
      </w:r>
      <w:r w:rsidR="007675F2">
        <w:rPr>
          <w:lang w:val="uk-UA"/>
        </w:rPr>
        <w:t xml:space="preserve">площа місця розташування рекламного засобу </w:t>
      </w:r>
      <w:r w:rsidR="00BC39CE">
        <w:rPr>
          <w:lang w:val="uk-UA"/>
        </w:rPr>
        <w:t>0,</w:t>
      </w:r>
      <w:r>
        <w:rPr>
          <w:lang w:val="uk-UA"/>
        </w:rPr>
        <w:t>93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>2</w:t>
      </w:r>
      <w:r w:rsidR="007675F2">
        <w:rPr>
          <w:lang w:val="uk-UA"/>
        </w:rPr>
        <w:t xml:space="preserve"> </w:t>
      </w:r>
      <w:r w:rsidR="00901AE7">
        <w:rPr>
          <w:lang w:val="uk-UA"/>
        </w:rPr>
        <w:t>;</w:t>
      </w:r>
    </w:p>
    <w:p w14:paraId="6A88ECBB" w14:textId="77777777" w:rsidR="00901AE7" w:rsidRDefault="00901AE7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</w:t>
      </w:r>
      <w:proofErr w:type="spellStart"/>
      <w:r>
        <w:rPr>
          <w:lang w:val="uk-UA"/>
        </w:rPr>
        <w:t>обємні</w:t>
      </w:r>
      <w:proofErr w:type="spellEnd"/>
      <w:r>
        <w:rPr>
          <w:lang w:val="uk-UA"/>
        </w:rPr>
        <w:t xml:space="preserve"> світлові елементи на загальній несвітловій плоскій основі (підкладці) розміром 1,76 м х 2,38 м,</w:t>
      </w:r>
      <w:r w:rsidRPr="007675F2">
        <w:rPr>
          <w:lang w:val="uk-UA"/>
        </w:rPr>
        <w:t xml:space="preserve"> </w:t>
      </w:r>
      <w:r>
        <w:rPr>
          <w:lang w:val="uk-UA"/>
        </w:rPr>
        <w:t>площа місця розташування рекламного засобу 4,18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 xml:space="preserve"> ;</w:t>
      </w:r>
    </w:p>
    <w:p w14:paraId="21EEAD75" w14:textId="77777777" w:rsidR="00901AE7" w:rsidRDefault="00901AE7" w:rsidP="00901AE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 xml:space="preserve">– суцільний стенд, </w:t>
      </w:r>
      <w:proofErr w:type="spellStart"/>
      <w:r>
        <w:rPr>
          <w:lang w:val="uk-UA"/>
        </w:rPr>
        <w:t>лайтбокс</w:t>
      </w:r>
      <w:proofErr w:type="spellEnd"/>
      <w:r>
        <w:rPr>
          <w:lang w:val="uk-UA"/>
        </w:rPr>
        <w:t xml:space="preserve"> (об’ємний світловий короб) з елементами на проріз,  розміром 2,3 х 1,8 м, площа місця розташування рекламного засобу 4,14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14:paraId="5C812E14" w14:textId="77777777" w:rsidR="00370E0A" w:rsidRPr="00B90A95" w:rsidRDefault="00901AE7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 xml:space="preserve">– банер, </w:t>
      </w:r>
      <w:proofErr w:type="spellStart"/>
      <w:r>
        <w:rPr>
          <w:lang w:val="uk-UA"/>
        </w:rPr>
        <w:t>пано</w:t>
      </w:r>
      <w:proofErr w:type="spellEnd"/>
      <w:r>
        <w:rPr>
          <w:lang w:val="uk-UA"/>
        </w:rPr>
        <w:t xml:space="preserve"> на фасаді будівлі , розміром 2,3 х 1,8 м, площа місця розташування рекламного засобу 4,14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="00370E0A"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>площі</w:t>
      </w:r>
      <w:r w:rsidR="007675F2">
        <w:rPr>
          <w:lang w:val="uk-UA"/>
        </w:rPr>
        <w:t xml:space="preserve"> </w:t>
      </w:r>
      <w:r>
        <w:rPr>
          <w:lang w:val="uk-UA"/>
        </w:rPr>
        <w:t>Перемоги</w:t>
      </w:r>
      <w:r w:rsidR="00370E0A">
        <w:rPr>
          <w:lang w:val="uk-UA"/>
        </w:rPr>
        <w:t xml:space="preserve">, </w:t>
      </w:r>
      <w:r>
        <w:rPr>
          <w:lang w:val="uk-UA"/>
        </w:rPr>
        <w:t>2</w:t>
      </w:r>
      <w:r w:rsidR="00370E0A">
        <w:rPr>
          <w:lang w:val="uk-UA"/>
        </w:rPr>
        <w:t xml:space="preserve"> (</w:t>
      </w:r>
      <w:r w:rsidR="007675F2">
        <w:rPr>
          <w:lang w:val="uk-UA"/>
        </w:rPr>
        <w:t xml:space="preserve">фасад </w:t>
      </w:r>
      <w:r>
        <w:rPr>
          <w:lang w:val="uk-UA"/>
        </w:rPr>
        <w:t xml:space="preserve">нежитлового </w:t>
      </w:r>
      <w:r w:rsidR="007675F2">
        <w:rPr>
          <w:lang w:val="uk-UA"/>
        </w:rPr>
        <w:t>приміщення</w:t>
      </w:r>
      <w:r w:rsidR="00370E0A">
        <w:rPr>
          <w:lang w:val="uk-UA"/>
        </w:rPr>
        <w:t>) в м. Хмільнику.</w:t>
      </w:r>
    </w:p>
    <w:p w14:paraId="62D1A788" w14:textId="77777777"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901AE7">
        <w:rPr>
          <w:lang w:val="uk-UA"/>
        </w:rPr>
        <w:t>7</w:t>
      </w:r>
      <w:r>
        <w:rPr>
          <w:lang w:val="uk-UA"/>
        </w:rPr>
        <w:t>.202</w:t>
      </w:r>
      <w:r w:rsidR="00901AE7">
        <w:rPr>
          <w:lang w:val="uk-UA"/>
        </w:rPr>
        <w:t>6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нежитлового приміщення № </w:t>
      </w:r>
      <w:r w:rsidR="00680F14">
        <w:rPr>
          <w:lang w:val="uk-UA"/>
        </w:rPr>
        <w:t>05Е000</w:t>
      </w:r>
      <w:r w:rsidR="006461B6">
        <w:rPr>
          <w:lang w:val="uk-UA"/>
        </w:rPr>
        <w:t>-</w:t>
      </w:r>
      <w:r w:rsidR="00680F14">
        <w:rPr>
          <w:lang w:val="uk-UA"/>
        </w:rPr>
        <w:t>309</w:t>
      </w:r>
      <w:r w:rsidR="006461B6">
        <w:rPr>
          <w:lang w:val="uk-UA"/>
        </w:rPr>
        <w:t>/</w:t>
      </w:r>
      <w:r w:rsidR="00680F14">
        <w:rPr>
          <w:lang w:val="uk-UA"/>
        </w:rPr>
        <w:t>23</w:t>
      </w:r>
      <w:r w:rsidR="006461B6">
        <w:rPr>
          <w:lang w:val="uk-UA"/>
        </w:rPr>
        <w:t xml:space="preserve"> від </w:t>
      </w:r>
      <w:r w:rsidR="00680F14">
        <w:rPr>
          <w:lang w:val="uk-UA"/>
        </w:rPr>
        <w:t>28.08</w:t>
      </w:r>
      <w:r w:rsidR="006461B6">
        <w:rPr>
          <w:lang w:val="uk-UA"/>
        </w:rPr>
        <w:t>.202</w:t>
      </w:r>
      <w:r w:rsidR="00680F14">
        <w:rPr>
          <w:lang w:val="uk-UA"/>
        </w:rPr>
        <w:t xml:space="preserve">3 </w:t>
      </w:r>
      <w:r w:rsidR="006461B6">
        <w:rPr>
          <w:lang w:val="uk-UA"/>
        </w:rPr>
        <w:t>року)</w:t>
      </w:r>
      <w:r>
        <w:rPr>
          <w:lang w:val="uk-UA"/>
        </w:rPr>
        <w:t>.</w:t>
      </w:r>
    </w:p>
    <w:p w14:paraId="2014E653" w14:textId="77777777"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lastRenderedPageBreak/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</w:t>
      </w:r>
      <w:r w:rsidR="00A623B0">
        <w:rPr>
          <w:color w:val="000000"/>
          <w:spacing w:val="-2"/>
          <w:lang w:val="uk-UA"/>
        </w:rPr>
        <w:t>згідно з розподілом обов’язків</w:t>
      </w:r>
      <w:r w:rsidR="00063E08">
        <w:rPr>
          <w:color w:val="000000"/>
          <w:spacing w:val="-2"/>
          <w:lang w:val="uk-UA"/>
        </w:rPr>
        <w:t>.</w:t>
      </w:r>
    </w:p>
    <w:p w14:paraId="5CD4B06E" w14:textId="77777777"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14:paraId="6681413A" w14:textId="77777777"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14:paraId="07B0430A" w14:textId="77777777"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14:paraId="10087881" w14:textId="77777777"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14:paraId="3003A43D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6C0748E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0442E7F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2B89FD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FD8F5E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15EE0AF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FDE7FD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5DBA5B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67116F4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B8A4E55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3EBD57D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96A089C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3D9073D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7F77C5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3C69CC8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1D8365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EA9F65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95BFA5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89F9ED1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E9C8F3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72F2245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642A37B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5868D8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5F0912C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8FDF4A3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19EFF22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BAEA71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64D4B9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E58B93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CC64E04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3EABE3F8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35565E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E3238D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7BB4A4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71C514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4676E22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EF8D7B4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B780DEE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7BB086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55569C0" w14:textId="77777777" w:rsidR="00370E0A" w:rsidRDefault="00370E0A"/>
    <w:sectPr w:rsidR="00370E0A" w:rsidSect="008856F6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38"/>
    <w:rsid w:val="00042A47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91E41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63DC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4B78C4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680F14"/>
    <w:rsid w:val="00747646"/>
    <w:rsid w:val="007675F2"/>
    <w:rsid w:val="00772F5B"/>
    <w:rsid w:val="00784B22"/>
    <w:rsid w:val="007A7EEE"/>
    <w:rsid w:val="007D78EB"/>
    <w:rsid w:val="00801D61"/>
    <w:rsid w:val="00805A92"/>
    <w:rsid w:val="00816653"/>
    <w:rsid w:val="00816E89"/>
    <w:rsid w:val="00881999"/>
    <w:rsid w:val="008856F6"/>
    <w:rsid w:val="008926B0"/>
    <w:rsid w:val="00895641"/>
    <w:rsid w:val="008A3C4C"/>
    <w:rsid w:val="008B0D26"/>
    <w:rsid w:val="008C057B"/>
    <w:rsid w:val="008D16AC"/>
    <w:rsid w:val="008E3C29"/>
    <w:rsid w:val="008E7E4B"/>
    <w:rsid w:val="00901AE7"/>
    <w:rsid w:val="00901CD7"/>
    <w:rsid w:val="00902997"/>
    <w:rsid w:val="009223FC"/>
    <w:rsid w:val="00936AB1"/>
    <w:rsid w:val="00944599"/>
    <w:rsid w:val="009462D5"/>
    <w:rsid w:val="0096451A"/>
    <w:rsid w:val="009933C7"/>
    <w:rsid w:val="009A3425"/>
    <w:rsid w:val="009D1DEF"/>
    <w:rsid w:val="009E392B"/>
    <w:rsid w:val="009E684A"/>
    <w:rsid w:val="00A3506A"/>
    <w:rsid w:val="00A35A14"/>
    <w:rsid w:val="00A623B0"/>
    <w:rsid w:val="00A651CA"/>
    <w:rsid w:val="00AD6973"/>
    <w:rsid w:val="00AF2E25"/>
    <w:rsid w:val="00B0239D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64126"/>
    <w:rsid w:val="00C64D99"/>
    <w:rsid w:val="00C64F0F"/>
    <w:rsid w:val="00CB48C8"/>
    <w:rsid w:val="00D15E4A"/>
    <w:rsid w:val="00D27C76"/>
    <w:rsid w:val="00D33280"/>
    <w:rsid w:val="00D37DA2"/>
    <w:rsid w:val="00D77B97"/>
    <w:rsid w:val="00D859BC"/>
    <w:rsid w:val="00D914A4"/>
    <w:rsid w:val="00DA2DBA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57691"/>
    <w:rsid w:val="00F67128"/>
    <w:rsid w:val="00F81F7D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EBA63"/>
  <w15:docId w15:val="{E763AD1F-22A0-4AAA-B437-FF306B0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115C-BDB8-4D21-8EE0-FE5B5373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13</cp:revision>
  <cp:lastPrinted>2023-12-28T06:43:00Z</cp:lastPrinted>
  <dcterms:created xsi:type="dcterms:W3CDTF">2023-12-21T19:11:00Z</dcterms:created>
  <dcterms:modified xsi:type="dcterms:W3CDTF">2023-12-28T12:37:00Z</dcterms:modified>
</cp:coreProperties>
</file>