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425FF5"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25FF5">
        <w:rPr>
          <w:rFonts w:ascii="Times New Roman" w:hAnsi="Times New Roman"/>
          <w:b/>
          <w:bCs/>
          <w:sz w:val="28"/>
          <w:szCs w:val="28"/>
          <w:lang w:val="uk-UA"/>
        </w:rPr>
        <w:t>лютого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0809A2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25FF5">
        <w:rPr>
          <w:rFonts w:ascii="Times New Roman" w:hAnsi="Times New Roman"/>
          <w:b/>
          <w:bCs/>
          <w:sz w:val="28"/>
          <w:szCs w:val="28"/>
          <w:lang w:val="uk-UA"/>
        </w:rPr>
        <w:t>82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0809A2" w:rsidRDefault="000809A2" w:rsidP="000809A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B15296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B15296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.0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.202</w:t>
      </w:r>
      <w:r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29 від 19.01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горіх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біля </w:t>
      </w:r>
      <w:r w:rsidR="00B15296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по вул.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B15296">
        <w:rPr>
          <w:rFonts w:ascii="Times New Roman" w:hAnsi="Times New Roman"/>
          <w:sz w:val="28"/>
          <w:szCs w:val="28"/>
          <w:lang w:val="uk-UA" w:eastAsia="uk-UA"/>
        </w:rPr>
        <w:t>Виноградна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B15296">
        <w:rPr>
          <w:rFonts w:ascii="Times New Roman" w:hAnsi="Times New Roman"/>
          <w:sz w:val="28"/>
          <w:szCs w:val="28"/>
          <w:lang w:val="uk-UA" w:eastAsia="uk-UA"/>
        </w:rPr>
        <w:t>8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дуплисте</w:t>
      </w:r>
      <w:r w:rsidR="00626DDE">
        <w:rPr>
          <w:rFonts w:ascii="Times New Roman" w:hAnsi="Times New Roman"/>
          <w:sz w:val="28"/>
          <w:szCs w:val="28"/>
          <w:lang w:val="uk-UA"/>
        </w:rPr>
        <w:t>)</w:t>
      </w:r>
      <w:r w:rsidR="00B15296">
        <w:rPr>
          <w:rFonts w:ascii="Times New Roman" w:hAnsi="Times New Roman"/>
          <w:sz w:val="28"/>
          <w:szCs w:val="28"/>
          <w:lang w:val="uk-UA"/>
        </w:rPr>
        <w:t>;</w:t>
      </w:r>
    </w:p>
    <w:p w:rsidR="00B15296" w:rsidRDefault="00B15296" w:rsidP="00B1529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296" w:rsidRDefault="00B15296" w:rsidP="00B1529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двох дерев породи ялина, що знаходяться по вул. І. Богуна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Березна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15296" w:rsidRDefault="00B15296" w:rsidP="00B1529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двох дерев породи береза, що знаходяться по вул. І. Богуна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Березна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15296" w:rsidRDefault="00B15296" w:rsidP="00B1529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трьох дерев породи граб, що знаходяться по вул. І. Богуна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Березна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15296" w:rsidRDefault="00B15296" w:rsidP="00B1529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трьох дерев породи тополя, що знаходяться по вул. І. Богуна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Березна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15296" w:rsidRDefault="00B15296" w:rsidP="00B1529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двох дерев породи клен, що знаходяться по вул. І. Богуна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Березна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F6D43" w:rsidRDefault="00EF6D4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B15296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B15296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B15296" w:rsidRDefault="00B15296" w:rsidP="00B15296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15296" w:rsidRDefault="00B15296" w:rsidP="00B15296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  Комунальному некомерційному підприємству</w:t>
      </w:r>
    </w:p>
    <w:p w:rsidR="00386DEB" w:rsidRDefault="00B15296" w:rsidP="00B15296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«Хмільницька центральна лікарня»</w:t>
      </w:r>
    </w:p>
    <w:p w:rsidR="00B15296" w:rsidRDefault="00386DEB" w:rsidP="00B15296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Хмільницької міської ради: </w:t>
      </w:r>
      <w:r w:rsidR="00B15296"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</w:p>
    <w:p w:rsidR="00B15296" w:rsidRDefault="00B15296" w:rsidP="00B15296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15296" w:rsidRDefault="00B15296" w:rsidP="00B15296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2.1.  </w:t>
      </w:r>
      <w:r>
        <w:rPr>
          <w:rFonts w:ascii="Times New Roman" w:hAnsi="Times New Roman"/>
          <w:sz w:val="28"/>
          <w:szCs w:val="28"/>
          <w:lang w:val="uk-UA" w:eastAsia="ar-SA"/>
        </w:rPr>
        <w:t>Дозволити видалення тридцяти двох дерев різних порід, а саме</w:t>
      </w:r>
      <w:r>
        <w:rPr>
          <w:rFonts w:ascii="Times New Roman" w:hAnsi="Times New Roman"/>
          <w:sz w:val="28"/>
          <w:szCs w:val="28"/>
          <w:lang w:eastAsia="ar-SA"/>
        </w:rPr>
        <w:t>: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двадцять три дерева породи ялина, п’ять дерев породи береза, чотири дерева породи </w:t>
      </w:r>
      <w:r w:rsidR="00386DEB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 w:rsidR="00912F7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КНП «Хмільницька ЦЛ»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по вул. Монастирська, 71 міста Хмільника</w:t>
      </w:r>
      <w:r>
        <w:rPr>
          <w:rFonts w:ascii="Times New Roman" w:hAnsi="Times New Roman"/>
          <w:sz w:val="28"/>
          <w:szCs w:val="28"/>
          <w:lang w:val="uk-UA" w:eastAsia="ar-SA"/>
        </w:rPr>
        <w:t>, мають  незадовільний  стан та підлягають зрізуванню (Державний акт на право постійного користування земельною ділянкою серія ЯЯ № 018510 від 24 грудня 2009 року).</w:t>
      </w:r>
    </w:p>
    <w:p w:rsidR="00B15296" w:rsidRDefault="00B15296" w:rsidP="00B15296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Деревину від зрізаних дерев, зазначених в </w:t>
      </w:r>
      <w:r w:rsidR="00386DEB">
        <w:rPr>
          <w:rFonts w:ascii="Times New Roman" w:hAnsi="Times New Roman"/>
          <w:sz w:val="28"/>
          <w:szCs w:val="28"/>
          <w:lang w:val="uk-UA" w:eastAsia="ar-SA"/>
        </w:rPr>
        <w:t>під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пункті </w:t>
      </w:r>
      <w:r w:rsidR="00386DEB">
        <w:rPr>
          <w:rFonts w:ascii="Times New Roman" w:hAnsi="Times New Roman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>.1</w:t>
      </w:r>
      <w:r w:rsidR="00912F71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386DEB">
        <w:rPr>
          <w:rFonts w:ascii="Times New Roman" w:hAnsi="Times New Roman"/>
          <w:sz w:val="28"/>
          <w:szCs w:val="28"/>
          <w:lang w:val="uk-UA" w:eastAsia="ar-SA"/>
        </w:rPr>
        <w:t>пункту 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 оприбуткувати через  бухгалтерію, гілки та непридатну деревину утилізувати, склавши відповідний акт;</w:t>
      </w:r>
    </w:p>
    <w:p w:rsidR="00B15296" w:rsidRDefault="00B15296" w:rsidP="00B15296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2.3.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ісля видалення зазначених в п</w:t>
      </w:r>
      <w:r w:rsidR="00386DEB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ідпункті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386DEB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.1</w:t>
      </w:r>
      <w:r w:rsidR="00912F71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386DEB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пункту 2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цього рішення  дерев,   провести роботу щодо відновлення території новими саджанцями.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B15296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0809A2">
        <w:rPr>
          <w:rFonts w:ascii="Times New Roman" w:hAnsi="Times New Roman"/>
          <w:sz w:val="24"/>
          <w:szCs w:val="24"/>
          <w:lang w:val="uk-UA"/>
        </w:rPr>
        <w:t>Інна ЛИТВИНЕНКО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835813">
        <w:rPr>
          <w:rFonts w:ascii="Times New Roman" w:hAnsi="Times New Roman"/>
          <w:sz w:val="18"/>
          <w:szCs w:val="18"/>
          <w:lang w:val="uk-UA"/>
        </w:rPr>
        <w:t>.</w:t>
      </w:r>
    </w:p>
    <w:p w:rsidR="00BD42A3" w:rsidRPr="005D4BE2" w:rsidRDefault="00BD42A3" w:rsidP="00835813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742C3"/>
    <w:rsid w:val="000809A2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6DEB"/>
    <w:rsid w:val="003877B4"/>
    <w:rsid w:val="003A5361"/>
    <w:rsid w:val="003B363A"/>
    <w:rsid w:val="003B7035"/>
    <w:rsid w:val="003C0DE6"/>
    <w:rsid w:val="003F6438"/>
    <w:rsid w:val="004169B0"/>
    <w:rsid w:val="0042372F"/>
    <w:rsid w:val="00425FF5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2F71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1B95"/>
    <w:rsid w:val="00AE4074"/>
    <w:rsid w:val="00B03269"/>
    <w:rsid w:val="00B15296"/>
    <w:rsid w:val="00B2129B"/>
    <w:rsid w:val="00B43717"/>
    <w:rsid w:val="00B45C3C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A6D35"/>
    <w:rsid w:val="00EC6409"/>
    <w:rsid w:val="00ED59EF"/>
    <w:rsid w:val="00EE2F84"/>
    <w:rsid w:val="00EF02C7"/>
    <w:rsid w:val="00EF4FF7"/>
    <w:rsid w:val="00EF6D43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4</cp:revision>
  <cp:lastPrinted>2024-02-06T13:04:00Z</cp:lastPrinted>
  <dcterms:created xsi:type="dcterms:W3CDTF">2024-01-23T12:27:00Z</dcterms:created>
  <dcterms:modified xsi:type="dcterms:W3CDTF">2024-02-06T13:04:00Z</dcterms:modified>
</cp:coreProperties>
</file>