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688B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688B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E252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688B">
        <w:rPr>
          <w:rFonts w:ascii="Times New Roman" w:hAnsi="Times New Roman"/>
          <w:b/>
          <w:bCs/>
          <w:sz w:val="28"/>
          <w:szCs w:val="28"/>
          <w:lang w:val="uk-UA"/>
        </w:rPr>
        <w:t>193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lastRenderedPageBreak/>
        <w:t>56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6B32A5">
        <w:rPr>
          <w:rFonts w:ascii="Times New Roman" w:hAnsi="Times New Roman"/>
          <w:sz w:val="28"/>
          <w:szCs w:val="28"/>
          <w:lang w:val="uk-UA"/>
        </w:rPr>
        <w:t>–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6B32A5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 w:rsidR="006B32A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B32A5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 пірамідальна,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осика,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B32A5" w:rsidRDefault="006B32A5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котельні Ліцею № 4 м. Хмільника по вул. В. Українця,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(аварійні, сухо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C7C8B" w:rsidRDefault="007C20CD" w:rsidP="005C7C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аварійні, сухо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стійні)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осика,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 стан (аварійне, сухостійне)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підлягають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01DC" w:rsidRDefault="008101DC" w:rsidP="008101D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Ліцею № 4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Українця, 39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 стан (аварійне, сухостійне) та підлягає зрізуванню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019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C20CD" w:rsidRDefault="007C20CD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зрізаних дерев, зазначених в підпункті 2.1 пункту 2 цього рішення, оприбуткувати через  бухгалтерію, гілки та непридатну деревину утилізувати, склавши відповідний акт.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2.1 пункту 2 цього рішення  дерев,  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0250DA" w:rsidP="007C20C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  «</w:t>
      </w:r>
      <w:r w:rsidR="008101DC">
        <w:rPr>
          <w:rFonts w:ascii="Times New Roman" w:hAnsi="Times New Roman"/>
          <w:b/>
          <w:sz w:val="28"/>
          <w:szCs w:val="28"/>
          <w:lang w:val="uk-UA" w:eastAsia="ar-SA"/>
        </w:rPr>
        <w:t>Хмільницькій філії Вінницького обласного центру зайнятості</w:t>
      </w:r>
      <w:r w:rsidR="005C7C8B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8101DC" w:rsidRDefault="008101DC" w:rsidP="008101D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(земельна ділянка кадастровий № 0510900000:00:007:0203 </w:t>
      </w:r>
    </w:p>
    <w:p w:rsidR="008101DC" w:rsidRDefault="008101DC" w:rsidP="008101D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0250DA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C20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8101DC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8101DC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8101DC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7C20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7C20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101DC">
        <w:rPr>
          <w:rFonts w:ascii="Times New Roman" w:hAnsi="Times New Roman"/>
          <w:sz w:val="28"/>
          <w:szCs w:val="28"/>
          <w:lang w:val="uk-UA" w:eastAsia="uk-UA"/>
        </w:rPr>
        <w:t>87А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</w:t>
      </w:r>
      <w:r w:rsidR="008101DC">
        <w:rPr>
          <w:rFonts w:ascii="Times New Roman" w:hAnsi="Times New Roman"/>
          <w:sz w:val="28"/>
          <w:szCs w:val="28"/>
          <w:lang w:val="uk-UA" w:eastAsia="uk-UA"/>
        </w:rPr>
        <w:t>87А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7C20CD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аварійно-небезпечне, </w:t>
      </w:r>
      <w:proofErr w:type="spellStart"/>
      <w:r w:rsidR="008101DC">
        <w:rPr>
          <w:rFonts w:ascii="Times New Roman" w:hAnsi="Times New Roman"/>
          <w:sz w:val="28"/>
          <w:szCs w:val="28"/>
          <w:lang w:val="uk-UA" w:eastAsia="ar-SA"/>
        </w:rPr>
        <w:t>всихаюч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е</w:t>
      </w:r>
      <w:proofErr w:type="spellEnd"/>
      <w:r w:rsidR="008101D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7095F" w:rsidRDefault="000250DA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5C7C8B" w:rsidRP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Юрій ШЕВЧЕНКО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C20CD" w:rsidRDefault="000250DA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7095F" w:rsidRP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>Хмільницьк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6C5FA4" w:rsidRPr="008101DC">
        <w:rPr>
          <w:rFonts w:ascii="Times New Roman" w:hAnsi="Times New Roman"/>
          <w:sz w:val="28"/>
          <w:szCs w:val="28"/>
          <w:lang w:val="uk-UA" w:eastAsia="ar-SA"/>
        </w:rPr>
        <w:t xml:space="preserve"> філії Вінницького обласного центру зайнятості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C5FA4">
        <w:rPr>
          <w:rFonts w:ascii="Times New Roman" w:hAnsi="Times New Roman"/>
          <w:sz w:val="28"/>
          <w:szCs w:val="28"/>
          <w:lang w:val="uk-UA" w:eastAsia="ar-SA"/>
        </w:rPr>
        <w:t>Юрій ШЕВЧЕНКО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57095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57095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F02A44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57095F">
        <w:rPr>
          <w:rFonts w:ascii="Times New Roman" w:hAnsi="Times New Roman"/>
          <w:sz w:val="18"/>
          <w:szCs w:val="18"/>
          <w:lang w:val="uk-UA"/>
        </w:rPr>
        <w:t>;</w:t>
      </w:r>
    </w:p>
    <w:p w:rsidR="0057095F" w:rsidRDefault="0057095F" w:rsidP="005709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5D4BE2"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6C5FA4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6C5FA4" w:rsidRPr="006C5FA4" w:rsidRDefault="006C5FA4" w:rsidP="005709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6C5FA4">
        <w:rPr>
          <w:rFonts w:ascii="Times New Roman" w:hAnsi="Times New Roman"/>
          <w:sz w:val="18"/>
          <w:szCs w:val="18"/>
          <w:lang w:val="uk-UA" w:eastAsia="ar-SA"/>
        </w:rPr>
        <w:t>Хмільницьк</w:t>
      </w:r>
      <w:r>
        <w:rPr>
          <w:rFonts w:ascii="Times New Roman" w:hAnsi="Times New Roman"/>
          <w:sz w:val="18"/>
          <w:szCs w:val="18"/>
          <w:lang w:val="uk-UA" w:eastAsia="ar-SA"/>
        </w:rPr>
        <w:t>а</w:t>
      </w:r>
      <w:r w:rsidRPr="006C5FA4">
        <w:rPr>
          <w:rFonts w:ascii="Times New Roman" w:hAnsi="Times New Roman"/>
          <w:sz w:val="18"/>
          <w:szCs w:val="18"/>
          <w:lang w:val="uk-UA" w:eastAsia="ar-SA"/>
        </w:rPr>
        <w:t xml:space="preserve"> філі</w:t>
      </w:r>
      <w:r>
        <w:rPr>
          <w:rFonts w:ascii="Times New Roman" w:hAnsi="Times New Roman"/>
          <w:sz w:val="18"/>
          <w:szCs w:val="18"/>
          <w:lang w:val="uk-UA" w:eastAsia="ar-SA"/>
        </w:rPr>
        <w:t>я</w:t>
      </w:r>
      <w:r w:rsidRPr="006C5FA4">
        <w:rPr>
          <w:rFonts w:ascii="Times New Roman" w:hAnsi="Times New Roman"/>
          <w:sz w:val="18"/>
          <w:szCs w:val="18"/>
          <w:lang w:val="uk-UA" w:eastAsia="ar-SA"/>
        </w:rPr>
        <w:t xml:space="preserve"> Вінницького обласного центру зайнятості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57095F" w:rsidRDefault="0057095F" w:rsidP="0057095F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57095F" w:rsidRDefault="0057095F" w:rsidP="0057095F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E2524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1688B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11</cp:revision>
  <cp:lastPrinted>2024-03-28T13:14:00Z</cp:lastPrinted>
  <dcterms:created xsi:type="dcterms:W3CDTF">2023-10-12T12:32:00Z</dcterms:created>
  <dcterms:modified xsi:type="dcterms:W3CDTF">2024-03-28T13:14:00Z</dcterms:modified>
</cp:coreProperties>
</file>