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EAE87" w14:textId="77777777"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F7EEBA8" wp14:editId="03237143">
            <wp:extent cx="49593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1BCDA08" wp14:editId="45050B59">
            <wp:extent cx="360045" cy="486410"/>
            <wp:effectExtent l="0" t="0" r="1905" b="889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3AC6" w14:textId="77777777" w:rsidR="00E6093F" w:rsidRDefault="00E6093F" w:rsidP="00E6093F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309D8D94" w14:textId="77777777" w:rsidR="00E6093F" w:rsidRDefault="00E6093F" w:rsidP="00E6093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274D43D4" w14:textId="77777777" w:rsidR="00E6093F" w:rsidRDefault="00E6093F" w:rsidP="00E6093F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A2FE66B" w14:textId="77777777"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7AA77EDE" w14:textId="77777777"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06BB0F5A" w14:textId="77777777" w:rsidR="00E6093F" w:rsidRDefault="00E6093F" w:rsidP="00E6093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8972F" w14:textId="77777777" w:rsidR="00E6093F" w:rsidRDefault="00E6093F" w:rsidP="00E6093F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DCB559" w14:textId="759A0C3F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“</w:t>
      </w:r>
      <w:r w:rsidR="00FF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F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квітня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           №</w:t>
      </w:r>
      <w:r w:rsidR="00FF357C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F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25F7E9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4AB05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19E95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D83B5" w14:textId="77777777"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часткове звільнення  гр. Г. В.В. </w:t>
      </w:r>
    </w:p>
    <w:p w14:paraId="09629ED5" w14:textId="77777777"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її дітей у Закладі </w:t>
      </w:r>
    </w:p>
    <w:p w14:paraId="27741052" w14:textId="77777777"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№5 (ясла-садок) </w:t>
      </w:r>
    </w:p>
    <w:p w14:paraId="2AA2E372" w14:textId="77777777" w:rsidR="00E6093F" w:rsidRDefault="00E6093F" w:rsidP="00E6093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«Вишенька»  м. Хмільника</w:t>
      </w:r>
    </w:p>
    <w:p w14:paraId="45FC5518" w14:textId="77777777" w:rsidR="00E6093F" w:rsidRDefault="00E6093F" w:rsidP="00E6093F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95AE6" w14:textId="77777777" w:rsidR="00E6093F" w:rsidRDefault="00E6093F" w:rsidP="00E6093F">
      <w:pPr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10.04.2024 року  № 01-15/324 про звільнення гр. Г. В. В., яка проживає за адресою: с. Стара Гута……., члена сім</w:t>
      </w:r>
      <w:r w:rsidRPr="00FF357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військовослужбовця, від оплати за харчування її дітей Г. О. О., …..2019  р.н.,  та  Г. Д. О., …...2020 р.н.,  у  Закладі дошкільної освіти №5 (ясла-садок) «Вишенька» м. Хмільника,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ТГ на 2024-2028рр. затвердженої рішенням 45 сесії міської ради 8 скликання від 28.07.2023р. №1925 (зі змінами),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п.4.2, п.п.4.2.1. Додатка №6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Захисників і Захисниць України та членів їх сімей у Хмільницькій міській ТГ на 2024-2028рр.</w:t>
      </w:r>
      <w:r>
        <w:rPr>
          <w:bCs/>
          <w:sz w:val="28"/>
          <w:szCs w:val="28"/>
        </w:rPr>
        <w:t xml:space="preserve"> </w:t>
      </w:r>
      <w:r w:rsidRPr="00FC17DE">
        <w:rPr>
          <w:rFonts w:ascii="Times New Roman" w:hAnsi="Times New Roman" w:cs="Times New Roman"/>
          <w:bCs/>
          <w:sz w:val="28"/>
          <w:szCs w:val="28"/>
        </w:rPr>
        <w:t>згідно пунктів 5.1- 5.4 частини V «Надання освітніх послуг  та відповідних пільг»  розділу</w:t>
      </w:r>
      <w:r>
        <w:rPr>
          <w:bCs/>
          <w:sz w:val="28"/>
          <w:szCs w:val="28"/>
        </w:rPr>
        <w:t xml:space="preserve"> 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C17DE">
        <w:rPr>
          <w:rFonts w:ascii="Times New Roman" w:hAnsi="Times New Roman" w:cs="Times New Roman"/>
          <w:bCs/>
          <w:sz w:val="28"/>
          <w:szCs w:val="28"/>
        </w:rPr>
        <w:t>Напрями діяльності та заходи програми»</w:t>
      </w:r>
      <w:r>
        <w:rPr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затвердженого рішенням 48 сесії 8 скликання Хмільницької міської ради від 06.10.2023 року №2069 (зі змінами),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 7 скликання від </w:t>
      </w:r>
      <w:r w:rsidRPr="00F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0B0119F3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44D4470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74943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819B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F138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CF058" w14:textId="77777777" w:rsidR="00E6093F" w:rsidRDefault="00E6093F" w:rsidP="00E6093F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 Р І Ш И В :</w:t>
      </w:r>
    </w:p>
    <w:p w14:paraId="088D5B9B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F18C" w14:textId="77777777" w:rsidR="00E6093F" w:rsidRPr="000678AE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В. В.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FF357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військовослужбовця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Закладі дошкільної освіти №5 (ясла-садок)  «Вишенька» м. Хмільника, зокрема:</w:t>
      </w:r>
    </w:p>
    <w:p w14:paraId="42E25017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76016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О. О., …...2019  р.н.,</w:t>
      </w:r>
      <w:r w:rsidRPr="00C44263">
        <w:rPr>
          <w:sz w:val="28"/>
          <w:szCs w:val="28"/>
        </w:rPr>
        <w:t xml:space="preserve"> </w:t>
      </w:r>
      <w:r w:rsidRPr="00C44263"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8 квітня 2024 року  по 31 грудня 2024 року;</w:t>
      </w:r>
    </w:p>
    <w:p w14:paraId="249E351D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85C98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Д. О., …..2020 р.н.,</w:t>
      </w:r>
      <w:r w:rsidRPr="00C44263">
        <w:rPr>
          <w:sz w:val="28"/>
          <w:szCs w:val="28"/>
        </w:rPr>
        <w:t xml:space="preserve"> </w:t>
      </w:r>
      <w:r w:rsidRPr="00C44263">
        <w:rPr>
          <w:rFonts w:ascii="Times New Roman" w:hAnsi="Times New Roman" w:cs="Times New Roman"/>
          <w:sz w:val="28"/>
          <w:szCs w:val="28"/>
        </w:rPr>
        <w:t>на 50 відсотків від встановленої батьківської плати</w:t>
      </w:r>
      <w:r w:rsidRPr="0006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8 квітня 2024 року  по 31 грудня 2024 року. </w:t>
      </w:r>
    </w:p>
    <w:p w14:paraId="12B522DD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7447D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3DB3ED6" w14:textId="77777777" w:rsidR="00E6093F" w:rsidRDefault="00E6093F" w:rsidP="00E6093F">
      <w:pPr>
        <w:tabs>
          <w:tab w:val="left" w:pos="4820"/>
        </w:tabs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65FE6" w14:textId="77777777" w:rsidR="00E6093F" w:rsidRDefault="00E6093F" w:rsidP="00E6093F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899D152" w14:textId="77777777" w:rsidR="00E6093F" w:rsidRDefault="00E6093F" w:rsidP="00E6093F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20001DAB" w14:textId="77777777" w:rsidR="0038518C" w:rsidRDefault="0038518C"/>
    <w:sectPr w:rsidR="00385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A7"/>
    <w:rsid w:val="0038518C"/>
    <w:rsid w:val="008353A7"/>
    <w:rsid w:val="00E6093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E12"/>
  <w15:chartTrackingRefBased/>
  <w15:docId w15:val="{CA864782-99F5-4885-88F9-DB5B8BC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93F"/>
    <w:pPr>
      <w:spacing w:after="0" w:line="360" w:lineRule="auto"/>
      <w:ind w:righ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1815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3</cp:revision>
  <dcterms:created xsi:type="dcterms:W3CDTF">2024-04-16T06:18:00Z</dcterms:created>
  <dcterms:modified xsi:type="dcterms:W3CDTF">2024-04-25T11:06:00Z</dcterms:modified>
</cp:coreProperties>
</file>