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4" w:rsidRPr="000A6736" w:rsidRDefault="003D7554" w:rsidP="003D7554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54" w:rsidRPr="00883682" w:rsidRDefault="003D7554" w:rsidP="003D755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3D7554" w:rsidRPr="00883682" w:rsidRDefault="003D7554" w:rsidP="003D755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3D7554" w:rsidRPr="00883682" w:rsidRDefault="003D7554" w:rsidP="003D755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3D7554" w:rsidRDefault="003D7554" w:rsidP="003D7554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3D7554" w:rsidRPr="00883682" w:rsidRDefault="003D7554" w:rsidP="003D755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</w:t>
      </w:r>
    </w:p>
    <w:p w:rsidR="003D7554" w:rsidRPr="005648ED" w:rsidRDefault="003D7554" w:rsidP="003D7554">
      <w:pPr>
        <w:rPr>
          <w:sz w:val="28"/>
          <w:szCs w:val="28"/>
          <w:lang w:val="uk-UA"/>
        </w:rPr>
      </w:pPr>
    </w:p>
    <w:p w:rsidR="003D7554" w:rsidRDefault="00484F1D" w:rsidP="003D7554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25</w:t>
      </w:r>
      <w:r w:rsidR="003D7554">
        <w:rPr>
          <w:sz w:val="28"/>
          <w:szCs w:val="28"/>
          <w:lang w:val="uk-UA"/>
        </w:rPr>
        <w:t xml:space="preserve">  квітня  </w:t>
      </w:r>
      <w:r w:rsidR="003D7554" w:rsidRPr="00520B14">
        <w:rPr>
          <w:sz w:val="28"/>
          <w:szCs w:val="28"/>
          <w:lang w:val="uk-UA"/>
        </w:rPr>
        <w:t>20</w:t>
      </w:r>
      <w:r w:rsidR="003D7554">
        <w:rPr>
          <w:sz w:val="28"/>
          <w:szCs w:val="28"/>
          <w:lang w:val="uk-UA"/>
        </w:rPr>
        <w:t>24</w:t>
      </w:r>
      <w:r w:rsidR="003D7554" w:rsidRPr="00520B14">
        <w:rPr>
          <w:sz w:val="28"/>
          <w:szCs w:val="28"/>
          <w:lang w:val="uk-UA"/>
        </w:rPr>
        <w:t xml:space="preserve"> р                 </w:t>
      </w:r>
      <w:r w:rsidR="003D7554">
        <w:rPr>
          <w:sz w:val="28"/>
          <w:szCs w:val="28"/>
          <w:lang w:val="uk-UA"/>
        </w:rPr>
        <w:tab/>
      </w:r>
      <w:r w:rsidR="003D7554">
        <w:rPr>
          <w:sz w:val="28"/>
          <w:szCs w:val="28"/>
          <w:lang w:val="uk-UA"/>
        </w:rPr>
        <w:tab/>
      </w:r>
      <w:r w:rsidR="003D7554">
        <w:rPr>
          <w:sz w:val="28"/>
          <w:szCs w:val="28"/>
          <w:lang w:val="uk-UA"/>
        </w:rPr>
        <w:tab/>
      </w:r>
      <w:r w:rsidR="003D7554" w:rsidRPr="00520B14">
        <w:rPr>
          <w:sz w:val="28"/>
          <w:szCs w:val="28"/>
          <w:lang w:val="uk-UA"/>
        </w:rPr>
        <w:t xml:space="preserve">              </w:t>
      </w:r>
      <w:r w:rsidR="003D7554">
        <w:rPr>
          <w:sz w:val="28"/>
          <w:szCs w:val="28"/>
          <w:lang w:val="uk-UA"/>
        </w:rPr>
        <w:t xml:space="preserve">                           № </w:t>
      </w:r>
      <w:r w:rsidR="00AF1081">
        <w:rPr>
          <w:sz w:val="28"/>
          <w:szCs w:val="28"/>
          <w:lang w:val="uk-UA"/>
        </w:rPr>
        <w:t>304</w:t>
      </w:r>
    </w:p>
    <w:p w:rsidR="003D7554" w:rsidRDefault="003D7554" w:rsidP="003D7554">
      <w:pPr>
        <w:rPr>
          <w:sz w:val="26"/>
          <w:szCs w:val="26"/>
          <w:lang w:val="uk-UA"/>
        </w:rPr>
      </w:pPr>
    </w:p>
    <w:p w:rsidR="003D7554" w:rsidRDefault="003D7554" w:rsidP="003D7554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3D7554" w:rsidRDefault="003D7554" w:rsidP="003D75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C563CD">
        <w:rPr>
          <w:sz w:val="28"/>
          <w:szCs w:val="28"/>
          <w:lang w:val="uk-UA"/>
        </w:rPr>
        <w:t xml:space="preserve">Про передачу міжбюджетних трансфертів з </w:t>
      </w:r>
    </w:p>
    <w:p w:rsidR="003D7554" w:rsidRDefault="003D7554" w:rsidP="003D7554">
      <w:pPr>
        <w:jc w:val="both"/>
        <w:rPr>
          <w:sz w:val="28"/>
          <w:szCs w:val="28"/>
          <w:lang w:val="uk-UA"/>
        </w:rPr>
      </w:pPr>
      <w:r w:rsidRPr="00C563CD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>Хмільницької міської</w:t>
      </w:r>
      <w:r w:rsidRPr="00C563CD">
        <w:rPr>
          <w:sz w:val="28"/>
          <w:szCs w:val="28"/>
          <w:lang w:val="uk-UA"/>
        </w:rPr>
        <w:t xml:space="preserve"> територіальної </w:t>
      </w:r>
    </w:p>
    <w:p w:rsidR="003D7554" w:rsidRDefault="003D7554" w:rsidP="003D7554">
      <w:pPr>
        <w:jc w:val="both"/>
        <w:rPr>
          <w:sz w:val="28"/>
          <w:szCs w:val="28"/>
          <w:lang w:val="uk-UA"/>
        </w:rPr>
      </w:pPr>
      <w:r w:rsidRPr="00C563CD">
        <w:rPr>
          <w:sz w:val="28"/>
          <w:szCs w:val="28"/>
          <w:lang w:val="uk-UA"/>
        </w:rPr>
        <w:t xml:space="preserve">громади у вигляді субвенції з місцевого бюджету </w:t>
      </w:r>
      <w:bookmarkStart w:id="0" w:name="_GoBack"/>
      <w:bookmarkEnd w:id="0"/>
    </w:p>
    <w:p w:rsidR="003D7554" w:rsidRDefault="003D7554" w:rsidP="003D7554">
      <w:pPr>
        <w:jc w:val="both"/>
        <w:rPr>
          <w:sz w:val="28"/>
          <w:szCs w:val="28"/>
          <w:lang w:val="uk-UA"/>
        </w:rPr>
      </w:pPr>
      <w:r w:rsidRPr="00C563CD">
        <w:rPr>
          <w:sz w:val="28"/>
          <w:szCs w:val="28"/>
          <w:lang w:val="uk-UA"/>
        </w:rPr>
        <w:t xml:space="preserve">державному бюджету на виконання програм </w:t>
      </w:r>
    </w:p>
    <w:p w:rsidR="003D7554" w:rsidRDefault="003D7554" w:rsidP="003D7554">
      <w:pPr>
        <w:jc w:val="both"/>
        <w:rPr>
          <w:sz w:val="28"/>
          <w:szCs w:val="28"/>
          <w:lang w:val="uk-UA"/>
        </w:rPr>
      </w:pPr>
      <w:r w:rsidRPr="00C563CD">
        <w:rPr>
          <w:sz w:val="28"/>
          <w:szCs w:val="28"/>
          <w:lang w:val="uk-UA"/>
        </w:rPr>
        <w:t xml:space="preserve">соціально-економічного </w:t>
      </w:r>
      <w:r>
        <w:rPr>
          <w:sz w:val="28"/>
          <w:szCs w:val="28"/>
          <w:lang w:val="uk-UA"/>
        </w:rPr>
        <w:t xml:space="preserve">розвитку регіонів у 2024 році  </w:t>
      </w:r>
    </w:p>
    <w:p w:rsidR="003D7554" w:rsidRDefault="003D7554" w:rsidP="003D7554">
      <w:pPr>
        <w:jc w:val="both"/>
        <w:rPr>
          <w:sz w:val="28"/>
          <w:szCs w:val="28"/>
          <w:lang w:val="uk-UA"/>
        </w:rPr>
      </w:pPr>
      <w:r w:rsidRPr="00E1087A">
        <w:rPr>
          <w:sz w:val="28"/>
          <w:szCs w:val="28"/>
          <w:lang w:val="uk-UA"/>
        </w:rPr>
        <w:t>Управлінн</w:t>
      </w:r>
      <w:r w:rsidRPr="00C563CD">
        <w:rPr>
          <w:sz w:val="28"/>
          <w:szCs w:val="28"/>
          <w:lang w:val="uk-UA"/>
        </w:rPr>
        <w:t>ю</w:t>
      </w:r>
      <w:r w:rsidRPr="00E1087A">
        <w:rPr>
          <w:sz w:val="28"/>
          <w:szCs w:val="28"/>
          <w:lang w:val="uk-UA"/>
        </w:rPr>
        <w:t xml:space="preserve"> будівництва Вінницької </w:t>
      </w:r>
    </w:p>
    <w:p w:rsidR="003D7554" w:rsidRPr="003D7554" w:rsidRDefault="003D7554" w:rsidP="003D7554">
      <w:pPr>
        <w:jc w:val="both"/>
        <w:rPr>
          <w:sz w:val="28"/>
          <w:szCs w:val="28"/>
          <w:lang w:val="uk-UA"/>
        </w:rPr>
      </w:pPr>
      <w:r w:rsidRPr="003D7554">
        <w:rPr>
          <w:sz w:val="28"/>
          <w:szCs w:val="28"/>
          <w:lang w:val="uk-UA"/>
        </w:rPr>
        <w:t>обласної  військової (державної) адміністрації»</w:t>
      </w:r>
    </w:p>
    <w:p w:rsidR="003D7554" w:rsidRDefault="003D7554" w:rsidP="003D7554">
      <w:pPr>
        <w:rPr>
          <w:sz w:val="28"/>
          <w:szCs w:val="28"/>
          <w:lang w:val="uk-UA"/>
        </w:rPr>
      </w:pPr>
    </w:p>
    <w:p w:rsidR="003D7554" w:rsidRDefault="003D7554" w:rsidP="003D7554">
      <w:pPr>
        <w:pStyle w:val="2"/>
        <w:rPr>
          <w:sz w:val="28"/>
          <w:szCs w:val="28"/>
        </w:rPr>
      </w:pPr>
    </w:p>
    <w:p w:rsidR="003D7554" w:rsidRPr="002D7E6A" w:rsidRDefault="003D7554" w:rsidP="003D7554">
      <w:pPr>
        <w:pStyle w:val="2"/>
        <w:rPr>
          <w:bCs/>
          <w:sz w:val="28"/>
          <w:szCs w:val="28"/>
        </w:rPr>
      </w:pPr>
      <w:r w:rsidRPr="001231C4">
        <w:rPr>
          <w:color w:val="000000" w:themeColor="text1"/>
          <w:sz w:val="28"/>
          <w:szCs w:val="28"/>
        </w:rPr>
        <w:t>З метою виконання заходів щодо забезпечення правового режиму воєнного стану, враховуючи звернення начальника Вінницької ОВА Сергія БОРЗОВА від 29.03.2024 р.  №01.01-54/2371, звернення начальника управління будівництва Вінницької ОВА Андрія ГРИНЧУКА від 01.04.2024 р. №03-43-349,  постанову Кабінету Міністрів України від 11.03.2022 року № 252 «Деякі питання формування та виконання місцевих бюджетів у період воєнного стану</w:t>
      </w:r>
      <w:r>
        <w:rPr>
          <w:color w:val="000000" w:themeColor="text1"/>
          <w:sz w:val="28"/>
          <w:szCs w:val="28"/>
        </w:rPr>
        <w:t>»,</w:t>
      </w:r>
      <w:r w:rsidRPr="001231C4">
        <w:rPr>
          <w:color w:val="000000" w:themeColor="text1"/>
          <w:sz w:val="28"/>
          <w:szCs w:val="28"/>
        </w:rPr>
        <w:t xml:space="preserve"> </w:t>
      </w:r>
      <w:r w:rsidRPr="001231C4">
        <w:rPr>
          <w:color w:val="000000" w:themeColor="text1"/>
          <w:sz w:val="28"/>
          <w:szCs w:val="28"/>
          <w:shd w:val="clear" w:color="auto" w:fill="FFFFFF"/>
        </w:rPr>
        <w:t>к</w:t>
      </w:r>
      <w:r w:rsidRPr="001231C4">
        <w:rPr>
          <w:color w:val="000000" w:themeColor="text1"/>
          <w:sz w:val="28"/>
          <w:szCs w:val="28"/>
        </w:rPr>
        <w:t>еруючись  Бюджетним кодексом України, Законом України «Про правовий режим воєнного стану», Законом України «Про Державний бюджет України на 2024 рік», ст. 2</w:t>
      </w:r>
      <w:r w:rsidR="00057061">
        <w:rPr>
          <w:color w:val="000000" w:themeColor="text1"/>
          <w:sz w:val="28"/>
          <w:szCs w:val="28"/>
        </w:rPr>
        <w:t>8</w:t>
      </w:r>
      <w:r w:rsidRPr="001231C4">
        <w:rPr>
          <w:color w:val="000000" w:themeColor="text1"/>
          <w:sz w:val="28"/>
          <w:szCs w:val="28"/>
        </w:rPr>
        <w:t>, ст. 59 Закону України "Про місцеве самоврядування в Україні" (зі змінами)</w:t>
      </w:r>
      <w:r w:rsidRPr="00153763">
        <w:rPr>
          <w:sz w:val="28"/>
          <w:szCs w:val="28"/>
        </w:rPr>
        <w:t>, виконком міської ради</w:t>
      </w:r>
    </w:p>
    <w:p w:rsidR="003D7554" w:rsidRDefault="003D7554" w:rsidP="003D7554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3D7554" w:rsidRPr="002D7E6A" w:rsidRDefault="003D7554" w:rsidP="003D7554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3D7554" w:rsidRDefault="003D7554" w:rsidP="003D7554">
      <w:pPr>
        <w:ind w:firstLine="708"/>
        <w:jc w:val="both"/>
        <w:rPr>
          <w:sz w:val="28"/>
          <w:szCs w:val="28"/>
          <w:lang w:val="uk-UA"/>
        </w:rPr>
      </w:pPr>
    </w:p>
    <w:p w:rsidR="003D7554" w:rsidRPr="0073475A" w:rsidRDefault="003D7554" w:rsidP="003D7554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>«</w:t>
      </w:r>
      <w:r w:rsidRPr="00C563CD">
        <w:rPr>
          <w:sz w:val="28"/>
          <w:szCs w:val="28"/>
          <w:lang w:val="uk-UA"/>
        </w:rPr>
        <w:t xml:space="preserve">Про передачу міжбюджетних трансфертів з бюджету </w:t>
      </w:r>
      <w:r>
        <w:rPr>
          <w:sz w:val="28"/>
          <w:szCs w:val="28"/>
          <w:lang w:val="uk-UA"/>
        </w:rPr>
        <w:t>Хмільницької міської</w:t>
      </w:r>
      <w:r w:rsidRPr="00C563CD">
        <w:rPr>
          <w:sz w:val="28"/>
          <w:szCs w:val="28"/>
          <w:lang w:val="uk-UA"/>
        </w:rPr>
        <w:t xml:space="preserve"> територіальної громади у вигляді субвенції з місцевого бюджету державному бюджету на виконання програм соціально-економічного </w:t>
      </w:r>
      <w:r>
        <w:rPr>
          <w:sz w:val="28"/>
          <w:szCs w:val="28"/>
          <w:lang w:val="uk-UA"/>
        </w:rPr>
        <w:t xml:space="preserve">розвитку регіонів у 2024 році  </w:t>
      </w:r>
      <w:r w:rsidRPr="00E1087A">
        <w:rPr>
          <w:sz w:val="28"/>
          <w:szCs w:val="28"/>
          <w:lang w:val="uk-UA"/>
        </w:rPr>
        <w:t>Управлінн</w:t>
      </w:r>
      <w:r w:rsidRPr="00C563CD">
        <w:rPr>
          <w:sz w:val="28"/>
          <w:szCs w:val="28"/>
          <w:lang w:val="uk-UA"/>
        </w:rPr>
        <w:t>ю</w:t>
      </w:r>
      <w:r w:rsidRPr="00E1087A">
        <w:rPr>
          <w:sz w:val="28"/>
          <w:szCs w:val="28"/>
          <w:lang w:val="uk-UA"/>
        </w:rPr>
        <w:t xml:space="preserve"> будівництва Вінницької обласної  військової (державної) </w:t>
      </w:r>
      <w:r>
        <w:rPr>
          <w:sz w:val="28"/>
          <w:szCs w:val="28"/>
          <w:lang w:val="uk-UA"/>
        </w:rPr>
        <w:t>адміністрації».</w:t>
      </w:r>
    </w:p>
    <w:p w:rsidR="003D7554" w:rsidRPr="0073475A" w:rsidRDefault="003D7554" w:rsidP="003D7554">
      <w:pPr>
        <w:ind w:firstLine="708"/>
        <w:jc w:val="both"/>
        <w:rPr>
          <w:sz w:val="28"/>
          <w:szCs w:val="28"/>
          <w:lang w:val="uk-UA"/>
        </w:rPr>
      </w:pPr>
    </w:p>
    <w:p w:rsidR="003D7554" w:rsidRPr="0073475A" w:rsidRDefault="003D7554" w:rsidP="003D7554">
      <w:pPr>
        <w:rPr>
          <w:sz w:val="28"/>
          <w:szCs w:val="28"/>
          <w:lang w:val="uk-UA"/>
        </w:rPr>
      </w:pPr>
    </w:p>
    <w:p w:rsidR="003D7554" w:rsidRPr="0073475A" w:rsidRDefault="003D7554" w:rsidP="003D7554">
      <w:pPr>
        <w:rPr>
          <w:sz w:val="28"/>
          <w:szCs w:val="28"/>
          <w:lang w:val="uk-UA"/>
        </w:rPr>
      </w:pPr>
    </w:p>
    <w:p w:rsidR="003D7554" w:rsidRPr="0073475A" w:rsidRDefault="003D7554" w:rsidP="003D7554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884C90" w:rsidRDefault="00884C90"/>
    <w:sectPr w:rsidR="00884C90" w:rsidSect="008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554"/>
    <w:rsid w:val="00057061"/>
    <w:rsid w:val="003D7554"/>
    <w:rsid w:val="00484F1D"/>
    <w:rsid w:val="00884C90"/>
    <w:rsid w:val="008876C0"/>
    <w:rsid w:val="00A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2617"/>
  <w15:docId w15:val="{D20956F6-7D7F-4E4A-BD2B-D7845868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554"/>
    <w:pPr>
      <w:keepNext/>
      <w:autoSpaceDE w:val="0"/>
      <w:autoSpaceDN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7554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3D755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755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1107</Words>
  <Characters>631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hmelnikfu@gmail.com</cp:lastModifiedBy>
  <cp:revision>4</cp:revision>
  <cp:lastPrinted>2024-04-25T11:51:00Z</cp:lastPrinted>
  <dcterms:created xsi:type="dcterms:W3CDTF">2024-04-18T11:00:00Z</dcterms:created>
  <dcterms:modified xsi:type="dcterms:W3CDTF">2024-04-25T12:06:00Z</dcterms:modified>
</cp:coreProperties>
</file>