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E1" w:rsidRDefault="00400DE1" w:rsidP="00400DE1">
      <w:pPr>
        <w:ind w:left="57"/>
        <w:jc w:val="both"/>
        <w:rPr>
          <w:sz w:val="28"/>
          <w:szCs w:val="28"/>
          <w:lang w:val="uk-UA"/>
        </w:rPr>
      </w:pPr>
      <w:bookmarkStart w:id="0" w:name="_GoBack"/>
      <w:bookmarkEnd w:id="0"/>
    </w:p>
    <w:p w:rsidR="00400DE1" w:rsidRPr="0061190B" w:rsidRDefault="00400DE1" w:rsidP="00400DE1">
      <w:pPr>
        <w:ind w:left="7137" w:firstLine="651"/>
        <w:jc w:val="both"/>
        <w:rPr>
          <w:sz w:val="28"/>
          <w:szCs w:val="28"/>
          <w:u w:val="single"/>
          <w:lang w:val="uk-UA"/>
        </w:rPr>
      </w:pPr>
      <w:r w:rsidRPr="0061190B">
        <w:rPr>
          <w:b/>
          <w:color w:val="000000"/>
          <w:u w:val="single"/>
          <w:lang w:val="uk-UA"/>
        </w:rPr>
        <w:t>П Р О Є К Т</w:t>
      </w:r>
      <w:r>
        <w:rPr>
          <w:noProof/>
          <w:lang w:val="uk-UA" w:eastAsia="uk-UA"/>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194310</wp:posOffset>
            </wp:positionV>
            <wp:extent cx="542925" cy="736600"/>
            <wp:effectExtent l="19050" t="0" r="9525" b="0"/>
            <wp:wrapSquare wrapText="right"/>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srcRect/>
                    <a:stretch>
                      <a:fillRect/>
                    </a:stretch>
                  </pic:blipFill>
                  <pic:spPr bwMode="auto">
                    <a:xfrm>
                      <a:off x="0" y="0"/>
                      <a:ext cx="542925" cy="736600"/>
                    </a:xfrm>
                    <a:prstGeom prst="rect">
                      <a:avLst/>
                    </a:prstGeom>
                    <a:noFill/>
                    <a:ln w="9525">
                      <a:noFill/>
                      <a:miter lim="800000"/>
                      <a:headEnd/>
                      <a:tailEnd/>
                    </a:ln>
                  </pic:spPr>
                </pic:pic>
              </a:graphicData>
            </a:graphic>
          </wp:anchor>
        </w:drawing>
      </w:r>
    </w:p>
    <w:p w:rsidR="00400DE1" w:rsidRDefault="00400DE1" w:rsidP="00400DE1">
      <w:pPr>
        <w:ind w:left="57"/>
        <w:jc w:val="center"/>
        <w:rPr>
          <w:sz w:val="28"/>
          <w:szCs w:val="28"/>
          <w:lang w:val="uk-UA"/>
        </w:rPr>
      </w:pPr>
    </w:p>
    <w:p w:rsidR="00400DE1" w:rsidRDefault="00400DE1" w:rsidP="00400DE1">
      <w:pPr>
        <w:ind w:left="57"/>
        <w:jc w:val="both"/>
        <w:rPr>
          <w:sz w:val="28"/>
          <w:szCs w:val="28"/>
          <w:lang w:val="uk-UA"/>
        </w:rPr>
      </w:pPr>
    </w:p>
    <w:p w:rsidR="00400DE1" w:rsidRPr="00A00CB2" w:rsidRDefault="00400DE1" w:rsidP="00400DE1">
      <w:pPr>
        <w:ind w:left="57"/>
        <w:jc w:val="both"/>
        <w:rPr>
          <w:sz w:val="28"/>
          <w:szCs w:val="28"/>
          <w:lang w:val="uk-UA"/>
        </w:rPr>
      </w:pPr>
    </w:p>
    <w:p w:rsidR="00400DE1" w:rsidRPr="00FB682D" w:rsidRDefault="00400DE1" w:rsidP="00400DE1">
      <w:pPr>
        <w:ind w:left="57"/>
        <w:jc w:val="both"/>
        <w:rPr>
          <w:sz w:val="28"/>
          <w:szCs w:val="28"/>
        </w:rPr>
      </w:pPr>
    </w:p>
    <w:p w:rsidR="00400DE1" w:rsidRPr="00910442" w:rsidRDefault="00400DE1" w:rsidP="00400DE1">
      <w:pPr>
        <w:jc w:val="center"/>
        <w:rPr>
          <w:b/>
          <w:bCs/>
          <w:lang w:val="uk-UA"/>
        </w:rPr>
      </w:pPr>
      <w:r w:rsidRPr="00910442">
        <w:rPr>
          <w:b/>
          <w:bCs/>
          <w:lang w:val="uk-UA"/>
        </w:rPr>
        <w:t>У К Р А Ї Н А</w:t>
      </w:r>
    </w:p>
    <w:p w:rsidR="00400DE1" w:rsidRPr="00910442" w:rsidRDefault="00400DE1" w:rsidP="00400DE1">
      <w:pPr>
        <w:jc w:val="center"/>
        <w:rPr>
          <w:b/>
          <w:bCs/>
          <w:lang w:val="uk-UA"/>
        </w:rPr>
      </w:pPr>
      <w:r w:rsidRPr="00910442">
        <w:rPr>
          <w:b/>
          <w:bCs/>
          <w:lang w:val="uk-UA"/>
        </w:rPr>
        <w:t>Х М І Л Ь Н И Ц Ь К А   М І С Ь К А   Р А Д А</w:t>
      </w:r>
    </w:p>
    <w:p w:rsidR="00400DE1" w:rsidRPr="00910442" w:rsidRDefault="00400DE1" w:rsidP="00400DE1">
      <w:pPr>
        <w:jc w:val="center"/>
        <w:rPr>
          <w:lang w:val="uk-UA"/>
        </w:rPr>
      </w:pPr>
      <w:r w:rsidRPr="00910442">
        <w:rPr>
          <w:b/>
          <w:bCs/>
          <w:lang w:val="uk-UA"/>
        </w:rPr>
        <w:t>В І Н Н И Ц Ь К О Ї    О Б Л А С Т І</w:t>
      </w:r>
    </w:p>
    <w:p w:rsidR="00400DE1" w:rsidRPr="00910442" w:rsidRDefault="00400DE1" w:rsidP="00400DE1">
      <w:pPr>
        <w:pStyle w:val="11"/>
        <w:tabs>
          <w:tab w:val="center" w:pos="4819"/>
          <w:tab w:val="left" w:pos="7824"/>
        </w:tabs>
        <w:jc w:val="center"/>
        <w:rPr>
          <w:b/>
          <w:color w:val="000000"/>
          <w:sz w:val="24"/>
          <w:szCs w:val="24"/>
          <w:lang w:val="uk-UA"/>
        </w:rPr>
      </w:pPr>
      <w:r w:rsidRPr="00910442">
        <w:rPr>
          <w:b/>
          <w:color w:val="000000"/>
          <w:sz w:val="24"/>
          <w:szCs w:val="24"/>
          <w:lang w:val="uk-UA"/>
        </w:rPr>
        <w:t xml:space="preserve"> Р І Ш Е Н Н Я №______ </w:t>
      </w:r>
    </w:p>
    <w:p w:rsidR="00400DE1" w:rsidRPr="00910442" w:rsidRDefault="00400DE1" w:rsidP="00400DE1">
      <w:pPr>
        <w:pStyle w:val="11"/>
        <w:tabs>
          <w:tab w:val="center" w:pos="4819"/>
          <w:tab w:val="left" w:pos="7824"/>
        </w:tabs>
        <w:jc w:val="center"/>
        <w:rPr>
          <w:color w:val="000000"/>
          <w:sz w:val="24"/>
          <w:szCs w:val="24"/>
          <w:lang w:val="uk-UA"/>
        </w:rPr>
      </w:pPr>
    </w:p>
    <w:p w:rsidR="00400DE1" w:rsidRPr="00910442" w:rsidRDefault="00400DE1" w:rsidP="00400DE1">
      <w:pPr>
        <w:jc w:val="both"/>
        <w:rPr>
          <w:b/>
          <w:bCs/>
          <w:color w:val="000000"/>
          <w:lang w:val="uk-UA"/>
        </w:rPr>
      </w:pPr>
      <w:r w:rsidRPr="00910442">
        <w:rPr>
          <w:b/>
          <w:bCs/>
          <w:color w:val="000000"/>
          <w:lang w:val="uk-UA"/>
        </w:rPr>
        <w:t>«___»______202</w:t>
      </w:r>
      <w:r w:rsidR="00CB6EF9">
        <w:rPr>
          <w:b/>
          <w:bCs/>
          <w:color w:val="000000"/>
          <w:lang w:val="uk-UA"/>
        </w:rPr>
        <w:t>4</w:t>
      </w:r>
      <w:r w:rsidRPr="00910442">
        <w:rPr>
          <w:b/>
          <w:bCs/>
          <w:color w:val="000000"/>
          <w:lang w:val="uk-UA"/>
        </w:rPr>
        <w:t xml:space="preserve"> року</w:t>
      </w:r>
      <w:r w:rsidRPr="00910442">
        <w:rPr>
          <w:b/>
          <w:bCs/>
          <w:color w:val="000000"/>
          <w:lang w:val="uk-UA"/>
        </w:rPr>
        <w:tab/>
      </w:r>
      <w:r w:rsidRPr="00910442">
        <w:rPr>
          <w:b/>
          <w:bCs/>
          <w:color w:val="000000"/>
          <w:lang w:val="uk-UA"/>
        </w:rPr>
        <w:tab/>
      </w:r>
      <w:r w:rsidRPr="00910442">
        <w:rPr>
          <w:b/>
          <w:bCs/>
          <w:color w:val="000000"/>
          <w:lang w:val="uk-UA"/>
        </w:rPr>
        <w:tab/>
      </w:r>
      <w:r w:rsidRPr="00910442">
        <w:rPr>
          <w:b/>
          <w:bCs/>
          <w:color w:val="000000"/>
          <w:lang w:val="uk-UA"/>
        </w:rPr>
        <w:tab/>
      </w:r>
      <w:r w:rsidRPr="00910442">
        <w:rPr>
          <w:b/>
          <w:bCs/>
          <w:color w:val="000000"/>
          <w:lang w:val="uk-UA"/>
        </w:rPr>
        <w:tab/>
      </w:r>
      <w:r w:rsidRPr="00910442">
        <w:rPr>
          <w:b/>
          <w:bCs/>
          <w:color w:val="000000"/>
          <w:lang w:val="uk-UA"/>
        </w:rPr>
        <w:tab/>
        <w:t xml:space="preserve">     </w:t>
      </w:r>
      <w:r>
        <w:rPr>
          <w:b/>
          <w:bCs/>
          <w:color w:val="000000"/>
          <w:lang w:val="uk-UA"/>
        </w:rPr>
        <w:t xml:space="preserve">   </w:t>
      </w:r>
      <w:r w:rsidRPr="00910442">
        <w:rPr>
          <w:b/>
          <w:bCs/>
          <w:color w:val="000000"/>
          <w:lang w:val="uk-UA"/>
        </w:rPr>
        <w:t xml:space="preserve">   ___    сесія міської ради</w:t>
      </w:r>
    </w:p>
    <w:p w:rsidR="00C06AD1" w:rsidRPr="00CB6EF9" w:rsidRDefault="000A19EC" w:rsidP="00CB6EF9">
      <w:pPr>
        <w:jc w:val="both"/>
        <w:rPr>
          <w:lang w:val="uk-UA"/>
        </w:rPr>
      </w:pPr>
      <w:r w:rsidRPr="00B36A98">
        <w:rPr>
          <w:b/>
          <w:color w:val="000000"/>
        </w:rPr>
        <w:t xml:space="preserve">                                                                  </w:t>
      </w:r>
      <w:r w:rsidR="00400DE1" w:rsidRPr="00910442">
        <w:rPr>
          <w:b/>
          <w:color w:val="000000"/>
          <w:lang w:val="uk-UA"/>
        </w:rPr>
        <w:t xml:space="preserve">м. Хмільник                </w:t>
      </w:r>
      <w:r>
        <w:rPr>
          <w:b/>
          <w:color w:val="000000"/>
          <w:lang w:val="uk-UA"/>
        </w:rPr>
        <w:t xml:space="preserve">                           </w:t>
      </w:r>
      <w:r w:rsidR="00400DE1" w:rsidRPr="00910442">
        <w:rPr>
          <w:b/>
          <w:color w:val="000000"/>
          <w:lang w:val="uk-UA"/>
        </w:rPr>
        <w:t xml:space="preserve"> 8 скликання     </w:t>
      </w:r>
      <w:r w:rsidR="00400DE1" w:rsidRPr="00910442">
        <w:rPr>
          <w:color w:val="000000"/>
          <w:lang w:val="uk-UA"/>
        </w:rPr>
        <w:t xml:space="preserve">    </w:t>
      </w:r>
    </w:p>
    <w:p w:rsidR="00BB4542" w:rsidRDefault="00BB4542" w:rsidP="001C751B">
      <w:pPr>
        <w:rPr>
          <w:b/>
          <w:bCs/>
          <w:i/>
          <w:iCs/>
          <w:lang w:val="uk-UA"/>
        </w:rPr>
      </w:pPr>
    </w:p>
    <w:p w:rsidR="00BB4542" w:rsidRDefault="00BB4542" w:rsidP="001C751B">
      <w:pPr>
        <w:rPr>
          <w:b/>
          <w:bCs/>
          <w:i/>
          <w:iCs/>
          <w:lang w:val="uk-UA"/>
        </w:rPr>
      </w:pPr>
    </w:p>
    <w:p w:rsidR="0016477F" w:rsidRPr="00E33299" w:rsidRDefault="002B75C8" w:rsidP="001C751B">
      <w:pPr>
        <w:rPr>
          <w:b/>
          <w:bCs/>
          <w:i/>
          <w:iCs/>
          <w:sz w:val="28"/>
          <w:lang w:val="uk-UA"/>
        </w:rPr>
      </w:pPr>
      <w:r w:rsidRPr="00E33299">
        <w:rPr>
          <w:b/>
          <w:bCs/>
          <w:i/>
          <w:iCs/>
          <w:sz w:val="28"/>
          <w:lang w:val="uk-UA"/>
        </w:rPr>
        <w:t xml:space="preserve">Про </w:t>
      </w:r>
      <w:r w:rsidR="0016477F" w:rsidRPr="00E33299">
        <w:rPr>
          <w:b/>
          <w:bCs/>
          <w:i/>
          <w:iCs/>
          <w:sz w:val="28"/>
          <w:lang w:val="uk-UA"/>
        </w:rPr>
        <w:t>погодження</w:t>
      </w:r>
      <w:r w:rsidR="00BB4542" w:rsidRPr="00E33299">
        <w:rPr>
          <w:b/>
          <w:bCs/>
          <w:i/>
          <w:iCs/>
          <w:sz w:val="28"/>
          <w:lang w:val="uk-UA"/>
        </w:rPr>
        <w:t xml:space="preserve"> </w:t>
      </w:r>
      <w:r w:rsidR="000C5F84">
        <w:rPr>
          <w:b/>
          <w:bCs/>
          <w:i/>
          <w:iCs/>
          <w:sz w:val="28"/>
          <w:lang w:val="uk-UA"/>
        </w:rPr>
        <w:t>Додаткової</w:t>
      </w:r>
    </w:p>
    <w:p w:rsidR="00BB4542" w:rsidRDefault="00275FBD" w:rsidP="001C751B">
      <w:pPr>
        <w:rPr>
          <w:b/>
          <w:bCs/>
          <w:i/>
          <w:iCs/>
          <w:sz w:val="28"/>
          <w:lang w:val="uk-UA"/>
        </w:rPr>
      </w:pPr>
      <w:r>
        <w:rPr>
          <w:b/>
          <w:bCs/>
          <w:i/>
          <w:iCs/>
          <w:sz w:val="28"/>
          <w:lang w:val="uk-UA"/>
        </w:rPr>
        <w:t>у</w:t>
      </w:r>
      <w:r w:rsidR="00773E92">
        <w:rPr>
          <w:b/>
          <w:bCs/>
          <w:i/>
          <w:iCs/>
          <w:sz w:val="28"/>
          <w:lang w:val="uk-UA"/>
        </w:rPr>
        <w:t>годи</w:t>
      </w:r>
      <w:r w:rsidR="00BB4542" w:rsidRPr="00E33299">
        <w:rPr>
          <w:b/>
          <w:bCs/>
          <w:i/>
          <w:iCs/>
          <w:sz w:val="28"/>
          <w:lang w:val="uk-UA"/>
        </w:rPr>
        <w:t xml:space="preserve">  про </w:t>
      </w:r>
      <w:r>
        <w:rPr>
          <w:b/>
          <w:bCs/>
          <w:i/>
          <w:iCs/>
          <w:sz w:val="28"/>
          <w:lang w:val="uk-UA"/>
        </w:rPr>
        <w:t xml:space="preserve">внесення змін до </w:t>
      </w:r>
    </w:p>
    <w:p w:rsidR="001C751B" w:rsidRPr="00E33299" w:rsidRDefault="00275FBD" w:rsidP="00CB6EF9">
      <w:pPr>
        <w:rPr>
          <w:b/>
          <w:i/>
          <w:sz w:val="28"/>
          <w:lang w:val="uk-UA"/>
        </w:rPr>
      </w:pPr>
      <w:r>
        <w:rPr>
          <w:b/>
          <w:bCs/>
          <w:i/>
          <w:iCs/>
          <w:sz w:val="28"/>
          <w:lang w:val="uk-UA"/>
        </w:rPr>
        <w:t>Меморандуму про співпрацю</w:t>
      </w:r>
    </w:p>
    <w:p w:rsidR="0016477F" w:rsidRPr="00E33299" w:rsidRDefault="00C06AD1" w:rsidP="00110CC9">
      <w:pPr>
        <w:pStyle w:val="a6"/>
        <w:rPr>
          <w:sz w:val="28"/>
        </w:rPr>
      </w:pPr>
      <w:r w:rsidRPr="00E33299">
        <w:rPr>
          <w:sz w:val="28"/>
        </w:rPr>
        <w:tab/>
      </w:r>
    </w:p>
    <w:p w:rsidR="00765750" w:rsidRDefault="00765750" w:rsidP="00C71339">
      <w:pPr>
        <w:pStyle w:val="a6"/>
        <w:ind w:firstLine="708"/>
        <w:rPr>
          <w:sz w:val="28"/>
        </w:rPr>
      </w:pPr>
      <w:r w:rsidRPr="00E33299">
        <w:rPr>
          <w:sz w:val="28"/>
        </w:rPr>
        <w:t xml:space="preserve">Розглянувши лист </w:t>
      </w:r>
      <w:r w:rsidR="00275FBD">
        <w:rPr>
          <w:sz w:val="28"/>
        </w:rPr>
        <w:t xml:space="preserve">Відокремленого підрозділу  ІНТЕРСОС – Гуманітарної некомерційної організації в Україні від </w:t>
      </w:r>
      <w:r w:rsidR="00CB6EF9">
        <w:rPr>
          <w:sz w:val="28"/>
        </w:rPr>
        <w:t>07.05.2024</w:t>
      </w:r>
      <w:r w:rsidR="00275FBD">
        <w:rPr>
          <w:sz w:val="28"/>
        </w:rPr>
        <w:t xml:space="preserve"> р. №</w:t>
      </w:r>
      <w:r w:rsidR="00CB6EF9">
        <w:rPr>
          <w:sz w:val="28"/>
        </w:rPr>
        <w:t>07/05/24-2</w:t>
      </w:r>
      <w:r w:rsidRPr="00E33299">
        <w:rPr>
          <w:sz w:val="28"/>
        </w:rPr>
        <w:t xml:space="preserve">,  щодо </w:t>
      </w:r>
      <w:r w:rsidR="00275FBD">
        <w:rPr>
          <w:sz w:val="28"/>
        </w:rPr>
        <w:t xml:space="preserve">розгляду проекту Додаткової угоди  про внесення змін до Меморандуму про співпрацю від 01.09.2022 року між  Відокремленим підрозділом ІНТЕРСОС – Гуманітарною некомерційною організацією  в </w:t>
      </w:r>
      <w:r w:rsidR="0040176C">
        <w:rPr>
          <w:sz w:val="28"/>
        </w:rPr>
        <w:t>У</w:t>
      </w:r>
      <w:r w:rsidR="00275FBD">
        <w:rPr>
          <w:sz w:val="28"/>
        </w:rPr>
        <w:t xml:space="preserve">країні та  </w:t>
      </w:r>
      <w:r w:rsidR="00773E92">
        <w:rPr>
          <w:sz w:val="28"/>
        </w:rPr>
        <w:t xml:space="preserve">Хмільницькою міською </w:t>
      </w:r>
      <w:r w:rsidR="00275FBD">
        <w:rPr>
          <w:sz w:val="28"/>
        </w:rPr>
        <w:t xml:space="preserve"> радою</w:t>
      </w:r>
      <w:r w:rsidR="0040176C">
        <w:rPr>
          <w:sz w:val="28"/>
        </w:rPr>
        <w:t xml:space="preserve">, враховуючи рішення </w:t>
      </w:r>
      <w:r w:rsidR="000D3798">
        <w:rPr>
          <w:sz w:val="28"/>
        </w:rPr>
        <w:t>31 сесії міської ради 8 скликання від 31.08.202</w:t>
      </w:r>
      <w:r w:rsidR="00CB6EF9">
        <w:rPr>
          <w:sz w:val="28"/>
        </w:rPr>
        <w:t>2</w:t>
      </w:r>
      <w:r w:rsidR="000D3798">
        <w:rPr>
          <w:sz w:val="28"/>
        </w:rPr>
        <w:t xml:space="preserve"> р. №1340 «Про погодження Меморандуму про співпрацю»</w:t>
      </w:r>
      <w:r w:rsidR="00CB6EF9">
        <w:rPr>
          <w:sz w:val="28"/>
        </w:rPr>
        <w:t xml:space="preserve"> та рішення 46 сесії  міської ради 8 скликання від 18.08.2023 р. №1981 «Про погодження Додаткової угоди про внесення змін до Меморандуму про співпрацю»</w:t>
      </w:r>
      <w:r w:rsidRPr="00E33299">
        <w:rPr>
          <w:sz w:val="28"/>
        </w:rPr>
        <w:t xml:space="preserve">,  керуючись </w:t>
      </w:r>
      <w:r w:rsidR="00087817" w:rsidRPr="00E33299">
        <w:rPr>
          <w:sz w:val="28"/>
        </w:rPr>
        <w:t>ст.</w:t>
      </w:r>
      <w:r w:rsidRPr="00E33299">
        <w:rPr>
          <w:sz w:val="28"/>
        </w:rPr>
        <w:t>ст.</w:t>
      </w:r>
      <w:r w:rsidR="00087817" w:rsidRPr="00E33299">
        <w:rPr>
          <w:sz w:val="28"/>
        </w:rPr>
        <w:t>26,</w:t>
      </w:r>
      <w:r w:rsidRPr="00E33299">
        <w:rPr>
          <w:sz w:val="28"/>
        </w:rPr>
        <w:t xml:space="preserve"> 59 Закону України “Про місцеве самоврядування в Україні”, </w:t>
      </w:r>
      <w:r w:rsidR="00773E92">
        <w:rPr>
          <w:sz w:val="28"/>
        </w:rPr>
        <w:t>міська рада</w:t>
      </w:r>
    </w:p>
    <w:p w:rsidR="00275FBD" w:rsidRPr="00E33299" w:rsidRDefault="00275FBD" w:rsidP="00C71339">
      <w:pPr>
        <w:pStyle w:val="a6"/>
        <w:ind w:firstLine="708"/>
        <w:rPr>
          <w:sz w:val="28"/>
        </w:rPr>
      </w:pPr>
    </w:p>
    <w:p w:rsidR="00C06AD1" w:rsidRPr="00E33299" w:rsidRDefault="004F6623" w:rsidP="00C71339">
      <w:pPr>
        <w:pStyle w:val="3"/>
        <w:jc w:val="center"/>
        <w:rPr>
          <w:b/>
        </w:rPr>
      </w:pPr>
      <w:r w:rsidRPr="00E33299">
        <w:rPr>
          <w:b/>
        </w:rPr>
        <w:t xml:space="preserve">В И Р І Ш И </w:t>
      </w:r>
      <w:r w:rsidR="00773E92">
        <w:rPr>
          <w:b/>
        </w:rPr>
        <w:t>ЛА</w:t>
      </w:r>
      <w:r w:rsidR="00C06AD1" w:rsidRPr="00E33299">
        <w:rPr>
          <w:b/>
        </w:rPr>
        <w:t>:</w:t>
      </w:r>
    </w:p>
    <w:p w:rsidR="00C06AD1" w:rsidRPr="00E33299" w:rsidRDefault="00C06AD1" w:rsidP="00EA280A">
      <w:pPr>
        <w:pStyle w:val="3"/>
        <w:rPr>
          <w:b/>
        </w:rPr>
      </w:pPr>
    </w:p>
    <w:p w:rsidR="006865B3" w:rsidRPr="00E33299" w:rsidRDefault="00773E92" w:rsidP="00773E92">
      <w:pPr>
        <w:pStyle w:val="3"/>
      </w:pPr>
      <w:r>
        <w:t xml:space="preserve">1. </w:t>
      </w:r>
      <w:r w:rsidR="00C71339" w:rsidRPr="00E33299">
        <w:t xml:space="preserve">Погодити </w:t>
      </w:r>
      <w:r>
        <w:t xml:space="preserve">підписання Додаткової </w:t>
      </w:r>
      <w:r w:rsidR="00275FBD">
        <w:t>у</w:t>
      </w:r>
      <w:r>
        <w:t xml:space="preserve">годи про </w:t>
      </w:r>
      <w:r w:rsidR="00275FBD">
        <w:t xml:space="preserve">внесення змін  до Меморандуму про співпрацю </w:t>
      </w:r>
      <w:r>
        <w:t xml:space="preserve"> між </w:t>
      </w:r>
      <w:r w:rsidR="00275FBD">
        <w:t xml:space="preserve">  Відокремленим підрозділом ІНТЕРСОС – Гуманітарною некомерційною організацією в Україні та  Хмільницькою міською  радою</w:t>
      </w:r>
      <w:r>
        <w:t>, що додається</w:t>
      </w:r>
      <w:r w:rsidR="006865B3" w:rsidRPr="00E33299">
        <w:t>.</w:t>
      </w:r>
    </w:p>
    <w:p w:rsidR="00D0528C" w:rsidRPr="00E33299" w:rsidRDefault="00D0528C" w:rsidP="00D0528C">
      <w:pPr>
        <w:pStyle w:val="3"/>
        <w:ind w:left="1485"/>
      </w:pPr>
    </w:p>
    <w:p w:rsidR="00400DE1" w:rsidRDefault="00773E92" w:rsidP="00275FBD">
      <w:pPr>
        <w:pStyle w:val="3"/>
      </w:pPr>
      <w:r>
        <w:t xml:space="preserve">2. </w:t>
      </w:r>
      <w:r w:rsidR="006865B3" w:rsidRPr="00E33299">
        <w:t xml:space="preserve">Доручити міському голові Юрчишину </w:t>
      </w:r>
      <w:r>
        <w:t>Миколі Васильовичу</w:t>
      </w:r>
      <w:r w:rsidR="006865B3" w:rsidRPr="00E33299">
        <w:t xml:space="preserve"> підписати </w:t>
      </w:r>
      <w:r w:rsidR="00275FBD">
        <w:t>Додаткову у</w:t>
      </w:r>
      <w:r w:rsidR="000D3798">
        <w:t>году про</w:t>
      </w:r>
      <w:r w:rsidR="00275FBD">
        <w:t xml:space="preserve"> внесення змін  до Меморандуму про співпрацю  між   Відокремленим підрозділом ІНТЕРСОС – Гуманітарною некомерційною організацією в Україні та  Хмільницькою міською  радою.</w:t>
      </w:r>
    </w:p>
    <w:p w:rsidR="00275FBD" w:rsidRPr="00E33299" w:rsidRDefault="00275FBD" w:rsidP="00275FBD">
      <w:pPr>
        <w:pStyle w:val="3"/>
      </w:pPr>
    </w:p>
    <w:p w:rsidR="00400DE1" w:rsidRPr="00E33299" w:rsidRDefault="00773E92" w:rsidP="00773E92">
      <w:pPr>
        <w:pStyle w:val="3"/>
      </w:pPr>
      <w:r>
        <w:t xml:space="preserve">3. </w:t>
      </w:r>
      <w:r w:rsidR="00400DE1" w:rsidRPr="00E33299">
        <w:t>Контроль за виконанням даного рішення покласти на постійну комісію міської ради з питань законності, антикорупційної політики, охорони громадського порядку, регламенту, соціального захисту населення та депутатської діяльності (голова комісії  Калачик В.М.).</w:t>
      </w:r>
    </w:p>
    <w:p w:rsidR="00773E92" w:rsidRDefault="00773E92" w:rsidP="009B30FC">
      <w:pPr>
        <w:pStyle w:val="3"/>
        <w:jc w:val="left"/>
      </w:pPr>
    </w:p>
    <w:p w:rsidR="00773E92" w:rsidRPr="00E33299" w:rsidRDefault="00773E92" w:rsidP="009B30FC">
      <w:pPr>
        <w:pStyle w:val="3"/>
        <w:jc w:val="left"/>
      </w:pPr>
    </w:p>
    <w:p w:rsidR="00C06AD1" w:rsidRPr="00E33299" w:rsidRDefault="002A52EA" w:rsidP="00773E92">
      <w:pPr>
        <w:pStyle w:val="3"/>
        <w:jc w:val="left"/>
        <w:rPr>
          <w:b/>
        </w:rPr>
      </w:pPr>
      <w:r w:rsidRPr="00E33299">
        <w:rPr>
          <w:b/>
        </w:rPr>
        <w:t xml:space="preserve"> </w:t>
      </w:r>
      <w:r w:rsidR="00C06AD1" w:rsidRPr="00E33299">
        <w:rPr>
          <w:b/>
        </w:rPr>
        <w:t>Міський голова</w:t>
      </w:r>
      <w:r w:rsidRPr="00E33299">
        <w:rPr>
          <w:b/>
        </w:rPr>
        <w:t xml:space="preserve">  </w:t>
      </w:r>
      <w:r w:rsidR="00C06AD1" w:rsidRPr="00E33299">
        <w:rPr>
          <w:b/>
        </w:rPr>
        <w:t xml:space="preserve">                 </w:t>
      </w:r>
      <w:r w:rsidR="007A4279" w:rsidRPr="00E33299">
        <w:rPr>
          <w:b/>
        </w:rPr>
        <w:t xml:space="preserve">   </w:t>
      </w:r>
      <w:r w:rsidR="00773E92">
        <w:rPr>
          <w:b/>
        </w:rPr>
        <w:t xml:space="preserve">                  </w:t>
      </w:r>
      <w:r w:rsidR="007A4279" w:rsidRPr="00E33299">
        <w:rPr>
          <w:b/>
        </w:rPr>
        <w:t xml:space="preserve">                   </w:t>
      </w:r>
      <w:r w:rsidR="000173DF" w:rsidRPr="00E33299">
        <w:rPr>
          <w:b/>
        </w:rPr>
        <w:t xml:space="preserve">          </w:t>
      </w:r>
      <w:r w:rsidR="007A4279" w:rsidRPr="00E33299">
        <w:rPr>
          <w:b/>
        </w:rPr>
        <w:t xml:space="preserve">  </w:t>
      </w:r>
      <w:r w:rsidR="00F612DE" w:rsidRPr="00E33299">
        <w:rPr>
          <w:b/>
        </w:rPr>
        <w:t xml:space="preserve">   Микола ЮРЧИШИН</w:t>
      </w:r>
    </w:p>
    <w:p w:rsidR="00953EC9" w:rsidRPr="00134A85" w:rsidRDefault="00953EC9" w:rsidP="002A52EA">
      <w:pPr>
        <w:pStyle w:val="3"/>
        <w:ind w:left="1485"/>
        <w:jc w:val="left"/>
        <w:rPr>
          <w:b/>
          <w:lang w:val="ru-RU"/>
        </w:rPr>
      </w:pPr>
    </w:p>
    <w:p w:rsidR="00EB199A" w:rsidRPr="00134A85" w:rsidRDefault="00EB199A" w:rsidP="002A52EA">
      <w:pPr>
        <w:pStyle w:val="3"/>
        <w:ind w:left="1485"/>
        <w:jc w:val="left"/>
        <w:rPr>
          <w:b/>
          <w:lang w:val="ru-RU"/>
        </w:rPr>
      </w:pPr>
    </w:p>
    <w:p w:rsidR="00EB199A" w:rsidRPr="00C85AAC" w:rsidRDefault="00EB199A" w:rsidP="004B0396">
      <w:pPr>
        <w:pStyle w:val="3"/>
        <w:ind w:left="1485"/>
        <w:jc w:val="right"/>
        <w:rPr>
          <w:sz w:val="24"/>
          <w:szCs w:val="28"/>
          <w:lang w:val="ru-RU"/>
        </w:rPr>
      </w:pPr>
    </w:p>
    <w:p w:rsidR="00C85AAC" w:rsidRPr="00134A85" w:rsidRDefault="00C85AAC" w:rsidP="00C85AAC">
      <w:pPr>
        <w:pStyle w:val="3"/>
        <w:ind w:left="1485"/>
        <w:jc w:val="left"/>
        <w:rPr>
          <w:b/>
          <w:lang w:val="ru-RU"/>
        </w:rPr>
      </w:pPr>
    </w:p>
    <w:p w:rsidR="00C85AAC" w:rsidRPr="00134A85" w:rsidRDefault="00C85AAC" w:rsidP="00C85AAC">
      <w:pPr>
        <w:pStyle w:val="3"/>
        <w:ind w:left="1485"/>
        <w:jc w:val="right"/>
        <w:rPr>
          <w:sz w:val="24"/>
        </w:rPr>
      </w:pPr>
      <w:r w:rsidRPr="00134A85">
        <w:rPr>
          <w:sz w:val="24"/>
        </w:rPr>
        <w:t xml:space="preserve">Додаток </w:t>
      </w:r>
    </w:p>
    <w:p w:rsidR="00C85AAC" w:rsidRDefault="00C85AAC" w:rsidP="00C85AAC">
      <w:pPr>
        <w:pStyle w:val="3"/>
        <w:ind w:left="1485"/>
        <w:jc w:val="right"/>
        <w:rPr>
          <w:sz w:val="24"/>
        </w:rPr>
      </w:pPr>
      <w:r w:rsidRPr="00134A85">
        <w:rPr>
          <w:sz w:val="24"/>
        </w:rPr>
        <w:t>до рішення __ сесії</w:t>
      </w:r>
    </w:p>
    <w:p w:rsidR="00C85AAC" w:rsidRDefault="00C85AAC" w:rsidP="00C85AAC">
      <w:pPr>
        <w:pStyle w:val="3"/>
        <w:ind w:left="1485"/>
        <w:jc w:val="right"/>
        <w:rPr>
          <w:sz w:val="24"/>
        </w:rPr>
      </w:pPr>
      <w:r>
        <w:rPr>
          <w:sz w:val="24"/>
        </w:rPr>
        <w:t>Хмільницької міської ради</w:t>
      </w:r>
    </w:p>
    <w:p w:rsidR="00C85AAC" w:rsidRDefault="00C85AAC" w:rsidP="00C85AAC">
      <w:pPr>
        <w:pStyle w:val="3"/>
        <w:ind w:left="1485"/>
        <w:jc w:val="right"/>
        <w:rPr>
          <w:sz w:val="24"/>
        </w:rPr>
      </w:pPr>
      <w:r>
        <w:rPr>
          <w:sz w:val="24"/>
        </w:rPr>
        <w:t>8 скликання</w:t>
      </w:r>
    </w:p>
    <w:p w:rsidR="00C85AAC" w:rsidRDefault="00C85AAC" w:rsidP="00C85AAC">
      <w:pPr>
        <w:pStyle w:val="3"/>
        <w:ind w:left="1485"/>
        <w:jc w:val="right"/>
        <w:rPr>
          <w:sz w:val="24"/>
        </w:rPr>
      </w:pPr>
      <w:r>
        <w:rPr>
          <w:sz w:val="24"/>
        </w:rPr>
        <w:t xml:space="preserve">від ___ </w:t>
      </w:r>
      <w:r>
        <w:rPr>
          <w:sz w:val="24"/>
          <w:lang w:val="en-US"/>
        </w:rPr>
        <w:t>_________</w:t>
      </w:r>
      <w:r>
        <w:rPr>
          <w:sz w:val="24"/>
        </w:rPr>
        <w:t>202</w:t>
      </w:r>
      <w:r>
        <w:rPr>
          <w:sz w:val="24"/>
          <w:lang w:val="en-US"/>
        </w:rPr>
        <w:t>4</w:t>
      </w:r>
      <w:r>
        <w:rPr>
          <w:sz w:val="24"/>
        </w:rPr>
        <w:t xml:space="preserve"> року</w:t>
      </w:r>
    </w:p>
    <w:p w:rsidR="00C85AAC" w:rsidRPr="00134A85" w:rsidRDefault="00C85AAC" w:rsidP="00C85AAC">
      <w:pPr>
        <w:pStyle w:val="3"/>
        <w:ind w:left="1485"/>
        <w:jc w:val="right"/>
        <w:rPr>
          <w:sz w:val="24"/>
        </w:rPr>
      </w:pPr>
      <w:r>
        <w:rPr>
          <w:sz w:val="24"/>
        </w:rPr>
        <w:t>№ _____</w:t>
      </w:r>
    </w:p>
    <w:p w:rsidR="00C85AAC" w:rsidRPr="00E33299" w:rsidRDefault="00C85AAC" w:rsidP="00C85AAC">
      <w:pPr>
        <w:pStyle w:val="3"/>
        <w:ind w:left="1485"/>
        <w:jc w:val="left"/>
        <w:rPr>
          <w:b/>
        </w:rPr>
      </w:pPr>
    </w:p>
    <w:p w:rsidR="00C85AAC" w:rsidRPr="00E33299" w:rsidRDefault="00C85AAC" w:rsidP="00C85AAC">
      <w:pPr>
        <w:pStyle w:val="3"/>
        <w:ind w:left="1485"/>
        <w:jc w:val="left"/>
        <w:rPr>
          <w:b/>
          <w:sz w:val="32"/>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C85AAC" w:rsidTr="00EA1CE5">
        <w:tc>
          <w:tcPr>
            <w:tcW w:w="5228" w:type="dxa"/>
          </w:tcPr>
          <w:p w:rsidR="00C85AAC" w:rsidRDefault="00C85AAC" w:rsidP="00EA1CE5">
            <w:pPr>
              <w:jc w:val="center"/>
            </w:pPr>
            <w:r>
              <w:rPr>
                <w:noProof/>
                <w:lang w:val="uk-UA" w:eastAsia="uk-UA"/>
              </w:rPr>
              <w:drawing>
                <wp:inline distT="0" distB="0" distL="0" distR="0" wp14:anchorId="0F44B2EB" wp14:editId="59908CE7">
                  <wp:extent cx="1436039" cy="556592"/>
                  <wp:effectExtent l="0" t="0" r="0" b="0"/>
                  <wp:docPr id="1" name="image1.jpg" descr="Project Manager / Head of Base – Cameroun - Bamendjou, West, Cameroon -  INTERSOS – Organizzazione Umanitaria Onlus"/>
                  <wp:cNvGraphicFramePr/>
                  <a:graphic xmlns:a="http://schemas.openxmlformats.org/drawingml/2006/main">
                    <a:graphicData uri="http://schemas.openxmlformats.org/drawingml/2006/picture">
                      <pic:pic xmlns:pic="http://schemas.openxmlformats.org/drawingml/2006/picture">
                        <pic:nvPicPr>
                          <pic:cNvPr id="0" name="image1.jpg" descr="Project Manager / Head of Base – Cameroun - Bamendjou, West, Cameroon -  INTERSOS – Organizzazione Umanitaria Onlus"/>
                          <pic:cNvPicPr preferRelativeResize="0"/>
                        </pic:nvPicPr>
                        <pic:blipFill>
                          <a:blip r:embed="rId9"/>
                          <a:srcRect l="19109" t="32210" r="19836" b="22657"/>
                          <a:stretch>
                            <a:fillRect/>
                          </a:stretch>
                        </pic:blipFill>
                        <pic:spPr>
                          <a:xfrm>
                            <a:off x="0" y="0"/>
                            <a:ext cx="1436039" cy="556592"/>
                          </a:xfrm>
                          <a:prstGeom prst="rect">
                            <a:avLst/>
                          </a:prstGeom>
                          <a:ln/>
                        </pic:spPr>
                      </pic:pic>
                    </a:graphicData>
                  </a:graphic>
                </wp:inline>
              </w:drawing>
            </w:r>
          </w:p>
        </w:tc>
        <w:tc>
          <w:tcPr>
            <w:tcW w:w="5228" w:type="dxa"/>
          </w:tcPr>
          <w:p w:rsidR="00C85AAC" w:rsidRDefault="00C85AAC" w:rsidP="00EA1CE5">
            <w:pPr>
              <w:jc w:val="center"/>
              <w:rPr>
                <w:i/>
                <w:color w:val="FF0000"/>
              </w:rPr>
            </w:pPr>
            <w:r w:rsidRPr="001A3F93">
              <w:rPr>
                <w:i/>
                <w:noProof/>
                <w:color w:val="FF0000"/>
                <w:lang w:val="uk-UA" w:eastAsia="uk-UA"/>
              </w:rPr>
              <w:drawing>
                <wp:inline distT="0" distB="0" distL="0" distR="0" wp14:anchorId="197A6837" wp14:editId="07FCC7D9">
                  <wp:extent cx="844951" cy="8198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937" cy="840173"/>
                          </a:xfrm>
                          <a:prstGeom prst="rect">
                            <a:avLst/>
                          </a:prstGeom>
                          <a:noFill/>
                          <a:ln>
                            <a:noFill/>
                          </a:ln>
                        </pic:spPr>
                      </pic:pic>
                    </a:graphicData>
                  </a:graphic>
                </wp:inline>
              </w:drawing>
            </w:r>
          </w:p>
        </w:tc>
      </w:tr>
    </w:tbl>
    <w:p w:rsidR="00EB199A" w:rsidRPr="00EB199A" w:rsidRDefault="00EB199A" w:rsidP="004B0396">
      <w:pPr>
        <w:pStyle w:val="3"/>
        <w:ind w:left="1485"/>
        <w:jc w:val="right"/>
        <w:rPr>
          <w:sz w:val="24"/>
          <w:szCs w:val="28"/>
          <w:lang w:val="en-US"/>
        </w:rPr>
      </w:pPr>
    </w:p>
    <w:tbl>
      <w:tblPr>
        <w:tblW w:w="106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6"/>
        <w:gridCol w:w="5340"/>
      </w:tblGrid>
      <w:tr w:rsidR="00C85AAC" w:rsidTr="00EA1CE5">
        <w:tc>
          <w:tcPr>
            <w:tcW w:w="10676" w:type="dxa"/>
            <w:gridSpan w:val="2"/>
            <w:shd w:val="clear" w:color="auto" w:fill="auto"/>
          </w:tcPr>
          <w:p w:rsidR="00C85AAC" w:rsidRDefault="00C85AAC" w:rsidP="00EA1CE5">
            <w:pPr>
              <w:tabs>
                <w:tab w:val="left" w:pos="247"/>
                <w:tab w:val="left" w:pos="1080"/>
              </w:tabs>
              <w:jc w:val="right"/>
              <w:rPr>
                <w:highlight w:val="white"/>
              </w:rPr>
            </w:pPr>
          </w:p>
        </w:tc>
      </w:tr>
      <w:tr w:rsidR="00C85AAC" w:rsidTr="00EA1CE5">
        <w:tc>
          <w:tcPr>
            <w:tcW w:w="5336" w:type="dxa"/>
            <w:shd w:val="clear" w:color="auto" w:fill="auto"/>
          </w:tcPr>
          <w:p w:rsidR="00C85AAC" w:rsidRPr="009A12B2" w:rsidRDefault="00C85AAC" w:rsidP="00EA1CE5">
            <w:pPr>
              <w:tabs>
                <w:tab w:val="left" w:pos="247"/>
                <w:tab w:val="left" w:pos="1080"/>
              </w:tabs>
              <w:jc w:val="center"/>
              <w:rPr>
                <w:b/>
              </w:rPr>
            </w:pPr>
            <w:r w:rsidRPr="009A12B2">
              <w:rPr>
                <w:b/>
              </w:rPr>
              <w:t xml:space="preserve">ДОДАТКОВА УГОДА </w:t>
            </w:r>
          </w:p>
          <w:p w:rsidR="00C85AAC" w:rsidRPr="009A12B2" w:rsidRDefault="00C85AAC" w:rsidP="00EA1CE5">
            <w:pPr>
              <w:tabs>
                <w:tab w:val="left" w:pos="247"/>
                <w:tab w:val="left" w:pos="1080"/>
              </w:tabs>
              <w:jc w:val="center"/>
              <w:rPr>
                <w:b/>
              </w:rPr>
            </w:pPr>
            <w:r w:rsidRPr="009A12B2">
              <w:rPr>
                <w:b/>
              </w:rPr>
              <w:t>про внесення змін до</w:t>
            </w:r>
          </w:p>
          <w:p w:rsidR="00C85AAC" w:rsidRPr="009A12B2" w:rsidRDefault="00C85AAC" w:rsidP="00EA1CE5">
            <w:pPr>
              <w:tabs>
                <w:tab w:val="left" w:pos="247"/>
                <w:tab w:val="left" w:pos="1080"/>
              </w:tabs>
              <w:jc w:val="center"/>
              <w:rPr>
                <w:b/>
              </w:rPr>
            </w:pPr>
            <w:r w:rsidRPr="009A12B2">
              <w:rPr>
                <w:b/>
              </w:rPr>
              <w:t>МЕМОРАНДУМУ ПРО СПІВПРАЦЮ</w:t>
            </w:r>
          </w:p>
          <w:p w:rsidR="00C85AAC" w:rsidRPr="009A12B2" w:rsidRDefault="00C85AAC" w:rsidP="00EA1CE5">
            <w:pPr>
              <w:tabs>
                <w:tab w:val="left" w:pos="247"/>
              </w:tabs>
              <w:jc w:val="center"/>
              <w:rPr>
                <w:b/>
              </w:rPr>
            </w:pPr>
            <w:r w:rsidRPr="009A12B2">
              <w:rPr>
                <w:b/>
              </w:rPr>
              <w:t>від 01 вересня 2022 року</w:t>
            </w:r>
          </w:p>
          <w:p w:rsidR="00C85AAC" w:rsidRPr="009A12B2" w:rsidRDefault="00C85AAC" w:rsidP="00EA1CE5">
            <w:pPr>
              <w:tabs>
                <w:tab w:val="left" w:pos="247"/>
              </w:tabs>
              <w:jc w:val="center"/>
            </w:pPr>
          </w:p>
          <w:p w:rsidR="00C85AAC" w:rsidRPr="009A12B2" w:rsidRDefault="00C85AAC" w:rsidP="00EA1CE5">
            <w:pPr>
              <w:tabs>
                <w:tab w:val="left" w:pos="247"/>
              </w:tabs>
              <w:jc w:val="center"/>
              <w:rPr>
                <w:b/>
              </w:rPr>
            </w:pPr>
            <w:r w:rsidRPr="009A12B2">
              <w:rPr>
                <w:b/>
              </w:rPr>
              <w:t xml:space="preserve">м. Вінниця                   «___» </w:t>
            </w:r>
            <w:r>
              <w:rPr>
                <w:b/>
              </w:rPr>
              <w:t>___________ 2024</w:t>
            </w:r>
            <w:r w:rsidRPr="009A12B2">
              <w:rPr>
                <w:b/>
              </w:rPr>
              <w:t xml:space="preserve"> р.</w:t>
            </w:r>
          </w:p>
          <w:p w:rsidR="00C85AAC" w:rsidRPr="009A12B2" w:rsidRDefault="00C85AAC" w:rsidP="00EA1CE5">
            <w:pPr>
              <w:tabs>
                <w:tab w:val="left" w:pos="247"/>
              </w:tabs>
              <w:jc w:val="both"/>
              <w:rPr>
                <w:b/>
              </w:rPr>
            </w:pPr>
          </w:p>
          <w:p w:rsidR="00C85AAC" w:rsidRPr="009A12B2" w:rsidRDefault="00C85AAC" w:rsidP="00EA1CE5">
            <w:pPr>
              <w:tabs>
                <w:tab w:val="left" w:pos="247"/>
              </w:tabs>
              <w:jc w:val="both"/>
            </w:pPr>
            <w:r w:rsidRPr="009A12B2">
              <w:rPr>
                <w:b/>
              </w:rPr>
              <w:t>Хмільницька міська рада</w:t>
            </w:r>
            <w:r w:rsidRPr="009A12B2">
              <w:t>, в особі міського голови Юрчишина Миколи Васильовича, що діє на підставі Закону України «Про місцеве самоврядування», з однієї сторони та</w:t>
            </w:r>
          </w:p>
          <w:p w:rsidR="00C85AAC" w:rsidRPr="009A12B2" w:rsidRDefault="00C85AAC" w:rsidP="00EA1CE5">
            <w:pPr>
              <w:tabs>
                <w:tab w:val="left" w:pos="247"/>
              </w:tabs>
              <w:jc w:val="both"/>
            </w:pPr>
          </w:p>
          <w:p w:rsidR="00C85AAC" w:rsidRPr="009A12B2" w:rsidRDefault="00C85AAC" w:rsidP="00EA1CE5">
            <w:pPr>
              <w:jc w:val="both"/>
            </w:pPr>
            <w:r w:rsidRPr="009A12B2">
              <w:rPr>
                <w:b/>
              </w:rPr>
              <w:t>Відокремлений підрозділ Інтерсос – Гуманітарної некомерційної організації в Україні</w:t>
            </w:r>
            <w:r w:rsidRPr="009A12B2">
              <w:t xml:space="preserve">, що зареєстрований (акредитований) Міністерством юстиції України 22 червня 2022 року, включено в Єдиний державний реєстр підприємств та організацій України, ідентифікаційний код: 26635598, </w:t>
            </w:r>
            <w:r w:rsidRPr="00584E62">
              <w:t>в особі Керівника Циліса Евангелоса, який діє на підставі Довіреності від 12.09.2023 року, прот. № 93/2023/Км</w:t>
            </w:r>
            <w:r w:rsidRPr="009A12B2">
              <w:t>, з другої сторони, (далі - Гуманітарна організація INTERSOS), разом іменуються як «Сторони», уклали цю Додаткову угоду про внесення змін до Меморандуму про співпрацю, укладеного між Сторонами 01 вересня 2022 року, про наступне:</w:t>
            </w:r>
          </w:p>
          <w:p w:rsidR="00C85AAC" w:rsidRPr="009A12B2" w:rsidRDefault="00C85AAC" w:rsidP="00EA1CE5">
            <w:pPr>
              <w:jc w:val="both"/>
            </w:pPr>
          </w:p>
          <w:p w:rsidR="00C85AAC" w:rsidRPr="009A12B2" w:rsidRDefault="00C85AAC" w:rsidP="00C85AAC">
            <w:pPr>
              <w:numPr>
                <w:ilvl w:val="0"/>
                <w:numId w:val="15"/>
              </w:numPr>
              <w:pBdr>
                <w:top w:val="nil"/>
                <w:left w:val="nil"/>
                <w:bottom w:val="nil"/>
                <w:right w:val="nil"/>
                <w:between w:val="nil"/>
              </w:pBdr>
              <w:tabs>
                <w:tab w:val="left" w:pos="284"/>
              </w:tabs>
              <w:ind w:left="0" w:hanging="11"/>
              <w:jc w:val="both"/>
            </w:pPr>
            <w:r w:rsidRPr="009A12B2">
              <w:t>У відповідності до статті 7 Меморандуму про співпрацю, укладеного між Сторонами 01 вересня 2022 року (надалі - Меморандум), Сторони вирішили внести наступні зміни до Меморандуму:</w:t>
            </w:r>
          </w:p>
          <w:p w:rsidR="00C85AAC" w:rsidRPr="009A12B2" w:rsidRDefault="00C85AAC" w:rsidP="00EA1CE5">
            <w:pPr>
              <w:tabs>
                <w:tab w:val="left" w:pos="284"/>
              </w:tabs>
              <w:jc w:val="both"/>
            </w:pPr>
          </w:p>
          <w:p w:rsidR="00C85AAC" w:rsidRPr="009A12B2" w:rsidRDefault="00C85AAC" w:rsidP="00C85AAC">
            <w:pPr>
              <w:numPr>
                <w:ilvl w:val="1"/>
                <w:numId w:val="15"/>
              </w:numPr>
              <w:pBdr>
                <w:top w:val="nil"/>
                <w:left w:val="nil"/>
                <w:bottom w:val="nil"/>
                <w:right w:val="nil"/>
                <w:between w:val="nil"/>
              </w:pBdr>
              <w:tabs>
                <w:tab w:val="left" w:pos="247"/>
                <w:tab w:val="left" w:pos="417"/>
              </w:tabs>
              <w:ind w:left="0" w:firstLine="0"/>
              <w:jc w:val="both"/>
            </w:pPr>
            <w:r w:rsidRPr="009A12B2">
              <w:rPr>
                <w:b/>
              </w:rPr>
              <w:t>Частину 1 статті 9 Меморандуму</w:t>
            </w:r>
            <w:r w:rsidRPr="009A12B2">
              <w:t xml:space="preserve"> викласти в наступній редакції:</w:t>
            </w:r>
          </w:p>
          <w:p w:rsidR="00C85AAC" w:rsidRPr="009A12B2" w:rsidRDefault="00C85AAC" w:rsidP="00EA1CE5">
            <w:pPr>
              <w:tabs>
                <w:tab w:val="left" w:pos="247"/>
                <w:tab w:val="left" w:pos="417"/>
                <w:tab w:val="left" w:pos="1134"/>
              </w:tabs>
              <w:jc w:val="both"/>
              <w:rPr>
                <w:i/>
              </w:rPr>
            </w:pPr>
            <w:r w:rsidRPr="009A12B2">
              <w:rPr>
                <w:i/>
              </w:rPr>
              <w:t xml:space="preserve">«1. Меморандум про співпрацю набуває чинності з </w:t>
            </w:r>
            <w:r w:rsidRPr="003A6A7D">
              <w:rPr>
                <w:i/>
              </w:rPr>
              <w:t>моменту його підписання Сторонами і діє до 30 червня 2024 року. Дія цього Меморандуму автоматично</w:t>
            </w:r>
            <w:r w:rsidRPr="009A12B2">
              <w:rPr>
                <w:i/>
              </w:rPr>
              <w:t xml:space="preserve"> продовжується на кожен </w:t>
            </w:r>
            <w:r w:rsidRPr="009A12B2">
              <w:rPr>
                <w:i/>
              </w:rPr>
              <w:lastRenderedPageBreak/>
              <w:t>наступний рік, якщо жодна із Сторін письмово не повідомить іншу про свій намір припинити його дію, не пізніше ніж за один місяць до дня закінчення строку його дії».</w:t>
            </w:r>
          </w:p>
          <w:p w:rsidR="00C85AAC" w:rsidRPr="009A12B2" w:rsidRDefault="00C85AAC" w:rsidP="00EA1CE5">
            <w:pPr>
              <w:tabs>
                <w:tab w:val="left" w:pos="247"/>
                <w:tab w:val="left" w:pos="1134"/>
              </w:tabs>
              <w:jc w:val="both"/>
              <w:rPr>
                <w:i/>
              </w:rPr>
            </w:pPr>
          </w:p>
          <w:p w:rsidR="00C85AAC" w:rsidRPr="003A6A7D" w:rsidRDefault="00C85AAC" w:rsidP="00C85AAC">
            <w:pPr>
              <w:numPr>
                <w:ilvl w:val="0"/>
                <w:numId w:val="15"/>
              </w:numPr>
              <w:pBdr>
                <w:top w:val="nil"/>
                <w:left w:val="nil"/>
                <w:bottom w:val="nil"/>
                <w:right w:val="nil"/>
                <w:between w:val="nil"/>
              </w:pBdr>
              <w:tabs>
                <w:tab w:val="left" w:pos="417"/>
              </w:tabs>
              <w:ind w:left="0" w:firstLine="0"/>
              <w:jc w:val="both"/>
            </w:pPr>
            <w:r w:rsidRPr="009A12B2">
              <w:t xml:space="preserve">Ця додаткова угода набирає чинності з моменту її підписання Сторонами та є невід’ємною частиною Меморандуму про співпрацю, укладеного між Сторонами </w:t>
            </w:r>
            <w:r w:rsidRPr="009A12B2">
              <w:rPr>
                <w:lang w:val="en-US"/>
              </w:rPr>
              <w:t>01</w:t>
            </w:r>
            <w:r w:rsidRPr="009A12B2">
              <w:t xml:space="preserve"> вересня 2022 року.</w:t>
            </w:r>
          </w:p>
          <w:p w:rsidR="00C85AAC" w:rsidRPr="009A12B2" w:rsidRDefault="00C85AAC" w:rsidP="00EA1CE5">
            <w:pPr>
              <w:pBdr>
                <w:top w:val="nil"/>
                <w:left w:val="nil"/>
                <w:bottom w:val="nil"/>
                <w:right w:val="nil"/>
                <w:between w:val="nil"/>
              </w:pBdr>
              <w:tabs>
                <w:tab w:val="left" w:pos="417"/>
              </w:tabs>
              <w:jc w:val="both"/>
            </w:pPr>
          </w:p>
          <w:p w:rsidR="00C85AAC" w:rsidRPr="009A12B2" w:rsidRDefault="00C85AAC" w:rsidP="00C85AAC">
            <w:pPr>
              <w:numPr>
                <w:ilvl w:val="0"/>
                <w:numId w:val="15"/>
              </w:numPr>
              <w:pBdr>
                <w:top w:val="nil"/>
                <w:left w:val="nil"/>
                <w:bottom w:val="nil"/>
                <w:right w:val="nil"/>
                <w:between w:val="nil"/>
              </w:pBdr>
              <w:tabs>
                <w:tab w:val="left" w:pos="417"/>
              </w:tabs>
              <w:ind w:left="0" w:firstLine="0"/>
              <w:jc w:val="both"/>
            </w:pPr>
            <w:r w:rsidRPr="009A12B2">
              <w:t>Ця додаткова угода складена українською та англійською мовами в двох примірниках по одному примірнику для кожної із сторін.</w:t>
            </w:r>
          </w:p>
          <w:p w:rsidR="00C85AAC" w:rsidRPr="009A12B2" w:rsidRDefault="00C85AAC" w:rsidP="00EA1CE5">
            <w:pPr>
              <w:jc w:val="both"/>
            </w:pPr>
          </w:p>
          <w:p w:rsidR="00C85AAC" w:rsidRPr="009A12B2" w:rsidRDefault="00C85AAC" w:rsidP="00EA1CE5">
            <w:pPr>
              <w:tabs>
                <w:tab w:val="left" w:pos="247"/>
                <w:tab w:val="left" w:pos="1080"/>
              </w:tabs>
              <w:jc w:val="both"/>
            </w:pPr>
            <w:r w:rsidRPr="009A12B2">
              <w:t>Сторона 1</w:t>
            </w:r>
          </w:p>
          <w:p w:rsidR="00C85AAC" w:rsidRPr="009A12B2" w:rsidRDefault="00C85AAC" w:rsidP="00EA1CE5">
            <w:pPr>
              <w:tabs>
                <w:tab w:val="left" w:pos="247"/>
                <w:tab w:val="left" w:pos="1080"/>
              </w:tabs>
              <w:jc w:val="both"/>
            </w:pPr>
          </w:p>
          <w:p w:rsidR="00C85AAC" w:rsidRPr="009A12B2" w:rsidRDefault="00C85AAC" w:rsidP="00EA1CE5">
            <w:pPr>
              <w:tabs>
                <w:tab w:val="left" w:pos="247"/>
                <w:tab w:val="left" w:pos="1080"/>
              </w:tabs>
              <w:jc w:val="both"/>
            </w:pPr>
            <w:r w:rsidRPr="009A12B2">
              <w:t xml:space="preserve">______________________________________                                                                                                                                                                                                                                                                                                                                                                                                  </w:t>
            </w:r>
          </w:p>
          <w:p w:rsidR="00C85AAC" w:rsidRPr="00F645E1" w:rsidRDefault="00C85AAC" w:rsidP="00EA1CE5">
            <w:pPr>
              <w:tabs>
                <w:tab w:val="left" w:pos="247"/>
                <w:tab w:val="left" w:pos="1080"/>
              </w:tabs>
              <w:jc w:val="both"/>
            </w:pPr>
            <w:r w:rsidRPr="009A12B2">
              <w:t xml:space="preserve">Голова </w:t>
            </w:r>
            <w:r>
              <w:t>Хмільницької</w:t>
            </w:r>
            <w:r w:rsidRPr="00F645E1">
              <w:t xml:space="preserve"> міської ради</w:t>
            </w:r>
          </w:p>
          <w:p w:rsidR="00C85AAC" w:rsidRDefault="00C85AAC" w:rsidP="00EA1CE5">
            <w:pPr>
              <w:tabs>
                <w:tab w:val="left" w:pos="247"/>
                <w:tab w:val="left" w:pos="1080"/>
              </w:tabs>
              <w:jc w:val="both"/>
            </w:pPr>
            <w:r w:rsidRPr="0058714B">
              <w:t>Юрчишин Микол</w:t>
            </w:r>
            <w:r>
              <w:t>а</w:t>
            </w:r>
            <w:r w:rsidRPr="0058714B">
              <w:t xml:space="preserve"> Васильович </w:t>
            </w:r>
          </w:p>
          <w:p w:rsidR="00C85AAC" w:rsidRPr="009A12B2" w:rsidRDefault="00C85AAC" w:rsidP="00EA1CE5">
            <w:pPr>
              <w:tabs>
                <w:tab w:val="left" w:pos="247"/>
                <w:tab w:val="left" w:pos="1080"/>
              </w:tabs>
              <w:jc w:val="both"/>
            </w:pPr>
          </w:p>
          <w:p w:rsidR="00C85AAC" w:rsidRPr="009A12B2" w:rsidRDefault="00C85AAC" w:rsidP="00EA1CE5">
            <w:pPr>
              <w:tabs>
                <w:tab w:val="left" w:pos="247"/>
                <w:tab w:val="left" w:pos="1080"/>
              </w:tabs>
              <w:jc w:val="both"/>
            </w:pPr>
            <w:r w:rsidRPr="009A12B2">
              <w:t>Сторона 2</w:t>
            </w:r>
          </w:p>
          <w:p w:rsidR="00C85AAC" w:rsidRDefault="00C85AAC" w:rsidP="00EA1CE5">
            <w:pPr>
              <w:tabs>
                <w:tab w:val="left" w:pos="247"/>
                <w:tab w:val="left" w:pos="1080"/>
              </w:tabs>
              <w:jc w:val="both"/>
            </w:pPr>
          </w:p>
          <w:p w:rsidR="00C85AAC" w:rsidRPr="009A12B2" w:rsidRDefault="00C85AAC" w:rsidP="00EA1CE5">
            <w:pPr>
              <w:tabs>
                <w:tab w:val="left" w:pos="247"/>
                <w:tab w:val="left" w:pos="1080"/>
              </w:tabs>
              <w:jc w:val="both"/>
            </w:pPr>
            <w:r w:rsidRPr="009A12B2">
              <w:t>________________________________________</w:t>
            </w:r>
          </w:p>
          <w:p w:rsidR="00C85AAC" w:rsidRPr="009A12B2" w:rsidRDefault="00C85AAC" w:rsidP="00EA1CE5">
            <w:pPr>
              <w:tabs>
                <w:tab w:val="left" w:pos="247"/>
                <w:tab w:val="left" w:pos="1080"/>
              </w:tabs>
              <w:jc w:val="both"/>
            </w:pPr>
            <w:r w:rsidRPr="009A12B2">
              <w:t>Уповноважений представник Відокремленого підрозділу Інтерсос – Гуманітарної некомерційної організації в Україні</w:t>
            </w:r>
          </w:p>
          <w:p w:rsidR="00C85AAC" w:rsidRPr="009A12B2" w:rsidRDefault="00C85AAC" w:rsidP="00EA1CE5">
            <w:pPr>
              <w:shd w:val="clear" w:color="auto" w:fill="FFFFFF"/>
              <w:tabs>
                <w:tab w:val="left" w:pos="247"/>
              </w:tabs>
              <w:spacing w:before="240" w:after="240"/>
              <w:rPr>
                <w:color w:val="FF0000"/>
                <w:lang w:val="en-US"/>
              </w:rPr>
            </w:pPr>
            <w:r w:rsidRPr="00584E62">
              <w:t>Циліс Евангелос</w:t>
            </w:r>
          </w:p>
        </w:tc>
        <w:tc>
          <w:tcPr>
            <w:tcW w:w="5340" w:type="dxa"/>
            <w:shd w:val="clear" w:color="auto" w:fill="auto"/>
          </w:tcPr>
          <w:p w:rsidR="00C85AAC" w:rsidRPr="00C85AAC" w:rsidRDefault="00C85AAC" w:rsidP="00EA1CE5">
            <w:pPr>
              <w:tabs>
                <w:tab w:val="left" w:pos="247"/>
                <w:tab w:val="left" w:pos="1080"/>
              </w:tabs>
              <w:jc w:val="center"/>
              <w:rPr>
                <w:b/>
                <w:lang w:val="en-US"/>
              </w:rPr>
            </w:pPr>
            <w:r w:rsidRPr="00C85AAC">
              <w:rPr>
                <w:b/>
                <w:lang w:val="en-US"/>
              </w:rPr>
              <w:lastRenderedPageBreak/>
              <w:t xml:space="preserve">ADDITIONAL AGREEMENT </w:t>
            </w:r>
          </w:p>
          <w:p w:rsidR="00C85AAC" w:rsidRPr="00C85AAC" w:rsidRDefault="00C85AAC" w:rsidP="00EA1CE5">
            <w:pPr>
              <w:tabs>
                <w:tab w:val="left" w:pos="247"/>
                <w:tab w:val="left" w:pos="1080"/>
              </w:tabs>
              <w:jc w:val="center"/>
              <w:rPr>
                <w:b/>
                <w:lang w:val="en-US"/>
              </w:rPr>
            </w:pPr>
            <w:r w:rsidRPr="00C85AAC">
              <w:rPr>
                <w:b/>
                <w:lang w:val="en-US"/>
              </w:rPr>
              <w:t xml:space="preserve">on amendments to the </w:t>
            </w:r>
          </w:p>
          <w:p w:rsidR="00C85AAC" w:rsidRPr="00C85AAC" w:rsidRDefault="00C85AAC" w:rsidP="00EA1CE5">
            <w:pPr>
              <w:tabs>
                <w:tab w:val="left" w:pos="247"/>
                <w:tab w:val="left" w:pos="1080"/>
              </w:tabs>
              <w:jc w:val="center"/>
              <w:rPr>
                <w:lang w:val="en-US"/>
              </w:rPr>
            </w:pPr>
            <w:r w:rsidRPr="00C85AAC">
              <w:rPr>
                <w:b/>
                <w:lang w:val="en-US"/>
              </w:rPr>
              <w:t>MEMORANDUM OF COOPERATION</w:t>
            </w:r>
          </w:p>
          <w:p w:rsidR="00C85AAC" w:rsidRPr="00C85AAC" w:rsidRDefault="00C85AAC" w:rsidP="00EA1CE5">
            <w:pPr>
              <w:tabs>
                <w:tab w:val="left" w:pos="247"/>
                <w:tab w:val="left" w:pos="1080"/>
              </w:tabs>
              <w:jc w:val="center"/>
              <w:rPr>
                <w:b/>
                <w:lang w:val="en-US"/>
              </w:rPr>
            </w:pPr>
            <w:r w:rsidRPr="00C85AAC">
              <w:rPr>
                <w:b/>
                <w:lang w:val="en-US"/>
              </w:rPr>
              <w:t xml:space="preserve">dated </w:t>
            </w:r>
            <w:r w:rsidRPr="009A12B2">
              <w:rPr>
                <w:b/>
                <w:lang w:val="en-US"/>
              </w:rPr>
              <w:t>September</w:t>
            </w:r>
            <w:r w:rsidRPr="00C85AAC">
              <w:rPr>
                <w:b/>
                <w:lang w:val="en-US"/>
              </w:rPr>
              <w:t xml:space="preserve"> 01, 2022</w:t>
            </w:r>
          </w:p>
          <w:p w:rsidR="00C85AAC" w:rsidRPr="00C85AAC" w:rsidRDefault="00C85AAC" w:rsidP="00EA1CE5">
            <w:pPr>
              <w:tabs>
                <w:tab w:val="left" w:pos="247"/>
                <w:tab w:val="left" w:pos="1080"/>
              </w:tabs>
              <w:jc w:val="center"/>
              <w:rPr>
                <w:color w:val="000000"/>
                <w:lang w:val="en-US"/>
              </w:rPr>
            </w:pPr>
          </w:p>
          <w:p w:rsidR="00C85AAC" w:rsidRPr="003A6A7D" w:rsidRDefault="00C85AAC" w:rsidP="00EA1CE5">
            <w:pPr>
              <w:tabs>
                <w:tab w:val="left" w:pos="247"/>
                <w:tab w:val="left" w:pos="1080"/>
              </w:tabs>
              <w:jc w:val="both"/>
              <w:rPr>
                <w:b/>
                <w:color w:val="000000"/>
                <w:lang w:val="en-US"/>
              </w:rPr>
            </w:pPr>
            <w:r w:rsidRPr="00C85AAC">
              <w:rPr>
                <w:b/>
                <w:color w:val="000000"/>
                <w:lang w:val="en-US"/>
              </w:rPr>
              <w:t>Vinnytsia                        ______________ ___, 202</w:t>
            </w:r>
            <w:r>
              <w:rPr>
                <w:b/>
                <w:color w:val="000000"/>
                <w:lang w:val="en-US"/>
              </w:rPr>
              <w:t>4</w:t>
            </w:r>
          </w:p>
          <w:p w:rsidR="00C85AAC" w:rsidRPr="00C85AAC" w:rsidRDefault="00C85AAC" w:rsidP="00EA1CE5">
            <w:pPr>
              <w:rPr>
                <w:b/>
                <w:color w:val="000000"/>
                <w:lang w:val="en-US"/>
              </w:rPr>
            </w:pPr>
          </w:p>
          <w:p w:rsidR="00C85AAC" w:rsidRPr="00C85AAC" w:rsidRDefault="00C85AAC" w:rsidP="00EA1CE5">
            <w:pPr>
              <w:jc w:val="both"/>
              <w:rPr>
                <w:color w:val="000000"/>
                <w:lang w:val="en-US"/>
              </w:rPr>
            </w:pPr>
            <w:r w:rsidRPr="009A12B2">
              <w:rPr>
                <w:b/>
                <w:color w:val="000000"/>
                <w:lang w:val="en-US"/>
              </w:rPr>
              <w:t>Khmilnyk city</w:t>
            </w:r>
            <w:r w:rsidRPr="00C85AAC">
              <w:rPr>
                <w:b/>
                <w:color w:val="000000"/>
                <w:lang w:val="en-US"/>
              </w:rPr>
              <w:t xml:space="preserve"> </w:t>
            </w:r>
            <w:r w:rsidRPr="009A12B2">
              <w:rPr>
                <w:b/>
                <w:color w:val="000000"/>
                <w:lang w:val="en-US"/>
              </w:rPr>
              <w:t>c</w:t>
            </w:r>
            <w:r w:rsidRPr="00C85AAC">
              <w:rPr>
                <w:b/>
                <w:color w:val="000000"/>
                <w:lang w:val="en-US"/>
              </w:rPr>
              <w:t>ouncil</w:t>
            </w:r>
            <w:r w:rsidRPr="00C85AAC">
              <w:rPr>
                <w:color w:val="000000"/>
                <w:lang w:val="en-US"/>
              </w:rPr>
              <w:t xml:space="preserve">, represented by the Mayor </w:t>
            </w:r>
            <w:r w:rsidRPr="009A12B2">
              <w:rPr>
                <w:color w:val="000000"/>
                <w:lang w:val="en-US"/>
              </w:rPr>
              <w:t xml:space="preserve"> Yurchushyn Mykola Vasylovych</w:t>
            </w:r>
            <w:r w:rsidRPr="00C85AAC">
              <w:rPr>
                <w:color w:val="000000"/>
                <w:lang w:val="en-US"/>
              </w:rPr>
              <w:t>, acting pursuant to the Law of Ukraine «On local self-government» on the first party and</w:t>
            </w:r>
          </w:p>
          <w:p w:rsidR="00C85AAC" w:rsidRPr="00C85AAC" w:rsidRDefault="00C85AAC" w:rsidP="00EA1CE5">
            <w:pPr>
              <w:rPr>
                <w:b/>
                <w:color w:val="000000"/>
                <w:lang w:val="en-US"/>
              </w:rPr>
            </w:pPr>
          </w:p>
          <w:p w:rsidR="00C85AAC" w:rsidRPr="00C85AAC" w:rsidRDefault="00C85AAC" w:rsidP="00EA1CE5">
            <w:pPr>
              <w:jc w:val="both"/>
              <w:rPr>
                <w:color w:val="000000"/>
                <w:lang w:val="en-US"/>
              </w:rPr>
            </w:pPr>
            <w:r w:rsidRPr="00C85AAC">
              <w:rPr>
                <w:b/>
                <w:color w:val="000000"/>
                <w:lang w:val="en-US"/>
              </w:rPr>
              <w:t xml:space="preserve">Intersos separate subdivision – Humanitarian non-commercial organization in Ukraine, </w:t>
            </w:r>
            <w:r w:rsidRPr="00C85AAC">
              <w:rPr>
                <w:color w:val="000000"/>
                <w:lang w:val="en-US"/>
              </w:rPr>
              <w:t xml:space="preserve">which are registered (accredited) by the Ministry of Justice of Ukraine on June 22, 2022, included in the Unified State Register </w:t>
            </w:r>
            <w:r w:rsidRPr="00C85AAC">
              <w:rPr>
                <w:lang w:val="en-US"/>
              </w:rPr>
              <w:t>of Enterprises and Organizations of Ukraine, identification code: 26635598, represented by the Head Tsylis Evangelos, acting under the power of Attorney, dated September,12,2023, prot.# 93/2023/Km</w:t>
            </w:r>
            <w:r w:rsidRPr="009A12B2">
              <w:rPr>
                <w:lang w:val="en-US"/>
              </w:rPr>
              <w:t>,</w:t>
            </w:r>
            <w:r w:rsidRPr="00C85AAC">
              <w:rPr>
                <w:lang w:val="en-US"/>
              </w:rPr>
              <w:t xml:space="preserve"> from </w:t>
            </w:r>
            <w:r w:rsidRPr="00C85AAC">
              <w:rPr>
                <w:color w:val="000000"/>
                <w:lang w:val="en-US"/>
              </w:rPr>
              <w:t xml:space="preserve">the second part, (hereinafter - INTERSOS Humanitarian Organization) collectively referred to as the "Parties", have concluded this Additional agreement on amendments to the Memorandum of Cooperation, concluded between the Parties on </w:t>
            </w:r>
            <w:r w:rsidRPr="009A12B2">
              <w:rPr>
                <w:color w:val="000000"/>
                <w:lang w:val="en-US"/>
              </w:rPr>
              <w:t>September</w:t>
            </w:r>
            <w:r w:rsidRPr="00C85AAC">
              <w:rPr>
                <w:color w:val="000000"/>
                <w:lang w:val="en-US"/>
              </w:rPr>
              <w:t xml:space="preserve"> 01, 2022, on the following:</w:t>
            </w:r>
          </w:p>
          <w:p w:rsidR="00C85AAC" w:rsidRPr="00C85AAC" w:rsidRDefault="00C85AAC" w:rsidP="00EA1CE5">
            <w:pPr>
              <w:jc w:val="both"/>
              <w:rPr>
                <w:lang w:val="en-US"/>
              </w:rPr>
            </w:pPr>
          </w:p>
          <w:p w:rsidR="00C85AAC" w:rsidRPr="00C85AAC" w:rsidRDefault="00C85AAC" w:rsidP="00EA1CE5">
            <w:pPr>
              <w:jc w:val="both"/>
              <w:rPr>
                <w:lang w:val="en-US"/>
              </w:rPr>
            </w:pPr>
          </w:p>
          <w:p w:rsidR="00C85AAC" w:rsidRPr="00C85AAC" w:rsidRDefault="00C85AAC" w:rsidP="00EA1CE5">
            <w:pPr>
              <w:jc w:val="both"/>
              <w:rPr>
                <w:lang w:val="en-US"/>
              </w:rPr>
            </w:pPr>
            <w:r w:rsidRPr="00C85AAC">
              <w:rPr>
                <w:b/>
                <w:lang w:val="en-US"/>
              </w:rPr>
              <w:t>1.</w:t>
            </w:r>
            <w:r w:rsidRPr="00C85AAC">
              <w:rPr>
                <w:lang w:val="en-US"/>
              </w:rPr>
              <w:t xml:space="preserve"> In accordance with Article 7 of the Memorandum on Cooperation concluded between the Parties on </w:t>
            </w:r>
            <w:r w:rsidRPr="009A12B2">
              <w:rPr>
                <w:color w:val="000000"/>
                <w:lang w:val="en-US"/>
              </w:rPr>
              <w:t>September</w:t>
            </w:r>
            <w:r w:rsidRPr="00C85AAC">
              <w:rPr>
                <w:color w:val="000000"/>
                <w:lang w:val="en-US"/>
              </w:rPr>
              <w:t xml:space="preserve"> 01, 2022 </w:t>
            </w:r>
            <w:r w:rsidRPr="00C85AAC">
              <w:rPr>
                <w:lang w:val="en-US"/>
              </w:rPr>
              <w:t>(hereinafter - the Memorandum), the Parties decided to make the following changes to the Memorandum:</w:t>
            </w:r>
          </w:p>
          <w:p w:rsidR="00C85AAC" w:rsidRPr="00C85AAC" w:rsidRDefault="00C85AAC" w:rsidP="00EA1CE5">
            <w:pPr>
              <w:jc w:val="both"/>
              <w:rPr>
                <w:lang w:val="en-US"/>
              </w:rPr>
            </w:pPr>
          </w:p>
          <w:p w:rsidR="00C85AAC" w:rsidRPr="00C85AAC" w:rsidRDefault="00C85AAC" w:rsidP="00EA1CE5">
            <w:pPr>
              <w:rPr>
                <w:lang w:val="en-US"/>
              </w:rPr>
            </w:pPr>
            <w:r w:rsidRPr="00C85AAC">
              <w:rPr>
                <w:b/>
                <w:lang w:val="en-US"/>
              </w:rPr>
              <w:t>1.</w:t>
            </w:r>
            <w:r>
              <w:rPr>
                <w:b/>
                <w:lang w:val="en-US"/>
              </w:rPr>
              <w:t>1</w:t>
            </w:r>
            <w:r w:rsidRPr="00C85AAC">
              <w:rPr>
                <w:b/>
                <w:lang w:val="en-US"/>
              </w:rPr>
              <w:t>.</w:t>
            </w:r>
            <w:r w:rsidRPr="00C85AAC">
              <w:rPr>
                <w:lang w:val="en-US"/>
              </w:rPr>
              <w:t xml:space="preserve"> </w:t>
            </w:r>
            <w:r w:rsidRPr="00C85AAC">
              <w:rPr>
                <w:b/>
                <w:lang w:val="en-US"/>
              </w:rPr>
              <w:t>Part 1 of Article 9 of the Memorandum</w:t>
            </w:r>
            <w:r w:rsidRPr="00C85AAC">
              <w:rPr>
                <w:lang w:val="en-US"/>
              </w:rPr>
              <w:t xml:space="preserve"> shall be amended as follows:</w:t>
            </w:r>
          </w:p>
          <w:p w:rsidR="00C85AAC" w:rsidRPr="00C85AAC" w:rsidRDefault="00C85AAC" w:rsidP="00EA1CE5">
            <w:pPr>
              <w:jc w:val="both"/>
              <w:rPr>
                <w:i/>
                <w:lang w:val="en-US"/>
              </w:rPr>
            </w:pPr>
            <w:r w:rsidRPr="00C85AAC">
              <w:rPr>
                <w:i/>
                <w:lang w:val="en-US"/>
              </w:rPr>
              <w:t xml:space="preserve">"1. The Memorandum of Cooperation shall become valid as of the moment it has been signed by the Parties and is valid until </w:t>
            </w:r>
            <w:r>
              <w:rPr>
                <w:i/>
                <w:lang w:val="en-US"/>
              </w:rPr>
              <w:t>June</w:t>
            </w:r>
            <w:r w:rsidRPr="00C85AAC">
              <w:rPr>
                <w:i/>
                <w:lang w:val="en-US"/>
              </w:rPr>
              <w:t xml:space="preserve"> 3</w:t>
            </w:r>
            <w:r>
              <w:rPr>
                <w:i/>
                <w:lang w:val="en-US"/>
              </w:rPr>
              <w:t>0</w:t>
            </w:r>
            <w:r w:rsidRPr="00C85AAC">
              <w:rPr>
                <w:i/>
                <w:lang w:val="en-US"/>
              </w:rPr>
              <w:t xml:space="preserve">, 2024. The validity </w:t>
            </w:r>
            <w:r w:rsidRPr="00C85AAC">
              <w:rPr>
                <w:i/>
                <w:lang w:val="en-US"/>
              </w:rPr>
              <w:lastRenderedPageBreak/>
              <w:t>of this Memorandum is automatically extended for each subsequent year, unless one of the Parties notifies the other in writing of its intention to terminate its validity, no later than one month before the date of its expiration."</w:t>
            </w:r>
          </w:p>
          <w:p w:rsidR="00C85AAC" w:rsidRPr="00C85AAC" w:rsidRDefault="00C85AAC" w:rsidP="00EA1CE5">
            <w:pPr>
              <w:rPr>
                <w:lang w:val="en-US"/>
              </w:rPr>
            </w:pPr>
          </w:p>
          <w:p w:rsidR="00C85AAC" w:rsidRPr="00C85AAC" w:rsidRDefault="00C85AAC" w:rsidP="00EA1CE5">
            <w:pPr>
              <w:jc w:val="both"/>
              <w:rPr>
                <w:lang w:val="en-US"/>
              </w:rPr>
            </w:pPr>
            <w:r w:rsidRPr="00C85AAC">
              <w:rPr>
                <w:b/>
                <w:lang w:val="en-US"/>
              </w:rPr>
              <w:t>2.</w:t>
            </w:r>
            <w:r w:rsidRPr="00C85AAC">
              <w:rPr>
                <w:lang w:val="en-US"/>
              </w:rPr>
              <w:t xml:space="preserve"> This additional agreement shall become valid as of the moment it has been signed by the Parties and is an integral part of the Memorandum of Cooperation concluded between the Parties on </w:t>
            </w:r>
            <w:r w:rsidRPr="009A12B2">
              <w:rPr>
                <w:lang w:val="en-US"/>
              </w:rPr>
              <w:t>September</w:t>
            </w:r>
            <w:r w:rsidRPr="00C85AAC">
              <w:rPr>
                <w:lang w:val="en-US"/>
              </w:rPr>
              <w:t xml:space="preserve"> </w:t>
            </w:r>
            <w:r w:rsidRPr="009A12B2">
              <w:rPr>
                <w:lang w:val="en-US"/>
              </w:rPr>
              <w:t>01</w:t>
            </w:r>
            <w:r w:rsidRPr="00C85AAC">
              <w:rPr>
                <w:lang w:val="en-US"/>
              </w:rPr>
              <w:t>, 2022.</w:t>
            </w:r>
          </w:p>
          <w:p w:rsidR="00C85AAC" w:rsidRPr="00C85AAC" w:rsidRDefault="00C85AAC" w:rsidP="00EA1CE5">
            <w:pPr>
              <w:jc w:val="both"/>
              <w:rPr>
                <w:lang w:val="en-US"/>
              </w:rPr>
            </w:pPr>
          </w:p>
          <w:p w:rsidR="00C85AAC" w:rsidRPr="00C85AAC" w:rsidRDefault="00C85AAC" w:rsidP="00EA1CE5">
            <w:pPr>
              <w:jc w:val="both"/>
              <w:rPr>
                <w:lang w:val="en-US"/>
              </w:rPr>
            </w:pPr>
            <w:r w:rsidRPr="00C85AAC">
              <w:rPr>
                <w:b/>
                <w:lang w:val="en-US"/>
              </w:rPr>
              <w:t>3</w:t>
            </w:r>
            <w:r w:rsidRPr="00C85AAC">
              <w:rPr>
                <w:lang w:val="en-US"/>
              </w:rPr>
              <w:t>. This additional agreement has been compiled in Ukrainian and English in two copies, one for each of the Parties.</w:t>
            </w:r>
          </w:p>
          <w:p w:rsidR="00C85AAC" w:rsidRPr="00C85AAC" w:rsidRDefault="00C85AAC" w:rsidP="00EA1CE5">
            <w:pPr>
              <w:jc w:val="both"/>
              <w:rPr>
                <w:lang w:val="en-US"/>
              </w:rPr>
            </w:pPr>
          </w:p>
          <w:p w:rsidR="00C85AAC" w:rsidRPr="00C85AAC" w:rsidRDefault="00C85AAC" w:rsidP="00EA1CE5">
            <w:pPr>
              <w:tabs>
                <w:tab w:val="left" w:pos="247"/>
              </w:tabs>
              <w:jc w:val="both"/>
              <w:rPr>
                <w:lang w:val="en-US"/>
              </w:rPr>
            </w:pPr>
            <w:r w:rsidRPr="00C85AAC">
              <w:rPr>
                <w:lang w:val="en-US"/>
              </w:rPr>
              <w:t>Party 1</w:t>
            </w:r>
          </w:p>
          <w:p w:rsidR="00C85AAC" w:rsidRPr="00C85AAC" w:rsidRDefault="00C85AAC" w:rsidP="00EA1CE5">
            <w:pPr>
              <w:tabs>
                <w:tab w:val="left" w:pos="247"/>
              </w:tabs>
              <w:jc w:val="both"/>
              <w:rPr>
                <w:lang w:val="en-US"/>
              </w:rPr>
            </w:pPr>
          </w:p>
          <w:p w:rsidR="00C85AAC" w:rsidRPr="00C85AAC" w:rsidRDefault="00C85AAC" w:rsidP="00EA1CE5">
            <w:pPr>
              <w:tabs>
                <w:tab w:val="left" w:pos="247"/>
              </w:tabs>
              <w:jc w:val="both"/>
              <w:rPr>
                <w:lang w:val="en-US"/>
              </w:rPr>
            </w:pPr>
            <w:r w:rsidRPr="00C85AAC">
              <w:rPr>
                <w:lang w:val="en-US"/>
              </w:rPr>
              <w:t>__________________________________________</w:t>
            </w:r>
          </w:p>
          <w:p w:rsidR="00C85AAC" w:rsidRPr="00C85AAC" w:rsidRDefault="00C85AAC" w:rsidP="00EA1CE5">
            <w:pPr>
              <w:tabs>
                <w:tab w:val="left" w:pos="247"/>
              </w:tabs>
              <w:jc w:val="both"/>
              <w:rPr>
                <w:lang w:val="en-US"/>
              </w:rPr>
            </w:pPr>
            <w:r w:rsidRPr="00C85AAC">
              <w:rPr>
                <w:lang w:val="en-US"/>
              </w:rPr>
              <w:t xml:space="preserve">The Mayor of </w:t>
            </w:r>
            <w:r>
              <w:rPr>
                <w:lang w:val="en-US"/>
              </w:rPr>
              <w:t>Khmilnyk</w:t>
            </w:r>
            <w:r w:rsidRPr="00F645E1">
              <w:rPr>
                <w:lang w:val="en-US"/>
              </w:rPr>
              <w:t xml:space="preserve"> city</w:t>
            </w:r>
            <w:r w:rsidRPr="00C85AAC">
              <w:rPr>
                <w:lang w:val="en-US"/>
              </w:rPr>
              <w:t xml:space="preserve"> </w:t>
            </w:r>
            <w:r w:rsidRPr="00F645E1">
              <w:rPr>
                <w:lang w:val="en-US"/>
              </w:rPr>
              <w:t>c</w:t>
            </w:r>
            <w:r w:rsidRPr="00C85AAC">
              <w:rPr>
                <w:lang w:val="en-US"/>
              </w:rPr>
              <w:t>ouncil</w:t>
            </w:r>
          </w:p>
          <w:p w:rsidR="00C85AAC" w:rsidRDefault="00C85AAC" w:rsidP="00EA1CE5">
            <w:pPr>
              <w:tabs>
                <w:tab w:val="left" w:pos="247"/>
              </w:tabs>
              <w:jc w:val="both"/>
              <w:rPr>
                <w:lang w:val="en-US"/>
              </w:rPr>
            </w:pPr>
            <w:r w:rsidRPr="0058714B">
              <w:rPr>
                <w:lang w:val="en-US"/>
              </w:rPr>
              <w:t xml:space="preserve">Yurchushyn Mykola Vasylovych </w:t>
            </w:r>
          </w:p>
          <w:p w:rsidR="00C85AAC" w:rsidRPr="00C85AAC" w:rsidRDefault="00C85AAC" w:rsidP="00EA1CE5">
            <w:pPr>
              <w:tabs>
                <w:tab w:val="left" w:pos="247"/>
              </w:tabs>
              <w:jc w:val="both"/>
              <w:rPr>
                <w:lang w:val="en-US"/>
              </w:rPr>
            </w:pPr>
          </w:p>
          <w:p w:rsidR="00C85AAC" w:rsidRPr="00C85AAC" w:rsidRDefault="00C85AAC" w:rsidP="00EA1CE5">
            <w:pPr>
              <w:tabs>
                <w:tab w:val="left" w:pos="247"/>
              </w:tabs>
              <w:jc w:val="both"/>
              <w:rPr>
                <w:lang w:val="en-US"/>
              </w:rPr>
            </w:pPr>
            <w:r w:rsidRPr="00C85AAC">
              <w:rPr>
                <w:lang w:val="en-US"/>
              </w:rPr>
              <w:t>Party 2</w:t>
            </w:r>
          </w:p>
          <w:p w:rsidR="00C85AAC" w:rsidRPr="00C85AAC" w:rsidRDefault="00C85AAC" w:rsidP="00EA1CE5">
            <w:pPr>
              <w:tabs>
                <w:tab w:val="left" w:pos="247"/>
              </w:tabs>
              <w:jc w:val="both"/>
              <w:rPr>
                <w:lang w:val="en-US"/>
              </w:rPr>
            </w:pPr>
          </w:p>
          <w:p w:rsidR="00C85AAC" w:rsidRPr="00C85AAC" w:rsidRDefault="00C85AAC" w:rsidP="00EA1CE5">
            <w:pPr>
              <w:tabs>
                <w:tab w:val="left" w:pos="247"/>
              </w:tabs>
              <w:jc w:val="both"/>
              <w:rPr>
                <w:lang w:val="en-US"/>
              </w:rPr>
            </w:pPr>
            <w:r w:rsidRPr="00C85AAC">
              <w:rPr>
                <w:lang w:val="en-US"/>
              </w:rPr>
              <w:t xml:space="preserve">__________________________________________The Authorized representative  of The </w:t>
            </w:r>
            <w:r w:rsidRPr="00C85AAC">
              <w:rPr>
                <w:color w:val="000000"/>
                <w:lang w:val="en-US"/>
              </w:rPr>
              <w:t>Intersos separate subdivision – Humanitarian non-commercial organization in Ukraine</w:t>
            </w:r>
          </w:p>
          <w:p w:rsidR="00C85AAC" w:rsidRPr="009A12B2" w:rsidRDefault="00C85AAC" w:rsidP="00EA1CE5">
            <w:pPr>
              <w:shd w:val="clear" w:color="auto" w:fill="FFFFFF"/>
              <w:tabs>
                <w:tab w:val="left" w:pos="247"/>
              </w:tabs>
              <w:spacing w:before="240" w:after="240"/>
              <w:jc w:val="both"/>
            </w:pPr>
            <w:r w:rsidRPr="00584E62">
              <w:rPr>
                <w:lang w:val="en-US"/>
              </w:rPr>
              <w:t>Tsylis Evangelos</w:t>
            </w:r>
          </w:p>
        </w:tc>
      </w:tr>
    </w:tbl>
    <w:p w:rsidR="004B0396" w:rsidRDefault="004B0396" w:rsidP="004B0396">
      <w:pPr>
        <w:pStyle w:val="3"/>
        <w:ind w:left="1485"/>
        <w:rPr>
          <w:sz w:val="24"/>
          <w:szCs w:val="28"/>
        </w:rPr>
      </w:pPr>
    </w:p>
    <w:p w:rsidR="004B0396" w:rsidRDefault="004B0396" w:rsidP="004B0396">
      <w:pPr>
        <w:pStyle w:val="3"/>
        <w:ind w:left="1485"/>
        <w:rPr>
          <w:sz w:val="24"/>
          <w:szCs w:val="28"/>
        </w:rPr>
      </w:pPr>
    </w:p>
    <w:p w:rsidR="004B0396" w:rsidRDefault="004B0396" w:rsidP="004B0396">
      <w:pPr>
        <w:pStyle w:val="3"/>
        <w:ind w:left="1485"/>
        <w:rPr>
          <w:sz w:val="24"/>
          <w:szCs w:val="28"/>
        </w:rPr>
      </w:pPr>
    </w:p>
    <w:p w:rsidR="004B0396" w:rsidRPr="004B0396" w:rsidRDefault="004B0396" w:rsidP="004B0396">
      <w:pPr>
        <w:pStyle w:val="3"/>
        <w:rPr>
          <w:b/>
          <w:szCs w:val="28"/>
        </w:rPr>
      </w:pPr>
    </w:p>
    <w:sectPr w:rsidR="004B0396" w:rsidRPr="004B0396" w:rsidSect="0015172E">
      <w:footerReference w:type="even" r:id="rId11"/>
      <w:footerReference w:type="default" r:id="rId12"/>
      <w:pgSz w:w="11906" w:h="16838" w:code="9"/>
      <w:pgMar w:top="360" w:right="499" w:bottom="180" w:left="1134" w:header="709" w:footer="4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A9" w:rsidRDefault="00036CA9">
      <w:r>
        <w:separator/>
      </w:r>
    </w:p>
  </w:endnote>
  <w:endnote w:type="continuationSeparator" w:id="0">
    <w:p w:rsidR="00036CA9" w:rsidRDefault="0003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5" w:rsidRDefault="006547F5" w:rsidP="0015172E">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47F5" w:rsidRDefault="006547F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5" w:rsidRPr="00244399" w:rsidRDefault="006547F5" w:rsidP="0076775A">
    <w:pPr>
      <w:pStyle w:val="a8"/>
      <w:framePr w:wrap="around" w:vAnchor="text" w:hAnchor="margin" w:xAlign="right" w:y="1"/>
      <w:rPr>
        <w:rStyle w:val="a7"/>
        <w:lang w:val="uk-UA"/>
      </w:rPr>
    </w:pPr>
  </w:p>
  <w:p w:rsidR="006547F5" w:rsidRDefault="006547F5" w:rsidP="00244399">
    <w:pPr>
      <w:pStyle w:val="a8"/>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A9" w:rsidRDefault="00036CA9">
      <w:r>
        <w:separator/>
      </w:r>
    </w:p>
  </w:footnote>
  <w:footnote w:type="continuationSeparator" w:id="0">
    <w:p w:rsidR="00036CA9" w:rsidRDefault="00036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6A3"/>
    <w:multiLevelType w:val="hybridMultilevel"/>
    <w:tmpl w:val="27820D04"/>
    <w:lvl w:ilvl="0" w:tplc="6BC83600">
      <w:start w:val="2"/>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1">
    <w:nsid w:val="108B5C10"/>
    <w:multiLevelType w:val="hybridMultilevel"/>
    <w:tmpl w:val="96C0C298"/>
    <w:lvl w:ilvl="0" w:tplc="B57AA684">
      <w:numFmt w:val="bullet"/>
      <w:lvlText w:val="-"/>
      <w:lvlJc w:val="left"/>
      <w:pPr>
        <w:ind w:left="1845" w:hanging="360"/>
      </w:pPr>
      <w:rPr>
        <w:rFonts w:ascii="Times New Roman" w:eastAsia="Times New Roman" w:hAnsi="Times New Roman" w:cs="Times New Roman"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2">
    <w:nsid w:val="172057ED"/>
    <w:multiLevelType w:val="hybridMultilevel"/>
    <w:tmpl w:val="7AB4F0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9B7ADF"/>
    <w:multiLevelType w:val="hybridMultilevel"/>
    <w:tmpl w:val="6C64C89A"/>
    <w:lvl w:ilvl="0" w:tplc="FB2C499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45A1689"/>
    <w:multiLevelType w:val="hybridMultilevel"/>
    <w:tmpl w:val="7AB4F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C32CAB"/>
    <w:multiLevelType w:val="hybridMultilevel"/>
    <w:tmpl w:val="DC3ED200"/>
    <w:lvl w:ilvl="0" w:tplc="3B7C89C6">
      <w:numFmt w:val="bullet"/>
      <w:lvlText w:val="-"/>
      <w:lvlJc w:val="left"/>
      <w:pPr>
        <w:ind w:left="1845" w:hanging="360"/>
      </w:pPr>
      <w:rPr>
        <w:rFonts w:ascii="Times New Roman" w:eastAsia="Times New Roman" w:hAnsi="Times New Roman" w:cs="Times New Roman"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6">
    <w:nsid w:val="4076396B"/>
    <w:multiLevelType w:val="hybridMultilevel"/>
    <w:tmpl w:val="7E26F6F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40CC13F8"/>
    <w:multiLevelType w:val="hybridMultilevel"/>
    <w:tmpl w:val="BEB6C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FB5A8D"/>
    <w:multiLevelType w:val="hybridMultilevel"/>
    <w:tmpl w:val="30AE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721168"/>
    <w:multiLevelType w:val="multilevel"/>
    <w:tmpl w:val="C9D0DA30"/>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1440" w:hanging="720"/>
      </w:pPr>
      <w:rPr>
        <w:b/>
        <w:i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0">
    <w:nsid w:val="637F4DF4"/>
    <w:multiLevelType w:val="hybridMultilevel"/>
    <w:tmpl w:val="DEE8F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031514"/>
    <w:multiLevelType w:val="multilevel"/>
    <w:tmpl w:val="BA6435C8"/>
    <w:lvl w:ilvl="0">
      <w:start w:val="1"/>
      <w:numFmt w:val="decimal"/>
      <w:lvlText w:val="%1."/>
      <w:lvlJc w:val="left"/>
      <w:pPr>
        <w:ind w:left="420" w:hanging="420"/>
      </w:pPr>
    </w:lvl>
    <w:lvl w:ilvl="1">
      <w:start w:val="1"/>
      <w:numFmt w:val="decimal"/>
      <w:lvlText w:val="%1.%2."/>
      <w:lvlJc w:val="left"/>
      <w:pPr>
        <w:ind w:left="420" w:hanging="42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702483A"/>
    <w:multiLevelType w:val="multilevel"/>
    <w:tmpl w:val="D430E9E4"/>
    <w:lvl w:ilvl="0">
      <w:start w:val="1"/>
      <w:numFmt w:val="decimal"/>
      <w:lvlText w:val="%1."/>
      <w:lvlJc w:val="left"/>
      <w:pPr>
        <w:tabs>
          <w:tab w:val="num" w:pos="1485"/>
        </w:tabs>
        <w:ind w:left="1485" w:hanging="360"/>
      </w:pPr>
      <w:rPr>
        <w:rFonts w:hint="default"/>
      </w:rPr>
    </w:lvl>
    <w:lvl w:ilvl="1">
      <w:start w:val="1"/>
      <w:numFmt w:val="decimal"/>
      <w:isLgl/>
      <w:lvlText w:val="%1.%2."/>
      <w:lvlJc w:val="left"/>
      <w:pPr>
        <w:tabs>
          <w:tab w:val="num" w:pos="1845"/>
        </w:tabs>
        <w:ind w:left="1845" w:hanging="720"/>
      </w:pPr>
      <w:rPr>
        <w:rFonts w:hint="default"/>
      </w:rPr>
    </w:lvl>
    <w:lvl w:ilvl="2">
      <w:start w:val="1"/>
      <w:numFmt w:val="decimal"/>
      <w:isLgl/>
      <w:lvlText w:val="%1.%2.%3."/>
      <w:lvlJc w:val="left"/>
      <w:pPr>
        <w:tabs>
          <w:tab w:val="num" w:pos="1845"/>
        </w:tabs>
        <w:ind w:left="1845" w:hanging="720"/>
      </w:pPr>
      <w:rPr>
        <w:rFonts w:hint="default"/>
      </w:rPr>
    </w:lvl>
    <w:lvl w:ilvl="3">
      <w:start w:val="1"/>
      <w:numFmt w:val="decimal"/>
      <w:isLgl/>
      <w:lvlText w:val="%1.%2.%3.%4."/>
      <w:lvlJc w:val="left"/>
      <w:pPr>
        <w:tabs>
          <w:tab w:val="num" w:pos="2205"/>
        </w:tabs>
        <w:ind w:left="2205" w:hanging="1080"/>
      </w:pPr>
      <w:rPr>
        <w:rFonts w:hint="default"/>
      </w:rPr>
    </w:lvl>
    <w:lvl w:ilvl="4">
      <w:start w:val="1"/>
      <w:numFmt w:val="decimal"/>
      <w:isLgl/>
      <w:lvlText w:val="%1.%2.%3.%4.%5."/>
      <w:lvlJc w:val="left"/>
      <w:pPr>
        <w:tabs>
          <w:tab w:val="num" w:pos="2205"/>
        </w:tabs>
        <w:ind w:left="2205" w:hanging="1080"/>
      </w:pPr>
      <w:rPr>
        <w:rFonts w:hint="default"/>
      </w:rPr>
    </w:lvl>
    <w:lvl w:ilvl="5">
      <w:start w:val="1"/>
      <w:numFmt w:val="decimal"/>
      <w:isLgl/>
      <w:lvlText w:val="%1.%2.%3.%4.%5.%6."/>
      <w:lvlJc w:val="left"/>
      <w:pPr>
        <w:tabs>
          <w:tab w:val="num" w:pos="2565"/>
        </w:tabs>
        <w:ind w:left="2565" w:hanging="1440"/>
      </w:pPr>
      <w:rPr>
        <w:rFonts w:hint="default"/>
      </w:rPr>
    </w:lvl>
    <w:lvl w:ilvl="6">
      <w:start w:val="1"/>
      <w:numFmt w:val="decimal"/>
      <w:isLgl/>
      <w:lvlText w:val="%1.%2.%3.%4.%5.%6.%7."/>
      <w:lvlJc w:val="left"/>
      <w:pPr>
        <w:tabs>
          <w:tab w:val="num" w:pos="2925"/>
        </w:tabs>
        <w:ind w:left="2925" w:hanging="1800"/>
      </w:pPr>
      <w:rPr>
        <w:rFonts w:hint="default"/>
      </w:rPr>
    </w:lvl>
    <w:lvl w:ilvl="7">
      <w:start w:val="1"/>
      <w:numFmt w:val="decimal"/>
      <w:isLgl/>
      <w:lvlText w:val="%1.%2.%3.%4.%5.%6.%7.%8."/>
      <w:lvlJc w:val="left"/>
      <w:pPr>
        <w:tabs>
          <w:tab w:val="num" w:pos="2925"/>
        </w:tabs>
        <w:ind w:left="2925" w:hanging="1800"/>
      </w:pPr>
      <w:rPr>
        <w:rFonts w:hint="default"/>
      </w:rPr>
    </w:lvl>
    <w:lvl w:ilvl="8">
      <w:start w:val="1"/>
      <w:numFmt w:val="decimal"/>
      <w:isLgl/>
      <w:lvlText w:val="%1.%2.%3.%4.%5.%6.%7.%8.%9."/>
      <w:lvlJc w:val="left"/>
      <w:pPr>
        <w:tabs>
          <w:tab w:val="num" w:pos="3285"/>
        </w:tabs>
        <w:ind w:left="3285" w:hanging="2160"/>
      </w:pPr>
      <w:rPr>
        <w:rFonts w:hint="default"/>
      </w:rPr>
    </w:lvl>
  </w:abstractNum>
  <w:abstractNum w:abstractNumId="13">
    <w:nsid w:val="797E2C5B"/>
    <w:multiLevelType w:val="hybridMultilevel"/>
    <w:tmpl w:val="1C02D332"/>
    <w:lvl w:ilvl="0" w:tplc="B270ED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B483CB7"/>
    <w:multiLevelType w:val="hybridMultilevel"/>
    <w:tmpl w:val="1408F9EE"/>
    <w:lvl w:ilvl="0" w:tplc="96A4A3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2"/>
  </w:num>
  <w:num w:numId="5">
    <w:abstractNumId w:val="8"/>
  </w:num>
  <w:num w:numId="6">
    <w:abstractNumId w:val="10"/>
  </w:num>
  <w:num w:numId="7">
    <w:abstractNumId w:val="5"/>
  </w:num>
  <w:num w:numId="8">
    <w:abstractNumId w:val="0"/>
  </w:num>
  <w:num w:numId="9">
    <w:abstractNumId w:val="1"/>
  </w:num>
  <w:num w:numId="10">
    <w:abstractNumId w:val="6"/>
  </w:num>
  <w:num w:numId="11">
    <w:abstractNumId w:val="14"/>
  </w:num>
  <w:num w:numId="12">
    <w:abstractNumId w:val="3"/>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79"/>
    <w:rsid w:val="000037E3"/>
    <w:rsid w:val="000158AD"/>
    <w:rsid w:val="000173DF"/>
    <w:rsid w:val="00020A64"/>
    <w:rsid w:val="00021E1F"/>
    <w:rsid w:val="00030FFF"/>
    <w:rsid w:val="00036CA9"/>
    <w:rsid w:val="0004121C"/>
    <w:rsid w:val="000429FC"/>
    <w:rsid w:val="0004345C"/>
    <w:rsid w:val="00054EE1"/>
    <w:rsid w:val="00054FC6"/>
    <w:rsid w:val="00063F91"/>
    <w:rsid w:val="00064704"/>
    <w:rsid w:val="00066DC0"/>
    <w:rsid w:val="000706F4"/>
    <w:rsid w:val="00071896"/>
    <w:rsid w:val="00087817"/>
    <w:rsid w:val="00095E14"/>
    <w:rsid w:val="000967B6"/>
    <w:rsid w:val="000A19EC"/>
    <w:rsid w:val="000A4112"/>
    <w:rsid w:val="000A7128"/>
    <w:rsid w:val="000B087C"/>
    <w:rsid w:val="000B34FE"/>
    <w:rsid w:val="000B4188"/>
    <w:rsid w:val="000B7B61"/>
    <w:rsid w:val="000C1042"/>
    <w:rsid w:val="000C25DB"/>
    <w:rsid w:val="000C5F84"/>
    <w:rsid w:val="000D0077"/>
    <w:rsid w:val="000D3798"/>
    <w:rsid w:val="000E1AA2"/>
    <w:rsid w:val="000E4A61"/>
    <w:rsid w:val="00100DFD"/>
    <w:rsid w:val="00110CC9"/>
    <w:rsid w:val="00121D67"/>
    <w:rsid w:val="00125A3C"/>
    <w:rsid w:val="00134652"/>
    <w:rsid w:val="00134A85"/>
    <w:rsid w:val="001360EB"/>
    <w:rsid w:val="00137747"/>
    <w:rsid w:val="001379AD"/>
    <w:rsid w:val="00143A53"/>
    <w:rsid w:val="0015172E"/>
    <w:rsid w:val="00153512"/>
    <w:rsid w:val="00163166"/>
    <w:rsid w:val="0016477F"/>
    <w:rsid w:val="00172C7B"/>
    <w:rsid w:val="00177FDF"/>
    <w:rsid w:val="0018017C"/>
    <w:rsid w:val="00182E60"/>
    <w:rsid w:val="00187273"/>
    <w:rsid w:val="00187D80"/>
    <w:rsid w:val="00194861"/>
    <w:rsid w:val="001A1C98"/>
    <w:rsid w:val="001A2B9A"/>
    <w:rsid w:val="001A6101"/>
    <w:rsid w:val="001B7C79"/>
    <w:rsid w:val="001C751B"/>
    <w:rsid w:val="001D1C04"/>
    <w:rsid w:val="001D512B"/>
    <w:rsid w:val="001E2D83"/>
    <w:rsid w:val="001E3D11"/>
    <w:rsid w:val="001E7E38"/>
    <w:rsid w:val="00202410"/>
    <w:rsid w:val="002053A3"/>
    <w:rsid w:val="0021216E"/>
    <w:rsid w:val="0021269A"/>
    <w:rsid w:val="0022523A"/>
    <w:rsid w:val="00230828"/>
    <w:rsid w:val="00232BFD"/>
    <w:rsid w:val="002348C6"/>
    <w:rsid w:val="00234FC1"/>
    <w:rsid w:val="002365C0"/>
    <w:rsid w:val="00244399"/>
    <w:rsid w:val="00246A1D"/>
    <w:rsid w:val="00247FEB"/>
    <w:rsid w:val="00250FE3"/>
    <w:rsid w:val="002609EE"/>
    <w:rsid w:val="00273B09"/>
    <w:rsid w:val="00274F15"/>
    <w:rsid w:val="00275FBD"/>
    <w:rsid w:val="00281281"/>
    <w:rsid w:val="00283A0B"/>
    <w:rsid w:val="00287993"/>
    <w:rsid w:val="00291A27"/>
    <w:rsid w:val="002A2295"/>
    <w:rsid w:val="002A52EA"/>
    <w:rsid w:val="002B75C8"/>
    <w:rsid w:val="002C480F"/>
    <w:rsid w:val="002C7B7B"/>
    <w:rsid w:val="002D01DA"/>
    <w:rsid w:val="002D022A"/>
    <w:rsid w:val="002D7BBE"/>
    <w:rsid w:val="002E4D63"/>
    <w:rsid w:val="002E6540"/>
    <w:rsid w:val="002F0EC4"/>
    <w:rsid w:val="002F1217"/>
    <w:rsid w:val="002F2BA6"/>
    <w:rsid w:val="00306949"/>
    <w:rsid w:val="00313395"/>
    <w:rsid w:val="00322FD3"/>
    <w:rsid w:val="0033531A"/>
    <w:rsid w:val="00336C57"/>
    <w:rsid w:val="003458EB"/>
    <w:rsid w:val="0034737C"/>
    <w:rsid w:val="003540E6"/>
    <w:rsid w:val="0035728A"/>
    <w:rsid w:val="0035791B"/>
    <w:rsid w:val="00361ABD"/>
    <w:rsid w:val="003663D6"/>
    <w:rsid w:val="003738B2"/>
    <w:rsid w:val="00383964"/>
    <w:rsid w:val="00383B58"/>
    <w:rsid w:val="0039395F"/>
    <w:rsid w:val="00396AB5"/>
    <w:rsid w:val="003A6D54"/>
    <w:rsid w:val="003B162C"/>
    <w:rsid w:val="003B69BC"/>
    <w:rsid w:val="003E294E"/>
    <w:rsid w:val="003E48E2"/>
    <w:rsid w:val="003E617D"/>
    <w:rsid w:val="003F5D4F"/>
    <w:rsid w:val="003F7A7D"/>
    <w:rsid w:val="004000F0"/>
    <w:rsid w:val="00400DE1"/>
    <w:rsid w:val="0040176C"/>
    <w:rsid w:val="00403B4E"/>
    <w:rsid w:val="00406968"/>
    <w:rsid w:val="00415B6A"/>
    <w:rsid w:val="00416A01"/>
    <w:rsid w:val="004271E5"/>
    <w:rsid w:val="00435704"/>
    <w:rsid w:val="00435E77"/>
    <w:rsid w:val="0044559A"/>
    <w:rsid w:val="004606B5"/>
    <w:rsid w:val="00463160"/>
    <w:rsid w:val="004828DA"/>
    <w:rsid w:val="0048712B"/>
    <w:rsid w:val="00497E5F"/>
    <w:rsid w:val="004A27DA"/>
    <w:rsid w:val="004A3415"/>
    <w:rsid w:val="004B0396"/>
    <w:rsid w:val="004B7099"/>
    <w:rsid w:val="004B7B79"/>
    <w:rsid w:val="004C6A27"/>
    <w:rsid w:val="004D37EB"/>
    <w:rsid w:val="004E02D3"/>
    <w:rsid w:val="004E0BAB"/>
    <w:rsid w:val="004E117F"/>
    <w:rsid w:val="004E1834"/>
    <w:rsid w:val="004E6323"/>
    <w:rsid w:val="004F0EE9"/>
    <w:rsid w:val="004F231F"/>
    <w:rsid w:val="004F2500"/>
    <w:rsid w:val="004F2BC4"/>
    <w:rsid w:val="004F5647"/>
    <w:rsid w:val="004F6623"/>
    <w:rsid w:val="004F6BA4"/>
    <w:rsid w:val="005018C3"/>
    <w:rsid w:val="0051799D"/>
    <w:rsid w:val="0052181D"/>
    <w:rsid w:val="00524E41"/>
    <w:rsid w:val="00530B8B"/>
    <w:rsid w:val="00531C92"/>
    <w:rsid w:val="0053253B"/>
    <w:rsid w:val="00540508"/>
    <w:rsid w:val="0054745E"/>
    <w:rsid w:val="00557F8A"/>
    <w:rsid w:val="0056247B"/>
    <w:rsid w:val="0056625A"/>
    <w:rsid w:val="0057467B"/>
    <w:rsid w:val="00575F7E"/>
    <w:rsid w:val="005815F5"/>
    <w:rsid w:val="00581A2A"/>
    <w:rsid w:val="005863AE"/>
    <w:rsid w:val="0059067C"/>
    <w:rsid w:val="0059186A"/>
    <w:rsid w:val="005A4A70"/>
    <w:rsid w:val="005A7B96"/>
    <w:rsid w:val="005D51D4"/>
    <w:rsid w:val="005E3B97"/>
    <w:rsid w:val="005E7C66"/>
    <w:rsid w:val="005F0F14"/>
    <w:rsid w:val="005F554F"/>
    <w:rsid w:val="005F55C7"/>
    <w:rsid w:val="00610ED6"/>
    <w:rsid w:val="006131E2"/>
    <w:rsid w:val="006175FF"/>
    <w:rsid w:val="00621487"/>
    <w:rsid w:val="00624199"/>
    <w:rsid w:val="00625703"/>
    <w:rsid w:val="0063253D"/>
    <w:rsid w:val="00634CF1"/>
    <w:rsid w:val="0063500D"/>
    <w:rsid w:val="00640BDB"/>
    <w:rsid w:val="00643A98"/>
    <w:rsid w:val="00643B1B"/>
    <w:rsid w:val="006457D3"/>
    <w:rsid w:val="00650518"/>
    <w:rsid w:val="006547F5"/>
    <w:rsid w:val="006649A7"/>
    <w:rsid w:val="00670C72"/>
    <w:rsid w:val="00670CE9"/>
    <w:rsid w:val="00680A51"/>
    <w:rsid w:val="00684D3B"/>
    <w:rsid w:val="006865B3"/>
    <w:rsid w:val="006970D5"/>
    <w:rsid w:val="0069796A"/>
    <w:rsid w:val="006A17E3"/>
    <w:rsid w:val="006A3972"/>
    <w:rsid w:val="006A50C9"/>
    <w:rsid w:val="006A6551"/>
    <w:rsid w:val="006A7033"/>
    <w:rsid w:val="006B4C56"/>
    <w:rsid w:val="006C2C13"/>
    <w:rsid w:val="006C61A6"/>
    <w:rsid w:val="006C76AE"/>
    <w:rsid w:val="006C78A2"/>
    <w:rsid w:val="006D1B1B"/>
    <w:rsid w:val="006D613E"/>
    <w:rsid w:val="006E6869"/>
    <w:rsid w:val="006E75B7"/>
    <w:rsid w:val="006F2AB5"/>
    <w:rsid w:val="006F6E7B"/>
    <w:rsid w:val="00707D23"/>
    <w:rsid w:val="00712FC4"/>
    <w:rsid w:val="00714331"/>
    <w:rsid w:val="00724B69"/>
    <w:rsid w:val="00725A0A"/>
    <w:rsid w:val="00727C60"/>
    <w:rsid w:val="00730269"/>
    <w:rsid w:val="007350A0"/>
    <w:rsid w:val="007353B0"/>
    <w:rsid w:val="00746DB2"/>
    <w:rsid w:val="00751DB5"/>
    <w:rsid w:val="00761E71"/>
    <w:rsid w:val="00765750"/>
    <w:rsid w:val="0076775A"/>
    <w:rsid w:val="0077340B"/>
    <w:rsid w:val="00773E92"/>
    <w:rsid w:val="00775A2D"/>
    <w:rsid w:val="00782F11"/>
    <w:rsid w:val="00792C2E"/>
    <w:rsid w:val="007A1B21"/>
    <w:rsid w:val="007A4279"/>
    <w:rsid w:val="007B4FB5"/>
    <w:rsid w:val="007B5BED"/>
    <w:rsid w:val="007C0043"/>
    <w:rsid w:val="007C42CF"/>
    <w:rsid w:val="007D2CE5"/>
    <w:rsid w:val="007D3B20"/>
    <w:rsid w:val="007D40CD"/>
    <w:rsid w:val="007E2485"/>
    <w:rsid w:val="00810D9E"/>
    <w:rsid w:val="008147F8"/>
    <w:rsid w:val="00814F8C"/>
    <w:rsid w:val="008321A2"/>
    <w:rsid w:val="008435F7"/>
    <w:rsid w:val="00843BE0"/>
    <w:rsid w:val="008539A5"/>
    <w:rsid w:val="008547BD"/>
    <w:rsid w:val="00863E88"/>
    <w:rsid w:val="00876B12"/>
    <w:rsid w:val="00882605"/>
    <w:rsid w:val="0088265B"/>
    <w:rsid w:val="008838D1"/>
    <w:rsid w:val="00891047"/>
    <w:rsid w:val="0089602A"/>
    <w:rsid w:val="008A5D21"/>
    <w:rsid w:val="008A6D95"/>
    <w:rsid w:val="008A75DF"/>
    <w:rsid w:val="008F21A1"/>
    <w:rsid w:val="008F3235"/>
    <w:rsid w:val="008F4EFB"/>
    <w:rsid w:val="0091525D"/>
    <w:rsid w:val="00920829"/>
    <w:rsid w:val="00922389"/>
    <w:rsid w:val="0092765E"/>
    <w:rsid w:val="00927FBB"/>
    <w:rsid w:val="00943BFA"/>
    <w:rsid w:val="00953EC9"/>
    <w:rsid w:val="009554F9"/>
    <w:rsid w:val="009571DB"/>
    <w:rsid w:val="0096289F"/>
    <w:rsid w:val="0098498B"/>
    <w:rsid w:val="00995618"/>
    <w:rsid w:val="009A07D4"/>
    <w:rsid w:val="009B30FC"/>
    <w:rsid w:val="009B4E67"/>
    <w:rsid w:val="009B4F48"/>
    <w:rsid w:val="009C190F"/>
    <w:rsid w:val="009C2ACB"/>
    <w:rsid w:val="009C3F03"/>
    <w:rsid w:val="009C45B1"/>
    <w:rsid w:val="009C5EC7"/>
    <w:rsid w:val="009C7CDE"/>
    <w:rsid w:val="009D47EE"/>
    <w:rsid w:val="009E3157"/>
    <w:rsid w:val="009E765F"/>
    <w:rsid w:val="009F05B0"/>
    <w:rsid w:val="009F3E9E"/>
    <w:rsid w:val="00A003CA"/>
    <w:rsid w:val="00A05BDB"/>
    <w:rsid w:val="00A415A7"/>
    <w:rsid w:val="00A56DBC"/>
    <w:rsid w:val="00A57BCB"/>
    <w:rsid w:val="00A601FB"/>
    <w:rsid w:val="00A63028"/>
    <w:rsid w:val="00A7311F"/>
    <w:rsid w:val="00A73ED1"/>
    <w:rsid w:val="00A8071E"/>
    <w:rsid w:val="00A830CB"/>
    <w:rsid w:val="00A85C62"/>
    <w:rsid w:val="00A96031"/>
    <w:rsid w:val="00A96F28"/>
    <w:rsid w:val="00AA26C0"/>
    <w:rsid w:val="00AC475D"/>
    <w:rsid w:val="00AD68F0"/>
    <w:rsid w:val="00AE3A17"/>
    <w:rsid w:val="00AF02DE"/>
    <w:rsid w:val="00AF0ED2"/>
    <w:rsid w:val="00AF32BF"/>
    <w:rsid w:val="00B07111"/>
    <w:rsid w:val="00B125CD"/>
    <w:rsid w:val="00B14301"/>
    <w:rsid w:val="00B15161"/>
    <w:rsid w:val="00B17FB4"/>
    <w:rsid w:val="00B21B2D"/>
    <w:rsid w:val="00B33B47"/>
    <w:rsid w:val="00B36A98"/>
    <w:rsid w:val="00B41A32"/>
    <w:rsid w:val="00B535EC"/>
    <w:rsid w:val="00B549C1"/>
    <w:rsid w:val="00B60A07"/>
    <w:rsid w:val="00B757C6"/>
    <w:rsid w:val="00B75D02"/>
    <w:rsid w:val="00B767A7"/>
    <w:rsid w:val="00B81566"/>
    <w:rsid w:val="00B81889"/>
    <w:rsid w:val="00B847F3"/>
    <w:rsid w:val="00B87390"/>
    <w:rsid w:val="00BA191B"/>
    <w:rsid w:val="00BA5F81"/>
    <w:rsid w:val="00BB1284"/>
    <w:rsid w:val="00BB4542"/>
    <w:rsid w:val="00BC5134"/>
    <w:rsid w:val="00BD3C67"/>
    <w:rsid w:val="00BF0D04"/>
    <w:rsid w:val="00C061DD"/>
    <w:rsid w:val="00C06AD1"/>
    <w:rsid w:val="00C117FB"/>
    <w:rsid w:val="00C12221"/>
    <w:rsid w:val="00C13AB8"/>
    <w:rsid w:val="00C216EF"/>
    <w:rsid w:val="00C24A04"/>
    <w:rsid w:val="00C25DC8"/>
    <w:rsid w:val="00C33280"/>
    <w:rsid w:val="00C356A3"/>
    <w:rsid w:val="00C356D9"/>
    <w:rsid w:val="00C37E76"/>
    <w:rsid w:val="00C40538"/>
    <w:rsid w:val="00C415ED"/>
    <w:rsid w:val="00C50062"/>
    <w:rsid w:val="00C53F05"/>
    <w:rsid w:val="00C57B21"/>
    <w:rsid w:val="00C71339"/>
    <w:rsid w:val="00C84C13"/>
    <w:rsid w:val="00C85AAC"/>
    <w:rsid w:val="00CA1AE8"/>
    <w:rsid w:val="00CA5311"/>
    <w:rsid w:val="00CA7CE4"/>
    <w:rsid w:val="00CB5984"/>
    <w:rsid w:val="00CB6BF0"/>
    <w:rsid w:val="00CB6EF9"/>
    <w:rsid w:val="00CC0CDF"/>
    <w:rsid w:val="00CC5B64"/>
    <w:rsid w:val="00CD308A"/>
    <w:rsid w:val="00CD38E2"/>
    <w:rsid w:val="00CE49DE"/>
    <w:rsid w:val="00CE7AAE"/>
    <w:rsid w:val="00CF6400"/>
    <w:rsid w:val="00D02C2D"/>
    <w:rsid w:val="00D0528C"/>
    <w:rsid w:val="00D0533D"/>
    <w:rsid w:val="00D147DE"/>
    <w:rsid w:val="00D20C1E"/>
    <w:rsid w:val="00D21C30"/>
    <w:rsid w:val="00D2776F"/>
    <w:rsid w:val="00D32270"/>
    <w:rsid w:val="00D37128"/>
    <w:rsid w:val="00D43D49"/>
    <w:rsid w:val="00D54A62"/>
    <w:rsid w:val="00D5753A"/>
    <w:rsid w:val="00D64720"/>
    <w:rsid w:val="00D6523E"/>
    <w:rsid w:val="00D73D2E"/>
    <w:rsid w:val="00D74617"/>
    <w:rsid w:val="00D802F2"/>
    <w:rsid w:val="00D814CF"/>
    <w:rsid w:val="00D83061"/>
    <w:rsid w:val="00D84EF0"/>
    <w:rsid w:val="00D859AB"/>
    <w:rsid w:val="00D94A60"/>
    <w:rsid w:val="00D97984"/>
    <w:rsid w:val="00DA2AAC"/>
    <w:rsid w:val="00DA335C"/>
    <w:rsid w:val="00DA5F1C"/>
    <w:rsid w:val="00DB2228"/>
    <w:rsid w:val="00DC7B16"/>
    <w:rsid w:val="00DD0576"/>
    <w:rsid w:val="00DD5253"/>
    <w:rsid w:val="00DE1E4F"/>
    <w:rsid w:val="00DE3185"/>
    <w:rsid w:val="00DE3B88"/>
    <w:rsid w:val="00DF7C3A"/>
    <w:rsid w:val="00E216DC"/>
    <w:rsid w:val="00E21D5B"/>
    <w:rsid w:val="00E244AC"/>
    <w:rsid w:val="00E25AE5"/>
    <w:rsid w:val="00E25C83"/>
    <w:rsid w:val="00E33299"/>
    <w:rsid w:val="00E4148D"/>
    <w:rsid w:val="00E4621E"/>
    <w:rsid w:val="00E47DC4"/>
    <w:rsid w:val="00E66117"/>
    <w:rsid w:val="00E674AA"/>
    <w:rsid w:val="00E7258C"/>
    <w:rsid w:val="00E77314"/>
    <w:rsid w:val="00E87853"/>
    <w:rsid w:val="00E90DEE"/>
    <w:rsid w:val="00E91167"/>
    <w:rsid w:val="00E963AE"/>
    <w:rsid w:val="00E966BA"/>
    <w:rsid w:val="00EA280A"/>
    <w:rsid w:val="00EB1228"/>
    <w:rsid w:val="00EB15D5"/>
    <w:rsid w:val="00EB199A"/>
    <w:rsid w:val="00EB3542"/>
    <w:rsid w:val="00EB53A0"/>
    <w:rsid w:val="00EB6157"/>
    <w:rsid w:val="00EC1AB2"/>
    <w:rsid w:val="00EC542D"/>
    <w:rsid w:val="00EC7A51"/>
    <w:rsid w:val="00ED0BAD"/>
    <w:rsid w:val="00EE2850"/>
    <w:rsid w:val="00EF120A"/>
    <w:rsid w:val="00EF3B2A"/>
    <w:rsid w:val="00EF572D"/>
    <w:rsid w:val="00EF5F76"/>
    <w:rsid w:val="00EF6C10"/>
    <w:rsid w:val="00F051AB"/>
    <w:rsid w:val="00F11394"/>
    <w:rsid w:val="00F11F9B"/>
    <w:rsid w:val="00F12A45"/>
    <w:rsid w:val="00F2301A"/>
    <w:rsid w:val="00F25F58"/>
    <w:rsid w:val="00F3081E"/>
    <w:rsid w:val="00F3162E"/>
    <w:rsid w:val="00F41141"/>
    <w:rsid w:val="00F56833"/>
    <w:rsid w:val="00F612DE"/>
    <w:rsid w:val="00F664B7"/>
    <w:rsid w:val="00F70AFD"/>
    <w:rsid w:val="00F7133C"/>
    <w:rsid w:val="00F73D99"/>
    <w:rsid w:val="00F76174"/>
    <w:rsid w:val="00F77F39"/>
    <w:rsid w:val="00F84081"/>
    <w:rsid w:val="00F925E6"/>
    <w:rsid w:val="00F94A38"/>
    <w:rsid w:val="00FB5501"/>
    <w:rsid w:val="00FB668D"/>
    <w:rsid w:val="00FB6EDE"/>
    <w:rsid w:val="00FC2AA5"/>
    <w:rsid w:val="00FC5690"/>
    <w:rsid w:val="00FD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05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pPr>
      <w:keepNext/>
      <w:jc w:val="center"/>
      <w:outlineLvl w:val="3"/>
    </w:pPr>
    <w:rPr>
      <w:b/>
      <w:bCs/>
      <w:sz w:val="22"/>
      <w:lang w:val="uk-UA"/>
    </w:rPr>
  </w:style>
  <w:style w:type="paragraph" w:styleId="5">
    <w:name w:val="heading 5"/>
    <w:basedOn w:val="a"/>
    <w:next w:val="a"/>
    <w:qFormat/>
    <w:pPr>
      <w:keepNext/>
      <w:outlineLvl w:val="4"/>
    </w:pPr>
    <w:rPr>
      <w:b/>
      <w:bCs/>
      <w:sz w:val="28"/>
      <w:lang w:val="uk-UA"/>
    </w:rPr>
  </w:style>
  <w:style w:type="paragraph" w:styleId="6">
    <w:name w:val="heading 6"/>
    <w:basedOn w:val="a"/>
    <w:next w:val="a"/>
    <w:qFormat/>
    <w:pPr>
      <w:keepNext/>
      <w:jc w:val="center"/>
      <w:outlineLvl w:val="5"/>
    </w:pPr>
    <w:rPr>
      <w:b/>
      <w:bCs/>
      <w:sz w:val="32"/>
      <w:lang w:val="uk-UA"/>
    </w:rPr>
  </w:style>
  <w:style w:type="paragraph" w:styleId="9">
    <w:name w:val="heading 9"/>
    <w:basedOn w:val="a"/>
    <w:next w:val="a"/>
    <w:qFormat/>
    <w:pPr>
      <w:keepNext/>
      <w:tabs>
        <w:tab w:val="left" w:pos="180"/>
        <w:tab w:val="right" w:pos="9540"/>
      </w:tabs>
      <w:jc w:val="both"/>
      <w:outlineLvl w:val="8"/>
    </w:pPr>
    <w:rPr>
      <w:rFonts w:ascii="Bookman Old Style" w:hAnsi="Bookman Old Style"/>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caption"/>
    <w:basedOn w:val="a"/>
    <w:next w:val="a"/>
    <w:qFormat/>
    <w:rPr>
      <w:sz w:val="32"/>
      <w:lang w:val="uk-UA"/>
    </w:rPr>
  </w:style>
  <w:style w:type="paragraph" w:styleId="3">
    <w:name w:val="Body Text 3"/>
    <w:basedOn w:val="a"/>
    <w:pPr>
      <w:tabs>
        <w:tab w:val="left" w:pos="1122"/>
      </w:tabs>
      <w:jc w:val="both"/>
    </w:pPr>
    <w:rPr>
      <w:sz w:val="28"/>
      <w:lang w:val="uk-UA"/>
    </w:rPr>
  </w:style>
  <w:style w:type="paragraph" w:styleId="a6">
    <w:name w:val="Body Text"/>
    <w:basedOn w:val="a"/>
    <w:pPr>
      <w:jc w:val="both"/>
    </w:pPr>
    <w:rPr>
      <w:lang w:val="uk-UA"/>
    </w:rPr>
  </w:style>
  <w:style w:type="character" w:styleId="a7">
    <w:name w:val="page number"/>
    <w:basedOn w:val="a0"/>
  </w:style>
  <w:style w:type="paragraph" w:styleId="a8">
    <w:name w:val="footer"/>
    <w:basedOn w:val="a"/>
    <w:pPr>
      <w:tabs>
        <w:tab w:val="center" w:pos="4677"/>
        <w:tab w:val="right" w:pos="9355"/>
      </w:tabs>
    </w:pPr>
  </w:style>
  <w:style w:type="paragraph" w:customStyle="1" w:styleId="a9">
    <w:name w:val="Знак"/>
    <w:basedOn w:val="a"/>
    <w:rsid w:val="005F55C7"/>
    <w:rPr>
      <w:rFonts w:ascii="Verdana" w:hAnsi="Verdana" w:cs="Verdana"/>
      <w:sz w:val="20"/>
      <w:szCs w:val="20"/>
      <w:lang w:val="en-US" w:eastAsia="en-US"/>
    </w:rPr>
  </w:style>
  <w:style w:type="paragraph" w:styleId="aa">
    <w:name w:val="Balloon Text"/>
    <w:basedOn w:val="a"/>
    <w:semiHidden/>
    <w:rsid w:val="001E3D11"/>
    <w:rPr>
      <w:rFonts w:ascii="Tahoma" w:hAnsi="Tahoma" w:cs="Tahoma"/>
      <w:sz w:val="16"/>
      <w:szCs w:val="16"/>
    </w:rPr>
  </w:style>
  <w:style w:type="paragraph" w:customStyle="1" w:styleId="ab">
    <w:name w:val="Знак Знак Знак Знак"/>
    <w:basedOn w:val="a"/>
    <w:rsid w:val="00F051AB"/>
    <w:rPr>
      <w:rFonts w:ascii="Verdana" w:hAnsi="Verdana" w:cs="Verdana"/>
      <w:sz w:val="20"/>
      <w:szCs w:val="20"/>
      <w:lang w:val="en-US" w:eastAsia="en-US"/>
    </w:rPr>
  </w:style>
  <w:style w:type="character" w:customStyle="1" w:styleId="a4">
    <w:name w:val="Верхний колонтитул Знак"/>
    <w:link w:val="a3"/>
    <w:rsid w:val="00D83061"/>
    <w:rPr>
      <w:sz w:val="24"/>
      <w:szCs w:val="24"/>
      <w:lang w:val="ru-RU" w:eastAsia="ru-RU"/>
    </w:rPr>
  </w:style>
  <w:style w:type="paragraph" w:styleId="ac">
    <w:name w:val="Body Text Indent"/>
    <w:basedOn w:val="a"/>
    <w:link w:val="ad"/>
    <w:rsid w:val="00953EC9"/>
    <w:pPr>
      <w:spacing w:after="120"/>
      <w:ind w:left="283"/>
    </w:pPr>
  </w:style>
  <w:style w:type="character" w:customStyle="1" w:styleId="ad">
    <w:name w:val="Основной текст с отступом Знак"/>
    <w:link w:val="ac"/>
    <w:rsid w:val="00953EC9"/>
    <w:rPr>
      <w:sz w:val="24"/>
      <w:szCs w:val="24"/>
    </w:rPr>
  </w:style>
  <w:style w:type="character" w:styleId="ae">
    <w:name w:val="Strong"/>
    <w:qFormat/>
    <w:rsid w:val="00953EC9"/>
    <w:rPr>
      <w:rFonts w:ascii="Times New Roman" w:eastAsia="Times New Roman" w:hAnsi="Times New Roman" w:cs="Times New Roman"/>
      <w:b/>
      <w:bCs/>
    </w:rPr>
  </w:style>
  <w:style w:type="paragraph" w:customStyle="1" w:styleId="31">
    <w:name w:val="Основной текст с отступом 31"/>
    <w:basedOn w:val="a"/>
    <w:rsid w:val="00953EC9"/>
    <w:pPr>
      <w:widowControl w:val="0"/>
      <w:tabs>
        <w:tab w:val="left" w:pos="1080"/>
      </w:tabs>
      <w:suppressAutoHyphens/>
    </w:pPr>
    <w:rPr>
      <w:kern w:val="1"/>
      <w:szCs w:val="28"/>
      <w:lang w:eastAsia="zh-CN" w:bidi="hi-IN"/>
    </w:rPr>
  </w:style>
  <w:style w:type="paragraph" w:styleId="af">
    <w:name w:val="No Spacing"/>
    <w:uiPriority w:val="1"/>
    <w:qFormat/>
    <w:rsid w:val="00953EC9"/>
    <w:pPr>
      <w:widowControl w:val="0"/>
      <w:suppressAutoHyphens/>
    </w:pPr>
    <w:rPr>
      <w:rFonts w:eastAsia="Lucida Sans Unicode" w:cs="Mangal"/>
      <w:kern w:val="1"/>
      <w:sz w:val="24"/>
      <w:szCs w:val="21"/>
      <w:lang w:eastAsia="zh-CN" w:bidi="hi-IN"/>
    </w:rPr>
  </w:style>
  <w:style w:type="paragraph" w:styleId="af0">
    <w:name w:val="List Paragraph"/>
    <w:basedOn w:val="a"/>
    <w:qFormat/>
    <w:rsid w:val="00D0528C"/>
    <w:pPr>
      <w:ind w:left="720"/>
      <w:contextualSpacing/>
    </w:pPr>
  </w:style>
  <w:style w:type="character" w:customStyle="1" w:styleId="10">
    <w:name w:val="Заголовок 1 Знак"/>
    <w:basedOn w:val="a0"/>
    <w:link w:val="1"/>
    <w:rsid w:val="00D0528C"/>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400DE1"/>
  </w:style>
  <w:style w:type="table" w:styleId="af1">
    <w:name w:val="Table Grid"/>
    <w:basedOn w:val="a1"/>
    <w:uiPriority w:val="39"/>
    <w:rsid w:val="004B039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B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4B0396"/>
    <w:rPr>
      <w:rFonts w:ascii="Courier New"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05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pPr>
      <w:keepNext/>
      <w:jc w:val="center"/>
      <w:outlineLvl w:val="3"/>
    </w:pPr>
    <w:rPr>
      <w:b/>
      <w:bCs/>
      <w:sz w:val="22"/>
      <w:lang w:val="uk-UA"/>
    </w:rPr>
  </w:style>
  <w:style w:type="paragraph" w:styleId="5">
    <w:name w:val="heading 5"/>
    <w:basedOn w:val="a"/>
    <w:next w:val="a"/>
    <w:qFormat/>
    <w:pPr>
      <w:keepNext/>
      <w:outlineLvl w:val="4"/>
    </w:pPr>
    <w:rPr>
      <w:b/>
      <w:bCs/>
      <w:sz w:val="28"/>
      <w:lang w:val="uk-UA"/>
    </w:rPr>
  </w:style>
  <w:style w:type="paragraph" w:styleId="6">
    <w:name w:val="heading 6"/>
    <w:basedOn w:val="a"/>
    <w:next w:val="a"/>
    <w:qFormat/>
    <w:pPr>
      <w:keepNext/>
      <w:jc w:val="center"/>
      <w:outlineLvl w:val="5"/>
    </w:pPr>
    <w:rPr>
      <w:b/>
      <w:bCs/>
      <w:sz w:val="32"/>
      <w:lang w:val="uk-UA"/>
    </w:rPr>
  </w:style>
  <w:style w:type="paragraph" w:styleId="9">
    <w:name w:val="heading 9"/>
    <w:basedOn w:val="a"/>
    <w:next w:val="a"/>
    <w:qFormat/>
    <w:pPr>
      <w:keepNext/>
      <w:tabs>
        <w:tab w:val="left" w:pos="180"/>
        <w:tab w:val="right" w:pos="9540"/>
      </w:tabs>
      <w:jc w:val="both"/>
      <w:outlineLvl w:val="8"/>
    </w:pPr>
    <w:rPr>
      <w:rFonts w:ascii="Bookman Old Style" w:hAnsi="Bookman Old Style"/>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caption"/>
    <w:basedOn w:val="a"/>
    <w:next w:val="a"/>
    <w:qFormat/>
    <w:rPr>
      <w:sz w:val="32"/>
      <w:lang w:val="uk-UA"/>
    </w:rPr>
  </w:style>
  <w:style w:type="paragraph" w:styleId="3">
    <w:name w:val="Body Text 3"/>
    <w:basedOn w:val="a"/>
    <w:pPr>
      <w:tabs>
        <w:tab w:val="left" w:pos="1122"/>
      </w:tabs>
      <w:jc w:val="both"/>
    </w:pPr>
    <w:rPr>
      <w:sz w:val="28"/>
      <w:lang w:val="uk-UA"/>
    </w:rPr>
  </w:style>
  <w:style w:type="paragraph" w:styleId="a6">
    <w:name w:val="Body Text"/>
    <w:basedOn w:val="a"/>
    <w:pPr>
      <w:jc w:val="both"/>
    </w:pPr>
    <w:rPr>
      <w:lang w:val="uk-UA"/>
    </w:rPr>
  </w:style>
  <w:style w:type="character" w:styleId="a7">
    <w:name w:val="page number"/>
    <w:basedOn w:val="a0"/>
  </w:style>
  <w:style w:type="paragraph" w:styleId="a8">
    <w:name w:val="footer"/>
    <w:basedOn w:val="a"/>
    <w:pPr>
      <w:tabs>
        <w:tab w:val="center" w:pos="4677"/>
        <w:tab w:val="right" w:pos="9355"/>
      </w:tabs>
    </w:pPr>
  </w:style>
  <w:style w:type="paragraph" w:customStyle="1" w:styleId="a9">
    <w:name w:val="Знак"/>
    <w:basedOn w:val="a"/>
    <w:rsid w:val="005F55C7"/>
    <w:rPr>
      <w:rFonts w:ascii="Verdana" w:hAnsi="Verdana" w:cs="Verdana"/>
      <w:sz w:val="20"/>
      <w:szCs w:val="20"/>
      <w:lang w:val="en-US" w:eastAsia="en-US"/>
    </w:rPr>
  </w:style>
  <w:style w:type="paragraph" w:styleId="aa">
    <w:name w:val="Balloon Text"/>
    <w:basedOn w:val="a"/>
    <w:semiHidden/>
    <w:rsid w:val="001E3D11"/>
    <w:rPr>
      <w:rFonts w:ascii="Tahoma" w:hAnsi="Tahoma" w:cs="Tahoma"/>
      <w:sz w:val="16"/>
      <w:szCs w:val="16"/>
    </w:rPr>
  </w:style>
  <w:style w:type="paragraph" w:customStyle="1" w:styleId="ab">
    <w:name w:val="Знак Знак Знак Знак"/>
    <w:basedOn w:val="a"/>
    <w:rsid w:val="00F051AB"/>
    <w:rPr>
      <w:rFonts w:ascii="Verdana" w:hAnsi="Verdana" w:cs="Verdana"/>
      <w:sz w:val="20"/>
      <w:szCs w:val="20"/>
      <w:lang w:val="en-US" w:eastAsia="en-US"/>
    </w:rPr>
  </w:style>
  <w:style w:type="character" w:customStyle="1" w:styleId="a4">
    <w:name w:val="Верхний колонтитул Знак"/>
    <w:link w:val="a3"/>
    <w:rsid w:val="00D83061"/>
    <w:rPr>
      <w:sz w:val="24"/>
      <w:szCs w:val="24"/>
      <w:lang w:val="ru-RU" w:eastAsia="ru-RU"/>
    </w:rPr>
  </w:style>
  <w:style w:type="paragraph" w:styleId="ac">
    <w:name w:val="Body Text Indent"/>
    <w:basedOn w:val="a"/>
    <w:link w:val="ad"/>
    <w:rsid w:val="00953EC9"/>
    <w:pPr>
      <w:spacing w:after="120"/>
      <w:ind w:left="283"/>
    </w:pPr>
  </w:style>
  <w:style w:type="character" w:customStyle="1" w:styleId="ad">
    <w:name w:val="Основной текст с отступом Знак"/>
    <w:link w:val="ac"/>
    <w:rsid w:val="00953EC9"/>
    <w:rPr>
      <w:sz w:val="24"/>
      <w:szCs w:val="24"/>
    </w:rPr>
  </w:style>
  <w:style w:type="character" w:styleId="ae">
    <w:name w:val="Strong"/>
    <w:qFormat/>
    <w:rsid w:val="00953EC9"/>
    <w:rPr>
      <w:rFonts w:ascii="Times New Roman" w:eastAsia="Times New Roman" w:hAnsi="Times New Roman" w:cs="Times New Roman"/>
      <w:b/>
      <w:bCs/>
    </w:rPr>
  </w:style>
  <w:style w:type="paragraph" w:customStyle="1" w:styleId="31">
    <w:name w:val="Основной текст с отступом 31"/>
    <w:basedOn w:val="a"/>
    <w:rsid w:val="00953EC9"/>
    <w:pPr>
      <w:widowControl w:val="0"/>
      <w:tabs>
        <w:tab w:val="left" w:pos="1080"/>
      </w:tabs>
      <w:suppressAutoHyphens/>
    </w:pPr>
    <w:rPr>
      <w:kern w:val="1"/>
      <w:szCs w:val="28"/>
      <w:lang w:eastAsia="zh-CN" w:bidi="hi-IN"/>
    </w:rPr>
  </w:style>
  <w:style w:type="paragraph" w:styleId="af">
    <w:name w:val="No Spacing"/>
    <w:uiPriority w:val="1"/>
    <w:qFormat/>
    <w:rsid w:val="00953EC9"/>
    <w:pPr>
      <w:widowControl w:val="0"/>
      <w:suppressAutoHyphens/>
    </w:pPr>
    <w:rPr>
      <w:rFonts w:eastAsia="Lucida Sans Unicode" w:cs="Mangal"/>
      <w:kern w:val="1"/>
      <w:sz w:val="24"/>
      <w:szCs w:val="21"/>
      <w:lang w:eastAsia="zh-CN" w:bidi="hi-IN"/>
    </w:rPr>
  </w:style>
  <w:style w:type="paragraph" w:styleId="af0">
    <w:name w:val="List Paragraph"/>
    <w:basedOn w:val="a"/>
    <w:qFormat/>
    <w:rsid w:val="00D0528C"/>
    <w:pPr>
      <w:ind w:left="720"/>
      <w:contextualSpacing/>
    </w:pPr>
  </w:style>
  <w:style w:type="character" w:customStyle="1" w:styleId="10">
    <w:name w:val="Заголовок 1 Знак"/>
    <w:basedOn w:val="a0"/>
    <w:link w:val="1"/>
    <w:rsid w:val="00D0528C"/>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400DE1"/>
  </w:style>
  <w:style w:type="table" w:styleId="af1">
    <w:name w:val="Table Grid"/>
    <w:basedOn w:val="a1"/>
    <w:uiPriority w:val="39"/>
    <w:rsid w:val="004B039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B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4B0396"/>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4426</Words>
  <Characters>2523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Econ</Company>
  <LinksUpToDate>false</LinksUpToDate>
  <CharactersWithSpaces>6936</CharactersWithSpaces>
  <SharedDoc>false</SharedDoc>
  <HLinks>
    <vt:vector size="6" baseType="variant">
      <vt:variant>
        <vt:i4>2228339</vt:i4>
      </vt:variant>
      <vt:variant>
        <vt:i4>3</vt:i4>
      </vt:variant>
      <vt:variant>
        <vt:i4>0</vt:i4>
      </vt:variant>
      <vt:variant>
        <vt:i4>5</vt:i4>
      </vt:variant>
      <vt:variant>
        <vt:lpwstr>https://www.google.ru/url?sa=t&amp;rct=j&amp;q=&amp;esrc=s&amp;source=web&amp;cd=&amp;ved=2ahUKEwjizMnGtuv3AhVEsaQKHf2eCaMQFnoECAMQAw&amp;url=https%3A%2F%2Fopendatabot.ua%2Fc%2F34422134%23%3A~%3Atext%3D%25D0%2597%25D0%25B3%25D1%2596%25D0%25B4%25D0%25BD%25D0%25BE%2520%25D0%25B7%2520%25D0%25B4%25D0%25B0%25D0%25BD%25D0%25B8%25D0%25BC%25D0%25B8%2520%25D0%2584%25D0%25B4%25D0%25B8%25D0%25BD%25D0%25BE%25D0%25B3%25D0%25BE%2520%25D0%25B4%25D0%25B5%25D1%2580%25D0%25B6%25D0%25B0%25D0%25B2%25D0%25BD%25D0%25BE%25D0%25B3%25D0%25BE%2C%25D0%25BA%25D0%25BE%25D0%25B4%2520%25D0%2584%25D0%2594%25D0%25A0%25D0%259F%25D0%259E%25D0%25A3%2520%25D0%25A5%25D0%259C%25D0%2586%25D0%259B%25D0%25AC%25D0%259D%25D0%2598%25D0%25A6%25D0%25AC%25D0%259A%25D0%2598%25D0%2599%2520%25D0%259C%25D0%2586%25D0%25A1%25D0%25AC%25D0%259A%25D0%2592%25D0%2598%25D0%259A%25D0%259E%25D0%259D%25D0%259A%25D0%259E%25D0%259C%2520%25E2%2580%2594%252034422134.&amp;usg=AOvVaw0AkU1r-bxBRqxwlyBxOz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ORG-405N</cp:lastModifiedBy>
  <cp:revision>2</cp:revision>
  <cp:lastPrinted>2024-05-29T06:11:00Z</cp:lastPrinted>
  <dcterms:created xsi:type="dcterms:W3CDTF">2024-06-07T10:01:00Z</dcterms:created>
  <dcterms:modified xsi:type="dcterms:W3CDTF">2024-06-07T10:01:00Z</dcterms:modified>
</cp:coreProperties>
</file>