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75334571"/>
      <w:bookmarkStart w:id="1" w:name="_GoBack"/>
      <w:bookmarkEnd w:id="1"/>
      <w:r w:rsidRPr="00EC2761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10AB375" wp14:editId="12934C93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52425" cy="485775"/>
            <wp:effectExtent l="0" t="0" r="9525" b="952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761">
        <w:rPr>
          <w:rFonts w:ascii="Times New Roman" w:eastAsia="Calibri" w:hAnsi="Times New Roman" w:cs="Times New Roman"/>
          <w:sz w:val="28"/>
          <w:szCs w:val="28"/>
        </w:rPr>
        <w:t>Проєкт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EC2761" w:rsidRPr="00EC2761" w:rsidRDefault="00EC2761" w:rsidP="00EC2761">
      <w:pPr>
        <w:tabs>
          <w:tab w:val="center" w:pos="4677"/>
          <w:tab w:val="left" w:pos="794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Хмільницька   міська    рада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Вінницької  області</w:t>
      </w:r>
    </w:p>
    <w:p w:rsidR="00EC2761" w:rsidRPr="00EC2761" w:rsidRDefault="00EC2761" w:rsidP="00EC2761">
      <w:pPr>
        <w:tabs>
          <w:tab w:val="center" w:pos="4677"/>
          <w:tab w:val="left" w:pos="8220"/>
          <w:tab w:val="left" w:pos="8325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b/>
          <w:sz w:val="28"/>
          <w:szCs w:val="28"/>
        </w:rPr>
        <w:t>Р І Ш Е Н Н Я №</w:t>
      </w:r>
    </w:p>
    <w:p w:rsidR="00EC2761" w:rsidRPr="00EC2761" w:rsidRDefault="00EC2761" w:rsidP="00EC2761">
      <w:pPr>
        <w:tabs>
          <w:tab w:val="left" w:pos="774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від                 202</w:t>
      </w:r>
      <w:r w:rsidR="00DD7E32">
        <w:rPr>
          <w:rFonts w:ascii="Times New Roman" w:eastAsia="Calibri" w:hAnsi="Times New Roman" w:cs="Times New Roman"/>
          <w:sz w:val="28"/>
          <w:szCs w:val="28"/>
        </w:rPr>
        <w:t>4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р.                                                                     сесії міської ради </w:t>
      </w:r>
    </w:p>
    <w:p w:rsidR="00EC2761" w:rsidRPr="00EC2761" w:rsidRDefault="00EC2761" w:rsidP="00EC276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8 скликання</w:t>
      </w:r>
    </w:p>
    <w:p w:rsidR="00EC2761" w:rsidRPr="00EC2761" w:rsidRDefault="00EC2761" w:rsidP="00EC2761">
      <w:pPr>
        <w:spacing w:after="0" w:line="0" w:lineRule="atLeast"/>
        <w:ind w:right="5602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Про Програму розвитку освіти Хмільницької міської територіальної громади</w:t>
      </w:r>
    </w:p>
    <w:p w:rsidR="00EC2761" w:rsidRPr="00EC2761" w:rsidRDefault="00EC2761" w:rsidP="00EC2761">
      <w:pPr>
        <w:spacing w:after="0" w:line="0" w:lineRule="atLeast"/>
        <w:ind w:right="56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на 202</w:t>
      </w:r>
      <w:r w:rsidR="00DD7E32">
        <w:rPr>
          <w:rFonts w:ascii="Times New Roman" w:eastAsia="Calibri" w:hAnsi="Times New Roman" w:cs="Times New Roman"/>
          <w:sz w:val="28"/>
          <w:szCs w:val="28"/>
        </w:rPr>
        <w:t>7</w:t>
      </w:r>
      <w:r w:rsidRPr="00EC2761">
        <w:rPr>
          <w:rFonts w:ascii="Times New Roman" w:eastAsia="Calibri" w:hAnsi="Times New Roman" w:cs="Times New Roman"/>
          <w:sz w:val="28"/>
          <w:szCs w:val="28"/>
        </w:rPr>
        <w:t>-20</w:t>
      </w:r>
      <w:r w:rsidR="00DD7E32">
        <w:rPr>
          <w:rFonts w:ascii="Times New Roman" w:eastAsia="Calibri" w:hAnsi="Times New Roman" w:cs="Times New Roman"/>
          <w:sz w:val="28"/>
          <w:szCs w:val="28"/>
        </w:rPr>
        <w:t>31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</w:p>
    <w:p w:rsidR="00EC2761" w:rsidRPr="00EC2761" w:rsidRDefault="00EC2761" w:rsidP="00EC2761">
      <w:pPr>
        <w:spacing w:after="0" w:line="0" w:lineRule="atLeast"/>
        <w:ind w:right="56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761" w:rsidRPr="00EC2761" w:rsidRDefault="00EC2761" w:rsidP="00EC2761">
      <w:pPr>
        <w:spacing w:after="120" w:line="240" w:lineRule="auto"/>
        <w:ind w:right="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З метою створення сприятливих умов для інноваційного розвитку  освіти відповідно до потреб та запитів громадян Хмільницької міської територіальної громади, забезпечення всім його мешканцям рівного доступу до здобуття якісної освіти, зміцнення матеріально-технічної бази закладів освіти, відповідно до П</w:t>
      </w:r>
      <w:r w:rsidRPr="00EC2761">
        <w:rPr>
          <w:rFonts w:ascii="Times New Roman" w:eastAsia="Calibri" w:hAnsi="Times New Roman" w:cs="Times New Roman"/>
          <w:bCs/>
          <w:sz w:val="28"/>
          <w:szCs w:val="28"/>
        </w:rPr>
        <w:t>орядку формування, фінансування та   моніторингу виконання міських цільових програм, затвердженого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рішенням 25 сесії міської ради 6 скликання від 05.07.2012 року(зі змінами), керуючись ст.ст.26,59 Закону України «Про місцеве самоврядування в Україні», міська рада </w:t>
      </w:r>
    </w:p>
    <w:p w:rsidR="00EC2761" w:rsidRPr="00EC2761" w:rsidRDefault="00EC2761" w:rsidP="00EC2761">
      <w:pPr>
        <w:tabs>
          <w:tab w:val="left" w:pos="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2761">
        <w:rPr>
          <w:rFonts w:ascii="Times New Roman" w:eastAsia="Calibri" w:hAnsi="Times New Roman" w:cs="Times New Roman"/>
          <w:b/>
          <w:bCs/>
          <w:sz w:val="28"/>
          <w:szCs w:val="28"/>
        </w:rPr>
        <w:t>В И Р І Ш И Л А :</w:t>
      </w:r>
    </w:p>
    <w:p w:rsidR="00EC2761" w:rsidRPr="00EC2761" w:rsidRDefault="00EC2761" w:rsidP="00EC27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bookmarkStart w:id="2" w:name="_Hlk74897338"/>
      <w:r w:rsidRPr="00EC2761">
        <w:rPr>
          <w:rFonts w:ascii="Times New Roman" w:eastAsia="Calibri" w:hAnsi="Times New Roman" w:cs="Times New Roman"/>
          <w:sz w:val="28"/>
          <w:szCs w:val="28"/>
        </w:rPr>
        <w:t>Програму розвитку освіти Хмільницької міської територіальної громади на 202</w:t>
      </w:r>
      <w:r w:rsidR="00DD7E32">
        <w:rPr>
          <w:rFonts w:ascii="Times New Roman" w:eastAsia="Calibri" w:hAnsi="Times New Roman" w:cs="Times New Roman"/>
          <w:sz w:val="28"/>
          <w:szCs w:val="28"/>
        </w:rPr>
        <w:t>7</w:t>
      </w:r>
      <w:r w:rsidRPr="00EC2761">
        <w:rPr>
          <w:rFonts w:ascii="Times New Roman" w:eastAsia="Calibri" w:hAnsi="Times New Roman" w:cs="Times New Roman"/>
          <w:sz w:val="28"/>
          <w:szCs w:val="28"/>
        </w:rPr>
        <w:t>-20</w:t>
      </w:r>
      <w:r w:rsidR="00DD7E32">
        <w:rPr>
          <w:rFonts w:ascii="Times New Roman" w:eastAsia="Calibri" w:hAnsi="Times New Roman" w:cs="Times New Roman"/>
          <w:sz w:val="28"/>
          <w:szCs w:val="28"/>
        </w:rPr>
        <w:t>31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роки   </w:t>
      </w:r>
      <w:bookmarkEnd w:id="2"/>
      <w:r w:rsidRPr="00EC2761">
        <w:rPr>
          <w:rFonts w:ascii="Times New Roman" w:eastAsia="Calibri" w:hAnsi="Times New Roman" w:cs="Times New Roman"/>
          <w:sz w:val="28"/>
          <w:szCs w:val="28"/>
        </w:rPr>
        <w:t>(додається).</w:t>
      </w:r>
    </w:p>
    <w:p w:rsidR="00EC2761" w:rsidRPr="00EC2761" w:rsidRDefault="00EC2761" w:rsidP="00EC27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>Головним розпорядником коштів з виконання заходів Програми розвитку освіти  Хмільницької міської територіальної громади на      20</w:t>
      </w:r>
      <w:r w:rsidR="00DD7E32">
        <w:rPr>
          <w:rFonts w:ascii="Times New Roman" w:eastAsia="Calibri" w:hAnsi="Times New Roman" w:cs="Times New Roman"/>
          <w:sz w:val="28"/>
          <w:szCs w:val="28"/>
        </w:rPr>
        <w:t>27-</w:t>
      </w:r>
      <w:r w:rsidRPr="00EC2761">
        <w:rPr>
          <w:rFonts w:ascii="Times New Roman" w:eastAsia="Calibri" w:hAnsi="Times New Roman" w:cs="Times New Roman"/>
          <w:sz w:val="28"/>
          <w:szCs w:val="28"/>
        </w:rPr>
        <w:t>20</w:t>
      </w:r>
      <w:r w:rsidR="00DD7E32">
        <w:rPr>
          <w:rFonts w:ascii="Times New Roman" w:eastAsia="Calibri" w:hAnsi="Times New Roman" w:cs="Times New Roman"/>
          <w:sz w:val="28"/>
          <w:szCs w:val="28"/>
        </w:rPr>
        <w:t>31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роки   (далі Програма) визначити Управління освіти, молоді та спорту Хмільницької міської ради.</w:t>
      </w:r>
    </w:p>
    <w:p w:rsidR="00EC2761" w:rsidRPr="00DD7E32" w:rsidRDefault="00EC2761" w:rsidP="00DD7E32">
      <w:pPr>
        <w:pStyle w:val="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D7E32">
        <w:rPr>
          <w:rFonts w:ascii="Times New Roman" w:hAnsi="Times New Roman"/>
          <w:sz w:val="28"/>
          <w:szCs w:val="28"/>
        </w:rPr>
        <w:t xml:space="preserve">Відповідальним виконавцем Програми визначити Управління освіти,    </w:t>
      </w:r>
    </w:p>
    <w:p w:rsidR="00EC2761" w:rsidRPr="00EC2761" w:rsidRDefault="00EC2761" w:rsidP="00EC2761">
      <w:pPr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молоді та спорту Хмільницької міської ради. </w:t>
      </w:r>
    </w:p>
    <w:p w:rsidR="00EC2761" w:rsidRPr="00DD7E32" w:rsidRDefault="00EC2761" w:rsidP="00DD7E32">
      <w:pPr>
        <w:pStyle w:val="af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D7E32">
        <w:rPr>
          <w:rFonts w:ascii="Times New Roman" w:hAnsi="Times New Roman"/>
          <w:sz w:val="28"/>
          <w:szCs w:val="28"/>
        </w:rPr>
        <w:t xml:space="preserve">Встановити,    що      відповідальний      виконавець  звітує  про поточне виконання   Програми щороку до 1 березня    та про остаточне виконання     </w:t>
      </w:r>
    </w:p>
    <w:p w:rsidR="00EC2761" w:rsidRPr="00EC2761" w:rsidRDefault="00EC2761" w:rsidP="00EC2761">
      <w:pPr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Програми після закінчення встановленого строку її виконання.</w:t>
      </w:r>
    </w:p>
    <w:p w:rsidR="00EC2761" w:rsidRPr="00EC2761" w:rsidRDefault="00EC2761" w:rsidP="00EC276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r w:rsidR="00DD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Юрій </w:t>
      </w:r>
      <w:r w:rsidR="00DD7E32"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КОНДРАТОВЕЦЬ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питань охорони здоров’я, освіти, культури, молодіжної політики та спорту (</w:t>
      </w:r>
      <w:r w:rsidR="00DD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Юлія </w:t>
      </w:r>
      <w:r w:rsidR="00DD7E32"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ШУМИГОРА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761" w:rsidRPr="00EC2761" w:rsidRDefault="00EC2761" w:rsidP="00EC276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C2761" w:rsidRPr="00EC2761" w:rsidRDefault="00EC2761" w:rsidP="00EC2761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EC2761"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                                                      </w:t>
      </w:r>
      <w:r w:rsidR="00DD7E32">
        <w:rPr>
          <w:rFonts w:ascii="Times New Roman" w:eastAsia="Calibri" w:hAnsi="Times New Roman" w:cs="Times New Roman"/>
          <w:b/>
          <w:sz w:val="28"/>
          <w:szCs w:val="28"/>
        </w:rPr>
        <w:t xml:space="preserve">Микола </w:t>
      </w:r>
      <w:r w:rsidR="00DD7E32" w:rsidRPr="00EC2761">
        <w:rPr>
          <w:rFonts w:ascii="Times New Roman" w:eastAsia="Calibri" w:hAnsi="Times New Roman" w:cs="Times New Roman"/>
          <w:b/>
          <w:sz w:val="28"/>
          <w:szCs w:val="28"/>
        </w:rPr>
        <w:t>ЮРЧИШИН</w:t>
      </w:r>
      <w:r w:rsidR="00DD7E32" w:rsidRPr="00EC2761">
        <w:rPr>
          <w:rFonts w:ascii="Calibri" w:eastAsia="Calibri" w:hAnsi="Calibri" w:cs="Times New Roman"/>
        </w:rPr>
        <w:t xml:space="preserve">      </w:t>
      </w:r>
      <w:r w:rsidRPr="00EC276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bookmarkEnd w:id="0"/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</w:pPr>
    </w:p>
    <w:p w:rsidR="00EC2761" w:rsidRPr="00EC2761" w:rsidRDefault="00EC2761" w:rsidP="00EC2761">
      <w:pPr>
        <w:spacing w:after="0" w:line="0" w:lineRule="atLeast"/>
        <w:rPr>
          <w:rFonts w:ascii="Calibri" w:eastAsia="Calibri" w:hAnsi="Calibri" w:cs="Times New Roman"/>
        </w:rPr>
        <w:sectPr w:rsidR="00EC2761" w:rsidRPr="00EC2761" w:rsidSect="00EC2761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EC2761" w:rsidRPr="00EC2761" w:rsidRDefault="00EC2761" w:rsidP="00DD7E3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2761">
        <w:rPr>
          <w:rFonts w:ascii="Calibri" w:eastAsia="Calibri" w:hAnsi="Calibri" w:cs="Times New Roman"/>
        </w:rPr>
        <w:lastRenderedPageBreak/>
        <w:t xml:space="preserve">     </w:t>
      </w:r>
      <w:r w:rsidRPr="00EC2761">
        <w:rPr>
          <w:rFonts w:ascii="Times New Roman" w:eastAsia="Calibri" w:hAnsi="Times New Roman" w:cs="Times New Roman"/>
          <w:sz w:val="24"/>
          <w:szCs w:val="24"/>
        </w:rPr>
        <w:t xml:space="preserve">Додаток </w:t>
      </w:r>
    </w:p>
    <w:p w:rsidR="00EC2761" w:rsidRPr="00EC2761" w:rsidRDefault="00EC2761" w:rsidP="00EC2761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EC2761">
        <w:rPr>
          <w:rFonts w:ascii="Times New Roman" w:eastAsia="Calibri" w:hAnsi="Times New Roman" w:cs="Times New Roman"/>
          <w:sz w:val="24"/>
          <w:szCs w:val="24"/>
        </w:rPr>
        <w:t>до  рішення   сесії міської ради 8 скликання</w:t>
      </w:r>
    </w:p>
    <w:p w:rsidR="00EC2761" w:rsidRPr="00EC2761" w:rsidRDefault="00EC2761" w:rsidP="00EC2761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від        202</w:t>
      </w:r>
      <w:r w:rsidR="00DD7E32">
        <w:rPr>
          <w:rFonts w:ascii="Times New Roman" w:eastAsia="Calibri" w:hAnsi="Times New Roman" w:cs="Times New Roman"/>
          <w:sz w:val="28"/>
          <w:szCs w:val="28"/>
        </w:rPr>
        <w:t>4</w:t>
      </w: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р. № </w:t>
      </w:r>
    </w:p>
    <w:p w:rsidR="00EC2761" w:rsidRPr="00EC2761" w:rsidRDefault="00EC2761" w:rsidP="00EC2761">
      <w:pPr>
        <w:spacing w:after="0" w:line="0" w:lineRule="atLeast"/>
        <w:rPr>
          <w:rFonts w:ascii="Microsoft Sans Serif" w:eastAsia="Times New Roman" w:hAnsi="Microsoft Sans Serif" w:cs="Microsoft Sans Serif"/>
          <w:color w:val="FF0000"/>
          <w:sz w:val="40"/>
          <w:szCs w:val="40"/>
          <w:lang w:eastAsia="uk-UA"/>
        </w:rPr>
      </w:pPr>
      <w:r w:rsidRPr="00EC2761">
        <w:rPr>
          <w:rFonts w:ascii="Microsoft Sans Serif" w:eastAsia="Times New Roman" w:hAnsi="Microsoft Sans Serif" w:cs="Microsoft Sans Serif"/>
          <w:color w:val="FF0000"/>
          <w:sz w:val="40"/>
          <w:szCs w:val="40"/>
          <w:lang w:eastAsia="uk-UA"/>
        </w:rPr>
        <w:t xml:space="preserve">              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Програма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розвитку освіти Хмільницької міської територіальної громади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202</w:t>
      </w:r>
      <w:r w:rsidR="00DD7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-20</w:t>
      </w:r>
      <w:r w:rsidR="00DD7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31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роки</w:t>
      </w:r>
    </w:p>
    <w:p w:rsidR="00EC2761" w:rsidRPr="00EC2761" w:rsidRDefault="00EC2761" w:rsidP="00E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І. Загальна характеристика  Програми розвитку освіти Хмільницької міської територіальної громади </w:t>
      </w:r>
    </w:p>
    <w:p w:rsidR="00EC2761" w:rsidRPr="00EC2761" w:rsidRDefault="00EC2761" w:rsidP="00EC2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на 202</w:t>
      </w:r>
      <w:r w:rsidR="00DD7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-20</w:t>
      </w:r>
      <w:r w:rsidR="00DD7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31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роки</w:t>
      </w:r>
    </w:p>
    <w:p w:rsidR="00EC2761" w:rsidRPr="00EC2761" w:rsidRDefault="00EC2761" w:rsidP="00EC2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726"/>
        <w:gridCol w:w="8280"/>
      </w:tblGrid>
      <w:tr w:rsidR="00EC2761" w:rsidRPr="00EC2761" w:rsidTr="00EC2761">
        <w:trPr>
          <w:trHeight w:val="6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Управління освіти,  молоді та спорту Хмільницької міської ради</w:t>
            </w:r>
          </w:p>
        </w:tc>
      </w:tr>
      <w:tr w:rsidR="00EC2761" w:rsidRPr="00EC2761" w:rsidTr="00EC2761">
        <w:trPr>
          <w:trHeight w:val="6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Управління освіти, молоді та спорту Хмільницької міської ради</w:t>
            </w:r>
          </w:p>
        </w:tc>
      </w:tr>
      <w:tr w:rsidR="00EC2761" w:rsidRPr="00EC2761" w:rsidTr="00EC2761">
        <w:trPr>
          <w:trHeight w:val="111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Співрозробники Програми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Calibri" w:hAnsi="Times New Roman" w:cs="Times New Roman"/>
                <w:sz w:val="28"/>
                <w:szCs w:val="28"/>
              </w:rPr>
              <w:t>КУ «ЦПРПП  ХМР»</w:t>
            </w:r>
            <w:r w:rsidRPr="00EC2761">
              <w:rPr>
                <w:rFonts w:ascii="Calibri" w:eastAsia="Calibri" w:hAnsi="Calibri" w:cs="Times New Roman"/>
              </w:rPr>
              <w:t xml:space="preserve"> , </w:t>
            </w:r>
            <w:r w:rsidRPr="00EC2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«ІРЦ» Хмільницької міської ради, 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D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 «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ЦФГ</w:t>
            </w:r>
            <w:r w:rsidR="0039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="00D2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</w:t>
            </w:r>
            <w:r w:rsidR="0039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</w:t>
            </w:r>
            <w:r w:rsidR="00F93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мільницької міської ради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заклади загальної середньої освіти (далі ЗЗСО),   дошкільної  освіти (далі ЗДО) та позашкільної освіти Хмільницької міської </w:t>
            </w:r>
            <w:r w:rsidR="00F93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</w:tr>
      <w:tr w:rsidR="00EC2761" w:rsidRPr="00EC2761" w:rsidTr="00EC2761">
        <w:trPr>
          <w:trHeight w:val="6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освіти, молоді та спорту Хмільницької міської ради </w:t>
            </w:r>
          </w:p>
        </w:tc>
      </w:tr>
      <w:tr w:rsidR="00EC2761" w:rsidRPr="00EC2761" w:rsidTr="00EC2761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Співвиконавці 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811AD2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КУ «ЦФГОУЗО» </w:t>
            </w:r>
            <w:r w:rsidR="00F93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Хмільницької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</w:t>
            </w:r>
            <w:r w:rsidR="00EC2761"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аклади  освіти Хмільницької міської </w:t>
            </w:r>
            <w:r w:rsidR="00F93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 w:rsidR="00EC2761"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  </w:t>
            </w:r>
            <w:r w:rsidR="00EC2761" w:rsidRPr="00EC2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 «ЦПРПП  ХМР»</w:t>
            </w:r>
            <w:r w:rsidR="00EC2761" w:rsidRPr="00EC2761">
              <w:rPr>
                <w:rFonts w:ascii="Calibri" w:eastAsia="Calibri" w:hAnsi="Calibri" w:cs="Times New Roman"/>
              </w:rPr>
              <w:t xml:space="preserve"> ,  </w:t>
            </w:r>
            <w:r w:rsidR="00EC2761" w:rsidRPr="00EC2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«ІРЦ» Хмільницької міської ради,  </w:t>
            </w:r>
            <w:r w:rsidR="00EC2761"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C2761" w:rsidRPr="00EC2761" w:rsidTr="00EC2761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Терміни  реалізації</w:t>
            </w:r>
          </w:p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- 20</w:t>
            </w:r>
            <w:r w:rsidR="00465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EC2761" w:rsidRPr="00EC2761" w:rsidTr="00EC2761">
        <w:trPr>
          <w:trHeight w:val="6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726" w:type="dxa"/>
            <w:shd w:val="clear" w:color="auto" w:fill="auto"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Етапи виконання Програми </w:t>
            </w:r>
          </w:p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довгострокових Програм)</w:t>
            </w:r>
          </w:p>
        </w:tc>
        <w:tc>
          <w:tcPr>
            <w:tcW w:w="8280" w:type="dxa"/>
            <w:shd w:val="clear" w:color="auto" w:fill="auto"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2761" w:rsidRPr="00EC2761" w:rsidTr="00EC2761">
        <w:trPr>
          <w:trHeight w:val="6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A124AE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A124AE" w:rsidRDefault="00EC2761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0846A0"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  <w:r w:rsidR="00B52F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0846A0"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385</w:t>
            </w:r>
            <w:r w:rsid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тис. грн.</w:t>
            </w:r>
          </w:p>
        </w:tc>
      </w:tr>
      <w:tr w:rsidR="00EC2761" w:rsidRPr="00EC2761" w:rsidTr="00EC2761">
        <w:trPr>
          <w:trHeight w:val="6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фінансування за рахунок коштів </w:t>
            </w:r>
            <w:r w:rsidR="00A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2761" w:rsidRPr="00A124AE" w:rsidRDefault="00A124AE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-місцевого бюджету Хмільницької міської територіальної громади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A124AE" w:rsidRDefault="00EC2761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 w:rsid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="00B52F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385,0</w:t>
            </w:r>
            <w:r w:rsidRPr="00A124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A124AE" w:rsidRPr="00EC2761" w:rsidTr="00EC2761">
        <w:trPr>
          <w:trHeight w:val="6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Pr="00EC2761" w:rsidRDefault="00A124AE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Pr="00A124AE" w:rsidRDefault="00A124AE" w:rsidP="00A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-і</w:t>
            </w:r>
            <w:r w:rsidRPr="00A12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нших джерел, не заборонених законодавством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Pr="00A124AE" w:rsidRDefault="00A124AE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40000,0 тис. грн</w:t>
            </w:r>
          </w:p>
        </w:tc>
      </w:tr>
      <w:tr w:rsidR="00EC2761" w:rsidRPr="00EC2761" w:rsidTr="00EC2761">
        <w:trPr>
          <w:trHeight w:val="6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джерела  фінансування Програми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Бюджету Хмільницької міської територіальної громади, інші джерела , не заборонені законодавством</w:t>
            </w:r>
          </w:p>
        </w:tc>
      </w:tr>
    </w:tbl>
    <w:p w:rsidR="00EC2761" w:rsidRPr="00EC2761" w:rsidRDefault="00EC2761" w:rsidP="00EC2761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ІІ. Визначення проблеми, на  розв’язання якої спрямована Програма</w:t>
      </w:r>
    </w:p>
    <w:p w:rsidR="00EC2761" w:rsidRPr="00EC2761" w:rsidRDefault="00EC2761" w:rsidP="00EC2761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Зміни,  які відбуваються у нашому суспільстві, ставлять серйозні вимоги та обумовлюють реформування всіх сфер суспільного життя, зокрема галузі освіти. Здійснення реформування освітньої галузі потребує підвищення ефективності роботи закладів і установ освіти.</w:t>
      </w:r>
      <w:r w:rsidRPr="00EC276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Програма розвитку освіти Хмільницької міської територіальної громади   на 202</w:t>
      </w:r>
      <w:r w:rsidR="00960B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</w:t>
      </w:r>
      <w:r w:rsidR="00960B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передбачає реалізацію тих ключових проблем, що хвилюють освітню галузь  громади та на знаходження шляхів їх розв’язання. </w:t>
      </w:r>
    </w:p>
    <w:p w:rsidR="00EC2761" w:rsidRPr="00EC2761" w:rsidRDefault="00EC2761" w:rsidP="00EC27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</w:p>
    <w:p w:rsidR="00960B95" w:rsidRDefault="00EC2761" w:rsidP="00960B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 сприятиме вирішенню 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наступних 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проблем:</w:t>
      </w:r>
    </w:p>
    <w:p w:rsidR="00960B95" w:rsidRDefault="00960B95" w:rsidP="00960B95">
      <w:pPr>
        <w:pStyle w:val="af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Недосконала мережа закладів освіти</w:t>
      </w:r>
    </w:p>
    <w:p w:rsidR="00EC2761" w:rsidRDefault="00960B95" w:rsidP="00960B95">
      <w:pPr>
        <w:pStyle w:val="af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Відсутність інноваційних систем розвитку</w:t>
      </w:r>
      <w:r w:rsidR="00EC2761" w:rsidRPr="00960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960B95" w:rsidRDefault="00960B95" w:rsidP="00960B95">
      <w:pPr>
        <w:pStyle w:val="af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Збільшення чисельності дітей соціально вразливих категорій;</w:t>
      </w:r>
    </w:p>
    <w:p w:rsidR="00960B95" w:rsidRDefault="001D3457" w:rsidP="00960B95">
      <w:pPr>
        <w:pStyle w:val="af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Частково застаріла </w:t>
      </w:r>
      <w:r w:rsidRPr="00EC27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матеріально-технічн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Pr="00EC27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Pr="00EC27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закладів та установ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1D3457" w:rsidRPr="001D3457" w:rsidRDefault="001D3457" w:rsidP="001D3457">
      <w:pPr>
        <w:pStyle w:val="af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Частково </w:t>
      </w:r>
      <w:r w:rsidRPr="00EC2761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застаріл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е</w:t>
      </w:r>
      <w:r w:rsidRPr="00EC276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276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обладнання харчоблоків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457" w:rsidRDefault="001D3457" w:rsidP="001D3457">
      <w:pPr>
        <w:pStyle w:val="af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1D3457" w:rsidRDefault="001D3457" w:rsidP="001D3457">
      <w:pPr>
        <w:pStyle w:val="af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C2761" w:rsidRPr="001D3457" w:rsidRDefault="001D3457" w:rsidP="001D3457">
      <w:pPr>
        <w:pStyle w:val="af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D345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C2761" w:rsidRPr="001D345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ІІІ. Мета  Програми :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Microsoft Sans Serif" w:eastAsia="Times New Roman" w:hAnsi="Microsoft Sans Serif" w:cs="Microsoft Sans Serif"/>
          <w:b/>
          <w:color w:val="000000"/>
          <w:sz w:val="26"/>
          <w:szCs w:val="26"/>
          <w:lang w:eastAsia="uk-UA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необхідних умов для задоволення якісних освітніх потреб населення, інноваційного розвитку системи дошкільної, загальної середньої та позашкільної освіти, яка забезпечить формування конкурентоспроможної, творчої, соціально активної особистості,</w:t>
      </w: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позитивного іміджу освітньої галузі.</w:t>
      </w:r>
      <w:r w:rsidRPr="00EC2761">
        <w:rPr>
          <w:rFonts w:ascii="Microsoft Sans Serif" w:eastAsia="Times New Roman" w:hAnsi="Microsoft Sans Serif" w:cs="Microsoft Sans Serif"/>
          <w:b/>
          <w:color w:val="000000"/>
          <w:sz w:val="26"/>
          <w:szCs w:val="26"/>
          <w:lang w:eastAsia="uk-UA"/>
        </w:rPr>
        <w:tab/>
      </w:r>
    </w:p>
    <w:p w:rsidR="0025076E" w:rsidRDefault="0025076E" w:rsidP="00EC2761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І</w:t>
      </w:r>
      <w:r w:rsidRPr="00EC2761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V</w:t>
      </w:r>
      <w:r w:rsidRPr="00EC276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</w:p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розвитку освіти Хмільницької міської територіальної громади на 202</w:t>
      </w:r>
      <w:r w:rsidR="00811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11AD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визначає пріоритетні напрямки розвитку освітньої галузі, започатковує організаційні шляхи, обґрунтовує ресурсні потреби.</w:t>
      </w:r>
    </w:p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 Програми передбачає реалізацію відповідних заходів за умови стабільного фінансування та матеріального забезпечення. </w:t>
      </w:r>
    </w:p>
    <w:p w:rsidR="00EC2761" w:rsidRPr="00EC2761" w:rsidRDefault="00EC2761" w:rsidP="00EC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 дії Програми становитиме 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</w:t>
      </w:r>
      <w:r w:rsidR="006E4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ів </w:t>
      </w: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20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20</w:t>
      </w:r>
      <w:r w:rsidR="00811A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</w:t>
      </w:r>
    </w:p>
    <w:p w:rsidR="00EC2761" w:rsidRPr="00EC2761" w:rsidRDefault="00EC2761" w:rsidP="00EC2761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Фінансування заходів щодо виконання Програми здійснюватиметься за рахунок коштів бюджету Хмільницької міської територіальної громади із залученням інших джерел фінансування, не заборонених законодавством. </w:t>
      </w:r>
    </w:p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Видатки на виконання заходів Програми щороку передбачатимуться при формуванні показників бюджету Хмільницької міської територіальної громади, виходячи з реальних можливостей. </w:t>
      </w:r>
    </w:p>
    <w:p w:rsidR="00EC2761" w:rsidRPr="00EC2761" w:rsidRDefault="00EC2761" w:rsidP="00EC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EC2761" w:rsidRPr="00EC2761" w:rsidRDefault="00EC2761" w:rsidP="00EC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Ресурсне забезпечення Програми</w:t>
      </w:r>
    </w:p>
    <w:p w:rsidR="00EC2761" w:rsidRPr="00EC2761" w:rsidRDefault="00EC2761" w:rsidP="00EC2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69"/>
        <w:gridCol w:w="1279"/>
        <w:gridCol w:w="1622"/>
        <w:gridCol w:w="1594"/>
        <w:gridCol w:w="2193"/>
        <w:gridCol w:w="1860"/>
      </w:tblGrid>
      <w:tr w:rsidR="00EC2761" w:rsidRPr="00EC2761" w:rsidTr="00EC2761">
        <w:trPr>
          <w:trHeight w:val="39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Обсяг фінансування,</w:t>
            </w:r>
          </w:p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(тис.грн.)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FA58DF" w:rsidRPr="00EC2761" w:rsidTr="00EC2761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EC2761" w:rsidRDefault="00EC2761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EC2761" w:rsidRDefault="00EC2761" w:rsidP="00EC2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202</w:t>
            </w:r>
            <w:r w:rsidR="0081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EC2761" w:rsidRDefault="00EC2761" w:rsidP="00EC2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202</w:t>
            </w:r>
            <w:r w:rsidR="0081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EC2761" w:rsidRDefault="00EC2761" w:rsidP="00EC2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202</w:t>
            </w:r>
            <w:r w:rsidR="0081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EC2761" w:rsidRDefault="00EC2761" w:rsidP="00EC2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</w:t>
            </w:r>
            <w:r w:rsidR="0081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EC2761" w:rsidRDefault="00EC2761" w:rsidP="00EC2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20</w:t>
            </w:r>
            <w:r w:rsidR="0081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FA58DF" w:rsidRPr="00EC2761" w:rsidTr="0025076E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EC2761" w:rsidRDefault="00EC2761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="00B52F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813,0</w:t>
            </w:r>
          </w:p>
        </w:tc>
      </w:tr>
      <w:tr w:rsidR="00FA58DF" w:rsidRPr="00EC2761" w:rsidTr="00EC2761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Pr="0025076E" w:rsidRDefault="00A124AE" w:rsidP="0025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507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Інші джерела, не заборонені законодавством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8000,0</w:t>
            </w:r>
          </w:p>
        </w:tc>
      </w:tr>
      <w:tr w:rsidR="00FA58DF" w:rsidRPr="00EC2761" w:rsidTr="00EC2761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AE" w:rsidRPr="00EC2761" w:rsidRDefault="0025076E" w:rsidP="0025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Обсяги фінансування Програми всього: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  <w:r w:rsidR="00B52F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782</w:t>
            </w:r>
            <w:r w:rsidR="00960B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AE" w:rsidRPr="00FA58DF" w:rsidRDefault="00FA58DF" w:rsidP="00E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953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FA58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813,0</w:t>
            </w:r>
          </w:p>
        </w:tc>
      </w:tr>
    </w:tbl>
    <w:p w:rsidR="00EC2761" w:rsidRPr="00EC2761" w:rsidRDefault="00EC2761" w:rsidP="00EC2761">
      <w:pPr>
        <w:widowControl w:val="0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E29C5" w:rsidRPr="00A124AE" w:rsidRDefault="002E29C5" w:rsidP="00EC2761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.</w:t>
      </w:r>
      <w:r w:rsidRPr="00EC2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Перелік завдань та заходів Програми та результативні показники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C276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Програма покликана реалізувати наступні  завдання  : </w:t>
      </w:r>
    </w:p>
    <w:p w:rsidR="00EC2761" w:rsidRPr="00EC2761" w:rsidRDefault="00EC2761" w:rsidP="00EC2761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реалізації державної політики у галузі освіти і виховання учасників освітнього процесу з урахуванням особливостей соціально-культурного  середовища </w:t>
      </w:r>
      <w:bookmarkStart w:id="3" w:name="_Hlk75206547"/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Хмільницької міської територіальної громади</w:t>
      </w:r>
      <w:bookmarkEnd w:id="3"/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Створення умов для здобуття громадянами дошкільної, загальної середньої та позашкільної освіти.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Забезпечення високої якості освіти усім мешканцям Хмільницької міської територіальної громади та права випускникам на участь у зовнішньому незалежному оцінюванні.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Удосконалення розвитку мережі  закладів освіти відповідно до запитів громадян Хмільницької міської територіальної громади.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Сприяння проведенню експериментальної та інноваційної діяльності у освітньому процесі закладів освіти.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Впровадження в освітню систему Хмільницької міської територіальної громади сучасних інформаційних технологій для підвищення ефективності освітнього процесу.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Створення умов для збереження і зміцнення здоров’я учасників освітнього процесу.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Забезпечення безперервного професійного розвитку педагогічних працівників у системі післядипломної педагогічної освіти.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поетапного оновлення матеріально-технічної бази закладів освіти відповідно до сучасних вимог, впровадження енергозберігаючих технологій.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ресурсів позашкільної освіти для розширення можливостей вибору індивідуальних освітніх траєкторій та розвитку творчого потенціалу особистості.</w:t>
      </w:r>
    </w:p>
    <w:p w:rsidR="00EC2761" w:rsidRPr="00EC2761" w:rsidRDefault="00EC2761" w:rsidP="00EC276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11. 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практики інклюзивного навчання у  закладах</w:t>
      </w: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освіти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2761" w:rsidRDefault="00EC2761" w:rsidP="00FA58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276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 w:rsidRPr="00016E8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Результативні показники</w:t>
      </w:r>
      <w:r w:rsidRPr="00016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Програми</w:t>
      </w:r>
    </w:p>
    <w:p w:rsidR="00437F0E" w:rsidRPr="00016E86" w:rsidRDefault="00437F0E" w:rsidP="00FA58DF">
      <w:pPr>
        <w:tabs>
          <w:tab w:val="left" w:pos="1080"/>
        </w:tabs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259"/>
        <w:gridCol w:w="3713"/>
        <w:gridCol w:w="1636"/>
        <w:gridCol w:w="1617"/>
        <w:gridCol w:w="1241"/>
        <w:gridCol w:w="1241"/>
        <w:gridCol w:w="1241"/>
        <w:gridCol w:w="1241"/>
        <w:gridCol w:w="1243"/>
        <w:gridCol w:w="1629"/>
      </w:tblGrid>
      <w:tr w:rsidR="00016E86" w:rsidRPr="00016E86" w:rsidTr="001D4CD1">
        <w:trPr>
          <w:cantSplit/>
          <w:trHeight w:val="126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bookmarkStart w:id="4" w:name="OLE_LINK5"/>
            <w:bookmarkStart w:id="5" w:name="OLE_LINK4"/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202</w:t>
            </w:r>
            <w:r w:rsidR="00811AD2"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202</w:t>
            </w:r>
            <w:r w:rsidR="00811AD2"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202</w:t>
            </w:r>
            <w:r w:rsidR="00811AD2"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20</w:t>
            </w:r>
            <w:r w:rsidR="00811AD2"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20</w:t>
            </w:r>
            <w:r w:rsidR="00811AD2"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016E86" w:rsidRPr="00016E86" w:rsidTr="001D4CD1">
        <w:trPr>
          <w:trHeight w:val="17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016E86" w:rsidRPr="00016E86" w:rsidTr="001D4CD1">
        <w:trPr>
          <w:trHeight w:val="178"/>
          <w:jc w:val="center"/>
        </w:trPr>
        <w:tc>
          <w:tcPr>
            <w:tcW w:w="15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016E86" w:rsidRPr="00016E86" w:rsidTr="001D4CD1">
        <w:trPr>
          <w:trHeight w:val="7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Діти, яким організовано безкоштовне харчування</w:t>
            </w:r>
            <w:r w:rsidR="007C7B37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 З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EC2761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Чол.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1" w:rsidRPr="00016E86" w:rsidRDefault="00BF2EE3" w:rsidP="00EC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8D49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16E86" w:rsidRPr="00016E86" w:rsidTr="001D4CD1">
        <w:trPr>
          <w:trHeight w:val="7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Діти, яким організовано безкоштовне харчування в 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ЗЗС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Чол.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BF2EE3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="00BF2EE3"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F6627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8000</w:t>
            </w:r>
          </w:p>
        </w:tc>
      </w:tr>
      <w:tr w:rsidR="00016E86" w:rsidRPr="00016E86" w:rsidTr="001D4CD1">
        <w:trPr>
          <w:trHeight w:val="73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Діти, які охоплені оздоровленням у пришкільних таборах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</w:tr>
      <w:tr w:rsidR="00016E86" w:rsidRPr="00016E86" w:rsidTr="001D4CD1">
        <w:trPr>
          <w:trHeight w:val="73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Подарунки, які вручено    дітям ЗДО та учням 1-х класів  ЗЗСО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77E5A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77E5A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77E5A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77E5A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77E5A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77E5A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12500</w:t>
            </w:r>
          </w:p>
        </w:tc>
      </w:tr>
      <w:tr w:rsidR="00016E86" w:rsidRPr="00016E86" w:rsidTr="001D4CD1">
        <w:trPr>
          <w:trHeight w:val="73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Подарунки, які вручено    дітям    1-х класів  ЗЗСО  до Дня знань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812A28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E1279F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931ACD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016E86" w:rsidRPr="00016E86" w:rsidTr="001D4CD1">
        <w:trPr>
          <w:trHeight w:val="73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Автобуси, які придбано для ЗЗСО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16E86" w:rsidRPr="00016E86" w:rsidTr="001D4CD1">
        <w:trPr>
          <w:trHeight w:val="73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0" w:line="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0" w:line="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16E86" w:rsidRPr="00016E86" w:rsidTr="001D4CD1">
        <w:trPr>
          <w:trHeight w:val="34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премії, які вручено обдарованим учням ЗЗСО та вихованцям ЦДЮТ</w:t>
            </w:r>
            <w:r w:rsidR="00E21779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ДЮСШ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</w:t>
            </w:r>
          </w:p>
        </w:tc>
      </w:tr>
      <w:tr w:rsidR="00016E86" w:rsidRPr="00016E86" w:rsidTr="001D4CD1">
        <w:trPr>
          <w:trHeight w:val="160"/>
          <w:jc w:val="center"/>
        </w:trPr>
        <w:tc>
          <w:tcPr>
            <w:tcW w:w="15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016E86" w:rsidRPr="00016E86" w:rsidTr="001D4CD1">
        <w:trPr>
          <w:trHeight w:val="82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обіду :</w:t>
            </w:r>
          </w:p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З</w:t>
            </w:r>
            <w:r w:rsidR="00BF2EE3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016E86" w:rsidRPr="00016E86" w:rsidTr="001D4CD1">
        <w:trPr>
          <w:trHeight w:val="660"/>
          <w:jc w:val="center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BF2EE3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ЗЗС</w:t>
            </w: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016E86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016E86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016E86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016E86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CC11D5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016E86"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Середня вартість додаткових витрат на оздоровлення одного учня у пришкільному таборі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подарунка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дітям ЗДО та учням 1-х класів  ЗЗСО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155,2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77E5A" w:rsidP="001D4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подарунка першокласникам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812A28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автобуса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ПКД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200000</w:t>
            </w:r>
          </w:p>
        </w:tc>
      </w:tr>
      <w:tr w:rsidR="00016E86" w:rsidRPr="00016E86" w:rsidTr="001D4CD1">
        <w:trPr>
          <w:trHeight w:val="19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Середня вартість однієї грошової премії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1D4CD1" w:rsidRDefault="00E21779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4C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941,2</w:t>
            </w:r>
          </w:p>
        </w:tc>
      </w:tr>
      <w:tr w:rsidR="00016E86" w:rsidRPr="00016E86" w:rsidTr="001D4CD1">
        <w:trPr>
          <w:trHeight w:val="57"/>
          <w:jc w:val="center"/>
        </w:trPr>
        <w:tc>
          <w:tcPr>
            <w:tcW w:w="15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CD" w:rsidRPr="00016E86" w:rsidRDefault="00931ACD" w:rsidP="0093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E86" w:rsidRPr="00016E86" w:rsidRDefault="00016E86" w:rsidP="00016E86">
            <w:pPr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86">
              <w:rPr>
                <w:rFonts w:ascii="Times New Roman" w:hAnsi="Times New Roman"/>
                <w:spacing w:val="-1"/>
                <w:sz w:val="24"/>
                <w:szCs w:val="24"/>
              </w:rPr>
              <w:t>Забезпеченість</w:t>
            </w:r>
            <w:r w:rsidRPr="00016E86">
              <w:rPr>
                <w:rFonts w:ascii="Times New Roman" w:hAnsi="Times New Roman"/>
                <w:sz w:val="24"/>
                <w:szCs w:val="24"/>
              </w:rPr>
              <w:t xml:space="preserve"> харчуванням дітей у ЗДО, безкоштовного харчування для дітей-сиріт та дітей, позбавлених батьківського  піклування, дітей з особливими освітніми потребами, які навчаються у інклюзивних групах, дітей з інвалідністю, дітей з числа внутрішньо переміщених осіб чи дітей, які мають статус дитини, яка постраждала внаслідок воєнних дій і збройних конфліктів у ЗДО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E86" w:rsidRPr="00016E86" w:rsidRDefault="00016E86" w:rsidP="00016E86">
            <w:pPr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86">
              <w:rPr>
                <w:rFonts w:ascii="Times New Roman" w:hAnsi="Times New Roman"/>
                <w:spacing w:val="-1"/>
                <w:sz w:val="24"/>
                <w:szCs w:val="24"/>
              </w:rPr>
              <w:t>Забезпеченість</w:t>
            </w:r>
            <w:r w:rsidRPr="00016E86">
              <w:rPr>
                <w:rFonts w:ascii="Times New Roman" w:hAnsi="Times New Roman"/>
                <w:sz w:val="24"/>
                <w:szCs w:val="24"/>
              </w:rPr>
              <w:t xml:space="preserve"> безкоштовним харчуванням  дітей-сиріт та дітей, позбавлених батьківського  піклування, дітей з особливими освітніми потребами, які навчаються у інклюзивних класах,  дітей з числа внутрішньо переміщених осіб чи дітей, які мають статус дитини, яка постраждала внаслідок воєнних дій і збройних конфліктів у ЗЗСО, учнів 1-4 класів, учнів 5-11 класів, сім’ї, яких перебувають у складних матеріальних умовах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1D4CD1" w:rsidRDefault="001D4CD1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1D4CD1" w:rsidRDefault="001D4CD1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D4CD1" w:rsidRDefault="001D4CD1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D4CD1" w:rsidRDefault="001D4CD1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D4CD1" w:rsidRDefault="001D4CD1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D4CD1" w:rsidRDefault="001D4CD1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1D4C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Забезпеченість оздоровленням  учнів у пришкільних таборах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016E86" w:rsidRPr="00016E86" w:rsidRDefault="00016E86" w:rsidP="00016E8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Збільшення кількості вручених подарунків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Збільшення кількості вручених подарунків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ab/>
              <w:t>кількість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Збільшення кількості придбаних автобусів</w:t>
            </w:r>
          </w:p>
          <w:p w:rsidR="00EB0CDA" w:rsidRPr="00016E86" w:rsidRDefault="00EB0CDA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  <w:p w:rsidR="00EB0CDA" w:rsidRPr="00016E86" w:rsidRDefault="00EB0CDA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16E86" w:rsidRPr="00016E86" w:rsidTr="001D4CD1">
        <w:trPr>
          <w:trHeight w:val="112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Збільшення кількості  вручених грошових премій</w:t>
            </w:r>
          </w:p>
          <w:p w:rsidR="00EB0CDA" w:rsidRPr="00016E86" w:rsidRDefault="00EB0CDA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</w:t>
            </w:r>
          </w:p>
        </w:tc>
      </w:tr>
      <w:tr w:rsidR="00016E86" w:rsidRPr="00016E86" w:rsidTr="001D4CD1">
        <w:trPr>
          <w:trHeight w:val="82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Забезпеченість ЗДО, ЗЗСО, ЦДЮТ, КУ «ЦПРПП ХМР»,  Управління освіти, молоді та спорту Хмільницької міської ради,</w:t>
            </w:r>
            <w:r w:rsidRPr="00016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 </w:t>
            </w:r>
            <w:r w:rsidRPr="00016E86">
              <w:rPr>
                <w:rFonts w:ascii="Times New Roman" w:eastAsia="Calibri" w:hAnsi="Times New Roman" w:cs="Times New Roman"/>
                <w:sz w:val="24"/>
                <w:szCs w:val="24"/>
              </w:rPr>
              <w:t>«ІРЦ» Хмільницької міської ради, КУ «ЦФГОУЗО» Хмільницької міської ради</w:t>
            </w: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сучасними меблями</w:t>
            </w:r>
          </w:p>
          <w:p w:rsidR="00016E86" w:rsidRPr="00016E86" w:rsidRDefault="00016E86" w:rsidP="0001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016E86" w:rsidRPr="00016E86" w:rsidTr="001D4CD1">
        <w:trPr>
          <w:trHeight w:val="82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EB0CDA" w:rsidRDefault="00016E86" w:rsidP="0001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Забезпеченість  шкільними дошками ЗЗСО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016E86" w:rsidRPr="00016E86" w:rsidTr="001D4CD1">
        <w:trPr>
          <w:trHeight w:val="273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86" w:rsidRPr="00EB0CDA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Забезпеченість котелень ЗДО, ЗЗСО обладнанням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016E86" w:rsidRPr="00016E86" w:rsidTr="001D4CD1">
        <w:trPr>
          <w:trHeight w:val="211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EB0CDA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Забезпеченість ЗЗСО  технологічним обладнанням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016E86" w:rsidRPr="00016E86" w:rsidTr="001D4CD1">
        <w:trPr>
          <w:trHeight w:val="48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EB0CDA" w:rsidRDefault="00016E86" w:rsidP="00016E8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Забезпеченість ЗДО  м’яким інвентарем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1D4CD1" w:rsidP="00016E8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="00016E86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</w:tr>
      <w:tr w:rsidR="00016E86" w:rsidRPr="00016E86" w:rsidTr="001D4CD1">
        <w:trPr>
          <w:trHeight w:val="19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EB0CDA" w:rsidRDefault="00016E86" w:rsidP="00016E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ЗЗСО спортивним інвентарем та обладнанням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86" w:rsidRPr="00016E86" w:rsidRDefault="001D4CD1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="00016E86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016E86" w:rsidRPr="00016E86" w:rsidTr="001D4CD1">
        <w:trPr>
          <w:trHeight w:val="19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ЗЗСО сценічними костюмами та формами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1D4CD1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="00016E86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016E86" w:rsidRPr="00016E86" w:rsidTr="001D4CD1">
        <w:trPr>
          <w:trHeight w:val="19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шкільних майстерень інструментами та обладнанням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1D4CD1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="00016E86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016E86" w:rsidRPr="00016E86" w:rsidTr="001D4CD1">
        <w:trPr>
          <w:trHeight w:val="198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закладів освіти господарським інветарем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016E86">
              <w:rPr>
                <w:rFonts w:ascii="Times New Roman" w:eastAsia="Calibri" w:hAnsi="Times New Roman" w:cs="Times New Roman"/>
                <w:lang w:eastAsia="uk-UA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016E86" w:rsidP="0001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86" w:rsidRPr="00016E86" w:rsidRDefault="001D4CD1" w:rsidP="000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016E86" w:rsidRPr="00016E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bookmarkEnd w:id="4"/>
      <w:bookmarkEnd w:id="5"/>
    </w:tbl>
    <w:p w:rsidR="00EC2761" w:rsidRPr="00016E86" w:rsidRDefault="00EC2761" w:rsidP="00EC2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sectPr w:rsidR="00EC2761" w:rsidRPr="00016E86" w:rsidSect="00EC2761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EC2761" w:rsidRPr="00EC2761" w:rsidRDefault="00EC2761" w:rsidP="009327E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VI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Pr="00EC276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Напрями діяльності та заходи Програми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розвитку освіти Хмільницької міської територіальної громади  на 202</w:t>
      </w:r>
      <w:r w:rsidR="00811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-20</w:t>
      </w:r>
      <w:r w:rsidR="00811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31</w:t>
      </w:r>
      <w:r w:rsidRPr="00EC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410"/>
        <w:gridCol w:w="851"/>
        <w:gridCol w:w="1471"/>
        <w:gridCol w:w="1222"/>
        <w:gridCol w:w="992"/>
        <w:gridCol w:w="992"/>
        <w:gridCol w:w="851"/>
        <w:gridCol w:w="850"/>
        <w:gridCol w:w="851"/>
        <w:gridCol w:w="850"/>
        <w:gridCol w:w="1524"/>
      </w:tblGrid>
      <w:tr w:rsidR="00EC2761" w:rsidRPr="00EC2761" w:rsidTr="00EC2761">
        <w:trPr>
          <w:trHeight w:val="52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5386" w:type="dxa"/>
            <w:gridSpan w:val="6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524" w:type="dxa"/>
            <w:vMerge w:val="restart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Очікуваний результат</w:t>
            </w:r>
          </w:p>
        </w:tc>
      </w:tr>
      <w:tr w:rsidR="00EC2761" w:rsidRPr="00EC2761" w:rsidTr="00EC2761">
        <w:trPr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Всього:</w:t>
            </w:r>
          </w:p>
        </w:tc>
        <w:tc>
          <w:tcPr>
            <w:tcW w:w="4394" w:type="dxa"/>
            <w:gridSpan w:val="5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524" w:type="dxa"/>
            <w:vMerge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C2761" w:rsidRPr="00EC2761" w:rsidTr="00EC2761">
        <w:trPr>
          <w:trHeight w:val="32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2761" w:rsidRPr="00EC2761" w:rsidRDefault="00EC2761" w:rsidP="00EC276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 w:rsidR="00D57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 w:rsidR="00D57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 w:rsidR="00D57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  <w:r w:rsidR="00D57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  <w:r w:rsidR="00D57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="00960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4" w:type="dxa"/>
            <w:vMerge/>
            <w:tcMar>
              <w:left w:w="0" w:type="dxa"/>
              <w:right w:w="0" w:type="dxa"/>
            </w:tcMar>
          </w:tcPr>
          <w:p w:rsidR="00EC2761" w:rsidRPr="00EC2761" w:rsidRDefault="00EC2761" w:rsidP="00EC27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9327EF" w:rsidRPr="00EC2761" w:rsidTr="00EC2761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27EF" w:rsidRPr="00EC2761" w:rsidRDefault="009327EF" w:rsidP="00EC27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27EF" w:rsidRPr="00EC2761" w:rsidRDefault="00662229" w:rsidP="00EC27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Розвиток за</w:t>
            </w:r>
            <w:r w:rsidR="009327EF"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ої</w:t>
            </w:r>
            <w:r w:rsidR="009327EF"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середн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ьої </w:t>
            </w:r>
            <w:r w:rsidR="009327EF"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327EF" w:rsidRPr="00EC2761" w:rsidRDefault="009327EF" w:rsidP="00EC2761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Проведення оптимізації мережі ЗЗСО відповідно до чинного законодавства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327EF" w:rsidRPr="00EC2761" w:rsidRDefault="009327EF" w:rsidP="00EC2761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327EF" w:rsidRPr="00EC2761" w:rsidRDefault="009327EF" w:rsidP="00EC2761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327EF" w:rsidRPr="00EC2761" w:rsidRDefault="009327EF" w:rsidP="00EC2761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327EF" w:rsidRPr="00EC2761" w:rsidRDefault="009327EF" w:rsidP="00EC2761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</w:t>
            </w:r>
          </w:p>
          <w:p w:rsidR="009327EF" w:rsidRPr="00EC2761" w:rsidRDefault="009327EF" w:rsidP="00EC2761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27EF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327EF" w:rsidRPr="00EC2761" w:rsidRDefault="009327EF" w:rsidP="00EC2761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Ефективне використання бюджетних коштів</w:t>
            </w:r>
          </w:p>
        </w:tc>
      </w:tr>
      <w:tr w:rsidR="00662229" w:rsidRPr="00EC2761" w:rsidTr="00EC2761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Ведення обліку дітей шкільного віку, які зареєстровані та проживають на закріплених за  ЗЗСО  вулицях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 даних про дітей віком від 6 до 18 років</w:t>
            </w:r>
          </w:p>
        </w:tc>
      </w:tr>
      <w:tr w:rsidR="00662229" w:rsidRPr="00EC2761" w:rsidTr="00EC2761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1.3. Розвиток системи роботи КУ 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«ІРЦ» Хмільницької міської ради</w:t>
            </w:r>
            <w:r w:rsidRPr="00EC27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для </w:t>
            </w:r>
            <w:r w:rsidRPr="00EC276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надання допомоги учням з особливими потребами та  їх  батькам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ЗЗСО, КУ «ІРЦ» Хмільницької міської ради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Сприяння 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ному вибору профілю навчання</w:t>
            </w:r>
          </w:p>
        </w:tc>
      </w:tr>
      <w:tr w:rsidR="00662229" w:rsidRPr="00EC2761" w:rsidTr="00662229">
        <w:trPr>
          <w:trHeight w:val="169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EC276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Удосконалення системи роботи шкільних </w:t>
            </w:r>
            <w:r w:rsidRPr="00EC276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факультативів  гуртків, курсів за </w:t>
            </w:r>
            <w:r w:rsidRPr="00EC276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вибором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умов для розвитку творчих здібностей учнів</w:t>
            </w:r>
          </w:p>
        </w:tc>
      </w:tr>
      <w:tr w:rsidR="00662229" w:rsidRPr="00EC2761" w:rsidTr="00662229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1.5. Налагодження співпраці закладів загальної середньої освіти з вищими навчальними закладами  усіх рівнів  акредитації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229" w:rsidRPr="00EC2761" w:rsidRDefault="00662229" w:rsidP="00662229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229" w:rsidRPr="00EC2761" w:rsidRDefault="00662229" w:rsidP="006622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наступності</w:t>
            </w:r>
          </w:p>
          <w:p w:rsidR="00662229" w:rsidRPr="00EC2761" w:rsidRDefault="00662229" w:rsidP="006622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перспективних зв’язків </w:t>
            </w:r>
          </w:p>
        </w:tc>
      </w:tr>
      <w:tr w:rsidR="00662229" w:rsidRPr="00EC2761" w:rsidTr="00EC2761">
        <w:trPr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tabs>
                <w:tab w:val="center" w:pos="50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2229" w:rsidRPr="00EC2761" w:rsidRDefault="00662229" w:rsidP="00662229">
            <w:pPr>
              <w:tabs>
                <w:tab w:val="center" w:pos="505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Розвиток д</w:t>
            </w:r>
            <w:r w:rsidRPr="00E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ошкільн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ої</w:t>
            </w:r>
            <w:r w:rsidRPr="00E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</w:t>
            </w:r>
          </w:p>
          <w:p w:rsidR="00662229" w:rsidRPr="00EC2761" w:rsidRDefault="00662229" w:rsidP="00662229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2.1.Вивчення потреби населення у забезпеченні дошкільною освітою</w:t>
            </w:r>
          </w:p>
          <w:p w:rsidR="00662229" w:rsidRPr="00EC2761" w:rsidRDefault="00662229" w:rsidP="00662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Визначення реальної потреби у ЗДО</w:t>
            </w:r>
          </w:p>
        </w:tc>
      </w:tr>
      <w:tr w:rsidR="00662229" w:rsidRPr="00EC2761" w:rsidTr="00EC2761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2.2.Ведення обліку дітей дошкільного віку, які зареєстровані та проживають на закріплених за ЗДО вулицях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Сформований Банк даних про дітей віком від 0 до 6 років</w:t>
            </w:r>
          </w:p>
        </w:tc>
      </w:tr>
      <w:tr w:rsidR="00662229" w:rsidRPr="00EC2761" w:rsidTr="00662229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2.3. Впровадження в практику роботи ЗДО сучасних технологій навчання і виховання дошкільників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загального розвитку дошкільників</w:t>
            </w:r>
          </w:p>
        </w:tc>
      </w:tr>
      <w:tr w:rsidR="00662229" w:rsidRPr="00EC2761" w:rsidTr="00662229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Організування роботи ЗДО відповідно до пріоритетних напрямків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  <w:p w:rsidR="00662229" w:rsidRPr="00EC2761" w:rsidRDefault="00662229" w:rsidP="00662229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2229" w:rsidRPr="00EC2761" w:rsidRDefault="00662229" w:rsidP="0066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якості освітніх послуг ЗДО</w:t>
            </w:r>
          </w:p>
        </w:tc>
      </w:tr>
      <w:tr w:rsidR="00960B95" w:rsidRPr="00EC2761" w:rsidTr="00EC2761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 Забезпечення участі обдарованих дітей у конкурсах, вікторинах, виставках, міських святах, змаганнях, турнірах, фестивалях дитячої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</w:t>
            </w:r>
          </w:p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потребує</w:t>
            </w:r>
          </w:p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Виявлення та розвиток 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творчих здібностей 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60B95" w:rsidRPr="00EC2761" w:rsidTr="00892823">
        <w:trPr>
          <w:trHeight w:val="1584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hd w:val="clear" w:color="auto" w:fill="FFFFFF"/>
              <w:spacing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Забезпечення харчуванням учнів і вихованців  закладів освіти</w:t>
            </w:r>
          </w:p>
          <w:p w:rsidR="00960B95" w:rsidRPr="00300010" w:rsidRDefault="00960B95" w:rsidP="00960B95">
            <w:pPr>
              <w:shd w:val="clear" w:color="auto" w:fill="FFFFFF"/>
              <w:spacing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hAnsi="Times New Roman"/>
                <w:spacing w:val="-1"/>
                <w:sz w:val="24"/>
                <w:szCs w:val="24"/>
              </w:rPr>
              <w:t>3.1.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 xml:space="preserve">Організування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харчування дітей у ЗДО, 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безкоштовного харчування для дітей-сиріт та дітей, позбавлених батьківського  піклування, дітей з особливими освітніми потребами, які навчаються у інклюзивних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групах,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 xml:space="preserve"> дітей з інвалідністю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ЗДО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ЗДО, 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vMerge w:val="restart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pacing w:line="40" w:lineRule="atLeast"/>
              <w:ind w:left="83" w:hanging="8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Зміцнення і збереження</w:t>
            </w:r>
          </w:p>
          <w:p w:rsidR="00960B95" w:rsidRPr="00300010" w:rsidRDefault="00960B95" w:rsidP="00960B95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здоров’я дітей</w:t>
            </w:r>
          </w:p>
        </w:tc>
      </w:tr>
      <w:tr w:rsidR="00960B95" w:rsidRPr="00EC2761" w:rsidTr="00892823">
        <w:trPr>
          <w:trHeight w:val="1992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hd w:val="clear" w:color="auto" w:fill="FFFFFF"/>
              <w:spacing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pacing w:line="20" w:lineRule="atLeas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line="40" w:lineRule="atLeast"/>
              <w:ind w:left="83" w:hanging="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60B95" w:rsidRPr="00EC2761" w:rsidTr="00662229">
        <w:trPr>
          <w:trHeight w:val="1694"/>
          <w:jc w:val="center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30001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Організування безкоштовного харчування для дітей-сиріт та дітей, позбавлених батьківського  піклування, дітей з особливими освітніми потребами, які навчаються у інклюзивних класах,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 xml:space="preserve">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ЗЗСО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, учнів 1-4 класів, учнів 5-11 класів, сім’ї, яких перебувають у складних матеріальних умовах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ЗДО, 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tcMar>
              <w:left w:w="0" w:type="dxa"/>
              <w:right w:w="0" w:type="dxa"/>
            </w:tcMar>
          </w:tcPr>
          <w:p w:rsidR="00960B95" w:rsidRPr="00300010" w:rsidRDefault="00960B95" w:rsidP="00960B95">
            <w:pPr>
              <w:spacing w:line="40" w:lineRule="atLeast"/>
              <w:ind w:left="83" w:hanging="8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Зміцнення і збереження</w:t>
            </w:r>
          </w:p>
          <w:p w:rsidR="00960B95" w:rsidRPr="00300010" w:rsidRDefault="00960B95" w:rsidP="00960B95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здоров’я дітей</w:t>
            </w:r>
          </w:p>
        </w:tc>
      </w:tr>
      <w:tr w:rsidR="00960B95" w:rsidRPr="00EC2761" w:rsidTr="00662229">
        <w:trPr>
          <w:trHeight w:val="1694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бережен-ня і зміцнення життя і здоров’я, соціальний захист учасників освітнього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4.1.Забезпечення функціонування пришкільних таборів літнього відпочинку на базі ЗЗСО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Організація відпочинку та змістовного дозвілля школярів</w:t>
            </w:r>
          </w:p>
        </w:tc>
      </w:tr>
      <w:tr w:rsidR="00960B95" w:rsidRPr="00EC2761" w:rsidTr="00EC2761">
        <w:trPr>
          <w:trHeight w:val="2100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6" w:name="_Hlk7518677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4.2.Проведення новорічних ранків із врученням  подарунків  дітям ЗДО та учням 1-х класів  ЗЗСО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ЗДО,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400,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Відродження національних традицій </w:t>
            </w:r>
          </w:p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українського народу</w:t>
            </w:r>
          </w:p>
        </w:tc>
      </w:tr>
      <w:bookmarkEnd w:id="6"/>
      <w:tr w:rsidR="00960B95" w:rsidRPr="00EC2761" w:rsidTr="00662229">
        <w:trPr>
          <w:trHeight w:val="690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4.3.Проведення святкових лінійок у ЗЗСО до Дня знань із врученням  подарунків </w:t>
            </w:r>
          </w:p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першокласникам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Виховання   </w:t>
            </w:r>
          </w:p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шанобливого</w:t>
            </w:r>
          </w:p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ставлення до  школи</w:t>
            </w:r>
          </w:p>
          <w:p w:rsidR="00960B95" w:rsidRPr="00EC2761" w:rsidRDefault="00960B95" w:rsidP="00960B95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60B95" w:rsidRPr="00EC2761" w:rsidTr="00CC11D5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4.4. Залучення дітей шкільного віку до занять у спортивних секціях , спортивних клубах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 ради, ЦДЮТ, ДЮСШ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Фінансування не потребує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здоров’я дітей та запровадження здорового способу життя</w:t>
            </w:r>
          </w:p>
        </w:tc>
      </w:tr>
      <w:tr w:rsidR="00960B95" w:rsidRPr="00EC2761" w:rsidTr="00CC11D5">
        <w:trPr>
          <w:jc w:val="center"/>
        </w:trPr>
        <w:tc>
          <w:tcPr>
            <w:tcW w:w="421" w:type="dxa"/>
            <w:vMerge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4.5. Проведення у ЗДО, ЗЗСО фізкультурно-оздоровч</w:t>
            </w:r>
            <w:r w:rsidR="000953F2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</w:t>
            </w:r>
            <w:r w:rsidR="000953F2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(рухливі перерви, фізкультпаузи, фізкультхвилинки, ранкову гімнастику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ЗЗСО,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Фінансування не потребує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здоров’я дітей та запровадження здорового способу життя</w:t>
            </w:r>
          </w:p>
        </w:tc>
      </w:tr>
      <w:tr w:rsidR="00960B95" w:rsidRPr="00EC2761" w:rsidTr="009327EF">
        <w:trPr>
          <w:jc w:val="center"/>
        </w:trPr>
        <w:tc>
          <w:tcPr>
            <w:tcW w:w="421" w:type="dxa"/>
            <w:vMerge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4.6. Забезпечення участі учнів ЗЗСО  у Всеукраїнській військово-патріотичній грі «Сокіл»(Джура)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524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та удосконалення спортивних здібностей та патріотичних якостей учнів</w:t>
            </w:r>
          </w:p>
        </w:tc>
      </w:tr>
      <w:tr w:rsidR="00960B95" w:rsidRPr="00EC2761" w:rsidTr="00EC2761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абезпечення участі учнів у </w:t>
            </w: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спортивних змага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ннях</w:t>
            </w: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допризовної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підготовки</w:t>
            </w: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Виховання учнівської молоді  в дусі патріотизму та  поваги до військової служби, готовності до захисту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України</w:t>
            </w:r>
          </w:p>
        </w:tc>
      </w:tr>
      <w:tr w:rsidR="00960B95" w:rsidRPr="00EC2761" w:rsidTr="009327EF">
        <w:trPr>
          <w:trHeight w:val="3242"/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участі учнів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закладів загальної середньої освіти Хмільницької міської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у 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Гімназіаді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Визначення рівня підготовленості учнів з різних видів спорту та пропаганди здорового способу життя.</w:t>
            </w:r>
          </w:p>
        </w:tc>
      </w:tr>
      <w:tr w:rsidR="00960B95" w:rsidRPr="00EC2761" w:rsidTr="00CC11D5">
        <w:trPr>
          <w:trHeight w:val="841"/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Проведення щорічного оцінювання фізичної підготовленості для учнівської молоді закладів освіти згідно затверджених нормативів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Фінансування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 рівня фізичної підготовленості учнівської молоді</w:t>
            </w:r>
          </w:p>
        </w:tc>
      </w:tr>
      <w:tr w:rsidR="00960B95" w:rsidRPr="00EC2761" w:rsidTr="009327EF">
        <w:trPr>
          <w:trHeight w:val="1927"/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.Проведення фізкультурно-оздоровчих заходів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закладах освіти 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Хмільницької міської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 Хмільницької міської ради,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здоров’я дітей та молоді запровадження здорового способу життя</w:t>
            </w:r>
          </w:p>
        </w:tc>
      </w:tr>
      <w:tr w:rsidR="00960B95" w:rsidRPr="00EC2761" w:rsidTr="009327EF">
        <w:trPr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 Придбання спортивних нагород: (кубків, медалів, грамот, подяк).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мотивації дітей та молоді</w:t>
            </w:r>
          </w:p>
        </w:tc>
      </w:tr>
      <w:tr w:rsidR="00960B95" w:rsidRPr="00EC2761" w:rsidTr="009327EF">
        <w:trPr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09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 Придбання подарунків та сувенірної продукції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Бюджет 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мотивації дітей та молоді</w:t>
            </w:r>
          </w:p>
        </w:tc>
      </w:tr>
      <w:tr w:rsidR="00960B95" w:rsidRPr="00EC2761" w:rsidTr="009327EF">
        <w:trPr>
          <w:jc w:val="center"/>
        </w:trPr>
        <w:tc>
          <w:tcPr>
            <w:tcW w:w="42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953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Виплата одноразової допомоги  дітям -сиротам  і дітям, позбавлених батьківського піклування, після досягнення 18-річного віку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освіти, молоді та спорту Хмільницької міської ради,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соціального захисту </w:t>
            </w:r>
          </w:p>
        </w:tc>
      </w:tr>
      <w:tr w:rsidR="00960B95" w:rsidRPr="00EC2761" w:rsidTr="00EC2761">
        <w:trPr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Матеріально-технічне забезпечення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5.1.Придбання м’якого інвентарю для  ЗДО </w:t>
            </w:r>
          </w:p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Забезпечення санітарно-гігієнічних 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вимог</w:t>
            </w:r>
          </w:p>
        </w:tc>
      </w:tr>
      <w:tr w:rsidR="00960B95" w:rsidRPr="00EC2761" w:rsidTr="00662229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 Придбання меблів для Управління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молоді та спорту Хмільницької міської ради,</w:t>
            </w:r>
            <w:r w:rsidRPr="00EC27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ЗДО, ЗЗСО, ЦДЮТ, КУ «ЦПРПП ХМР»,  </w:t>
            </w:r>
            <w:r w:rsidRPr="00EC27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 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«ІРЦ» Хмільницької міської ради, ДЮСШ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 «ЦФГОУЗО» Хмільницької міської ради</w:t>
            </w:r>
          </w:p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ЗЗСО, ЗДО, ЦДЮТ  КУ «ЦПРПП ХМР», ДЮСШ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 «ЦФГОУЗО» Хмільницької міської ради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санітарно-гігієнічних вимог,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Збереження здоров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дітей</w:t>
            </w:r>
          </w:p>
        </w:tc>
      </w:tr>
      <w:tr w:rsidR="00960B95" w:rsidRPr="00EC2761" w:rsidTr="00662229">
        <w:trPr>
          <w:trHeight w:val="694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5.3.Придбання шкільних   дошок для        ЗЗСО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шкільним обладнанням</w:t>
            </w:r>
          </w:p>
        </w:tc>
      </w:tr>
      <w:tr w:rsidR="00960B95" w:rsidRPr="00EC2761" w:rsidTr="00EC2761">
        <w:trPr>
          <w:trHeight w:val="2748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5.4. Придбання технологічного обладнання для харчоблоків  ЗЗСО, ЗДО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ЗЗСО, ЗДО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Створення безпечних умов праці та належного санітарно- гігієнічного стану</w:t>
            </w:r>
          </w:p>
        </w:tc>
      </w:tr>
      <w:tr w:rsidR="00960B95" w:rsidRPr="00EC2761" w:rsidTr="00EC2761">
        <w:trPr>
          <w:trHeight w:val="516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 Придбання  обладнання для котелень ЗЗСО, ЗДО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ЗЗСО, ЗДО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праці</w:t>
            </w:r>
          </w:p>
        </w:tc>
      </w:tr>
      <w:tr w:rsidR="00960B95" w:rsidRPr="00EC2761" w:rsidTr="00EC2761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5.6.Придбання спортивного інвентарю та обладнання для спортивних залів ЗЗСО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Зміцнення здоров’я учасників освітнього процесу</w:t>
            </w:r>
          </w:p>
        </w:tc>
      </w:tr>
      <w:tr w:rsidR="00960B95" w:rsidRPr="00EC2761" w:rsidTr="00662229">
        <w:trPr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5.7.Придбання сценічних костюмів та форм для  ЗЗСО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навчання та виховання учнів</w:t>
            </w:r>
          </w:p>
        </w:tc>
      </w:tr>
      <w:tr w:rsidR="00960B95" w:rsidRPr="00EC2761" w:rsidTr="00EC2761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5.8.Придбання  інструментів  та обладнання для шкільних майстерень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ЗЗСО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учасників освітнього процесу</w:t>
            </w:r>
          </w:p>
        </w:tc>
      </w:tr>
      <w:tr w:rsidR="00960B95" w:rsidRPr="00EC2761" w:rsidTr="00611A06">
        <w:trPr>
          <w:trHeight w:val="2266"/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5.9.Придбання господарського інвентарю для закладів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ради, заклади освіти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учасників освітнього процесу</w:t>
            </w:r>
          </w:p>
        </w:tc>
      </w:tr>
      <w:tr w:rsidR="00960B95" w:rsidRPr="00EC2761" w:rsidTr="00EC2761">
        <w:trPr>
          <w:trHeight w:val="2448"/>
          <w:jc w:val="center"/>
        </w:trPr>
        <w:tc>
          <w:tcPr>
            <w:tcW w:w="421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5.10. Придбання шкільних автобусів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ЗЗСО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учасників освіт</w:t>
            </w:r>
            <w:r w:rsidRPr="00EC27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нього процесу</w:t>
            </w:r>
          </w:p>
        </w:tc>
      </w:tr>
      <w:tr w:rsidR="00960B95" w:rsidRPr="00EC2761" w:rsidTr="00074344">
        <w:trPr>
          <w:trHeight w:val="253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.Капітальний ремонт коридорів з виготовленням ПКД та проведення її експертизи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Ліцею №1 м. Хмільника по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Небесної  Сотні,12                      м. Хмільника  Вінницької області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освіти, молоді та спорту Хмільницької міської ради,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Хмільника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tabs>
                <w:tab w:val="left" w:pos="-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Хмільницької міської територіальної громади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4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належних умов для учасників освітнього процесу</w:t>
            </w:r>
          </w:p>
        </w:tc>
      </w:tr>
      <w:tr w:rsidR="00960B95" w:rsidRPr="00EC2761" w:rsidTr="00074344">
        <w:trPr>
          <w:trHeight w:val="2604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.Капітальний ремонт коридорів з коригуванням ПКД та проведення її експертизи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Ліцею 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№2 м. Хмільника по вул.Столярчука,29             м. Хмільника Вінницької області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освіти, молоді та спорту Хмільницької міської ради,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Ліцей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№2  м. Хмільника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tabs>
                <w:tab w:val="left" w:pos="-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Хмільницької міської територіальної громади</w:t>
            </w:r>
          </w:p>
          <w:p w:rsidR="00960B95" w:rsidRPr="00EC2761" w:rsidRDefault="00960B95" w:rsidP="00960B95">
            <w:pPr>
              <w:tabs>
                <w:tab w:val="left" w:pos="-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4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перебування дітей у  закладах</w:t>
            </w:r>
          </w:p>
        </w:tc>
      </w:tr>
      <w:tr w:rsidR="00960B95" w:rsidRPr="00EC2761" w:rsidTr="002E29C5">
        <w:trPr>
          <w:trHeight w:val="1766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Підтримка </w:t>
            </w:r>
          </w:p>
          <w:p w:rsidR="00960B95" w:rsidRPr="00EC2761" w:rsidRDefault="00960B95" w:rsidP="00960B95">
            <w:pPr>
              <w:shd w:val="clear" w:color="auto" w:fill="FFFFFF"/>
              <w:spacing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обдарованих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6.1. Висвітлювання і популяризація у засобах масової інформації творчих досягнень учнів, вихованців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освіти, молоді та спорту Хмільницької міської ради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Фінансування не потребує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Підвищення іміджу талановитих учнів</w:t>
            </w:r>
          </w:p>
        </w:tc>
      </w:tr>
      <w:tr w:rsidR="00960B95" w:rsidRPr="00EC2761" w:rsidTr="00E75681">
        <w:trPr>
          <w:trHeight w:val="1970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6.2.Організування та проведення свята з врученням грошових премій обдарованим учням  ЗЗСО, вихованцям ЦДЮТ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ДЮСШ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EC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рр</w:t>
            </w:r>
            <w:r w:rsidRPr="00EC2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освіти, молоді та спорту Хмільницької міської ради, ЗЗСО, ЦДЮТ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tabs>
                <w:tab w:val="left" w:pos="-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Хмільницької міської територіальної громади</w:t>
            </w:r>
          </w:p>
          <w:p w:rsidR="00960B95" w:rsidRPr="00EC2761" w:rsidRDefault="00960B95" w:rsidP="00960B95">
            <w:pPr>
              <w:tabs>
                <w:tab w:val="left" w:pos="-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60B95" w:rsidRPr="00EC2761" w:rsidRDefault="00960B95" w:rsidP="0096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Стимулювання, підтримка та підвищення іміджу талановитих учнів</w:t>
            </w:r>
          </w:p>
        </w:tc>
      </w:tr>
    </w:tbl>
    <w:p w:rsidR="00EC2761" w:rsidRPr="00EC2761" w:rsidRDefault="00EC2761" w:rsidP="00EC2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C2761" w:rsidRPr="00EC2761" w:rsidRDefault="00EC2761" w:rsidP="00EC276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7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EC2761">
        <w:rPr>
          <w:rFonts w:ascii="Times New Roman" w:eastAsia="Calibri" w:hAnsi="Times New Roman" w:cs="Times New Roman"/>
          <w:b/>
          <w:sz w:val="28"/>
          <w:szCs w:val="28"/>
        </w:rPr>
        <w:t xml:space="preserve">. Координація та контроль за ходом виконання Програми.  </w:t>
      </w:r>
    </w:p>
    <w:p w:rsidR="00EC2761" w:rsidRPr="00EC2761" w:rsidRDefault="00EC2761" w:rsidP="00EC276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61">
        <w:rPr>
          <w:rFonts w:ascii="Times New Roman" w:eastAsia="Calibri" w:hAnsi="Times New Roman" w:cs="Times New Roman"/>
          <w:sz w:val="28"/>
          <w:szCs w:val="28"/>
        </w:rPr>
        <w:t xml:space="preserve">      Контроль за виконанням Програми здійснюють:</w:t>
      </w:r>
    </w:p>
    <w:p w:rsidR="00EC2761" w:rsidRPr="00EC2761" w:rsidRDefault="00EC2761" w:rsidP="00EC276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Хмільницька міська рада – шляхом заслуховування  на сесії Хмільницької міської ради інформації про хід виконання Програми   за  рік;</w:t>
      </w:r>
    </w:p>
    <w:p w:rsidR="00EC2761" w:rsidRPr="00EC2761" w:rsidRDefault="00EC2761" w:rsidP="00EC276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</w:t>
      </w: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Хмільницький міськвиконком – шляхом оперативного контролю  за використанням бюджетних коштів.</w:t>
      </w:r>
    </w:p>
    <w:p w:rsidR="00EC2761" w:rsidRPr="00EC2761" w:rsidRDefault="00EC2761" w:rsidP="00EC276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EC2761" w:rsidRPr="00EC2761" w:rsidRDefault="00EC2761" w:rsidP="00EC2761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виконання цієї Програми покладається на начальника Управління освіти, молоді та спорту Хмільницької міської ради.</w:t>
      </w:r>
    </w:p>
    <w:p w:rsidR="00EC2761" w:rsidRPr="00EC2761" w:rsidRDefault="00EC2761" w:rsidP="00EC27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761" w:rsidRPr="00EC2761" w:rsidRDefault="00EC2761" w:rsidP="00EC27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761" w:rsidRPr="00EC2761" w:rsidRDefault="00EC2761" w:rsidP="00EC27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761">
        <w:rPr>
          <w:rFonts w:ascii="Times New Roman" w:eastAsia="Calibri" w:hAnsi="Times New Roman" w:cs="Times New Roman"/>
          <w:b/>
          <w:sz w:val="28"/>
          <w:szCs w:val="28"/>
        </w:rPr>
        <w:t xml:space="preserve">           Секретар міської ради                                                                                                             </w:t>
      </w:r>
      <w:r w:rsidR="002E29C5">
        <w:rPr>
          <w:rFonts w:ascii="Times New Roman" w:eastAsia="Calibri" w:hAnsi="Times New Roman" w:cs="Times New Roman"/>
          <w:b/>
          <w:sz w:val="28"/>
          <w:szCs w:val="28"/>
        </w:rPr>
        <w:t>Павло</w:t>
      </w:r>
      <w:r w:rsidRPr="00EC27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9C5" w:rsidRPr="00EC2761">
        <w:rPr>
          <w:rFonts w:ascii="Times New Roman" w:eastAsia="Calibri" w:hAnsi="Times New Roman" w:cs="Times New Roman"/>
          <w:b/>
          <w:sz w:val="28"/>
          <w:szCs w:val="28"/>
        </w:rPr>
        <w:t>КРЕПКИЙ</w:t>
      </w:r>
    </w:p>
    <w:p w:rsidR="00EC2761" w:rsidRPr="00EC2761" w:rsidRDefault="00EC2761" w:rsidP="00EC2761">
      <w:pPr>
        <w:spacing w:after="200" w:line="276" w:lineRule="auto"/>
        <w:rPr>
          <w:rFonts w:ascii="Calibri" w:eastAsia="Calibri" w:hAnsi="Calibri" w:cs="Times New Roman"/>
        </w:rPr>
      </w:pPr>
    </w:p>
    <w:p w:rsidR="00091DA9" w:rsidRDefault="00091DA9"/>
    <w:sectPr w:rsidR="00091DA9" w:rsidSect="00EC276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E5"/>
    <w:multiLevelType w:val="hybridMultilevel"/>
    <w:tmpl w:val="7B22571C"/>
    <w:lvl w:ilvl="0" w:tplc="287461B2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>
    <w:nsid w:val="155472FD"/>
    <w:multiLevelType w:val="hybridMultilevel"/>
    <w:tmpl w:val="1988EDE4"/>
    <w:lvl w:ilvl="0" w:tplc="827C3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43356"/>
    <w:multiLevelType w:val="hybridMultilevel"/>
    <w:tmpl w:val="E8A22710"/>
    <w:lvl w:ilvl="0" w:tplc="CDF6E418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AB3AB0"/>
    <w:multiLevelType w:val="hybridMultilevel"/>
    <w:tmpl w:val="04EAC06A"/>
    <w:lvl w:ilvl="0" w:tplc="E642199E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469"/>
    <w:multiLevelType w:val="hybridMultilevel"/>
    <w:tmpl w:val="DEB8D18E"/>
    <w:lvl w:ilvl="0" w:tplc="E57AF9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76301B"/>
    <w:multiLevelType w:val="hybridMultilevel"/>
    <w:tmpl w:val="85741C40"/>
    <w:lvl w:ilvl="0" w:tplc="D6B6C600">
      <w:start w:val="9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600986"/>
    <w:multiLevelType w:val="hybridMultilevel"/>
    <w:tmpl w:val="652E0608"/>
    <w:lvl w:ilvl="0" w:tplc="B014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490273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67C0"/>
    <w:multiLevelType w:val="hybridMultilevel"/>
    <w:tmpl w:val="C21679F4"/>
    <w:lvl w:ilvl="0" w:tplc="9F2E2C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B4E83"/>
    <w:multiLevelType w:val="hybridMultilevel"/>
    <w:tmpl w:val="CC5C5F28"/>
    <w:lvl w:ilvl="0" w:tplc="4926C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61"/>
    <w:rsid w:val="000159F1"/>
    <w:rsid w:val="00016E86"/>
    <w:rsid w:val="00074344"/>
    <w:rsid w:val="000846A0"/>
    <w:rsid w:val="00091DA9"/>
    <w:rsid w:val="000953F2"/>
    <w:rsid w:val="00105D3A"/>
    <w:rsid w:val="001D3457"/>
    <w:rsid w:val="001D4CD1"/>
    <w:rsid w:val="0023780C"/>
    <w:rsid w:val="00245365"/>
    <w:rsid w:val="0025076E"/>
    <w:rsid w:val="002E29C5"/>
    <w:rsid w:val="002F7536"/>
    <w:rsid w:val="00393482"/>
    <w:rsid w:val="003D397A"/>
    <w:rsid w:val="00437F0E"/>
    <w:rsid w:val="00465A50"/>
    <w:rsid w:val="00476807"/>
    <w:rsid w:val="004C09EC"/>
    <w:rsid w:val="005139C9"/>
    <w:rsid w:val="00527425"/>
    <w:rsid w:val="005631FF"/>
    <w:rsid w:val="00601C66"/>
    <w:rsid w:val="00611A06"/>
    <w:rsid w:val="006549F3"/>
    <w:rsid w:val="00662229"/>
    <w:rsid w:val="006E48BB"/>
    <w:rsid w:val="007211D2"/>
    <w:rsid w:val="007C7B37"/>
    <w:rsid w:val="00811AD2"/>
    <w:rsid w:val="00812A28"/>
    <w:rsid w:val="0082224E"/>
    <w:rsid w:val="00877E5A"/>
    <w:rsid w:val="00892823"/>
    <w:rsid w:val="008D4965"/>
    <w:rsid w:val="008E2F6A"/>
    <w:rsid w:val="00931ACD"/>
    <w:rsid w:val="009327EF"/>
    <w:rsid w:val="00960B95"/>
    <w:rsid w:val="00963B61"/>
    <w:rsid w:val="00985758"/>
    <w:rsid w:val="009B247E"/>
    <w:rsid w:val="00A124AE"/>
    <w:rsid w:val="00AA5F17"/>
    <w:rsid w:val="00AC55DB"/>
    <w:rsid w:val="00B32525"/>
    <w:rsid w:val="00B52F85"/>
    <w:rsid w:val="00BF2EE3"/>
    <w:rsid w:val="00CC11D5"/>
    <w:rsid w:val="00D05EA6"/>
    <w:rsid w:val="00D27A2D"/>
    <w:rsid w:val="00D5759D"/>
    <w:rsid w:val="00DD7E32"/>
    <w:rsid w:val="00E1279F"/>
    <w:rsid w:val="00E21779"/>
    <w:rsid w:val="00E23A34"/>
    <w:rsid w:val="00E32689"/>
    <w:rsid w:val="00E371A7"/>
    <w:rsid w:val="00E75681"/>
    <w:rsid w:val="00EB0CDA"/>
    <w:rsid w:val="00EC2761"/>
    <w:rsid w:val="00F66276"/>
    <w:rsid w:val="00F93EF6"/>
    <w:rsid w:val="00FA58DF"/>
    <w:rsid w:val="00FB7522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C2761"/>
  </w:style>
  <w:style w:type="character" w:customStyle="1" w:styleId="HTML">
    <w:name w:val="Стандартный HTML Знак"/>
    <w:basedOn w:val="a0"/>
    <w:link w:val="HTML0"/>
    <w:semiHidden/>
    <w:rsid w:val="00EC2761"/>
    <w:rPr>
      <w:rFonts w:ascii="Courier New" w:eastAsia="Times New Roman" w:hAnsi="Courier New" w:cs="Courier New"/>
      <w:color w:val="000000"/>
      <w:sz w:val="21"/>
      <w:szCs w:val="21"/>
      <w:lang w:val="x-none" w:eastAsia="uk-UA"/>
    </w:rPr>
  </w:style>
  <w:style w:type="paragraph" w:styleId="HTML0">
    <w:name w:val="HTML Preformatted"/>
    <w:basedOn w:val="a"/>
    <w:link w:val="HTML"/>
    <w:semiHidden/>
    <w:unhideWhenUsed/>
    <w:rsid w:val="00EC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x-none" w:eastAsia="uk-UA"/>
    </w:rPr>
  </w:style>
  <w:style w:type="character" w:customStyle="1" w:styleId="HTML1">
    <w:name w:val="Стандартний HTML Знак1"/>
    <w:basedOn w:val="a0"/>
    <w:uiPriority w:val="99"/>
    <w:semiHidden/>
    <w:rsid w:val="00EC2761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rsid w:val="00E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E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5"/>
    <w:semiHidden/>
    <w:rsid w:val="00EC2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4"/>
    <w:semiHidden/>
    <w:unhideWhenUsed/>
    <w:rsid w:val="00EC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Верхній колонтитул Знак1"/>
    <w:basedOn w:val="a0"/>
    <w:uiPriority w:val="99"/>
    <w:semiHidden/>
    <w:rsid w:val="00EC2761"/>
  </w:style>
  <w:style w:type="character" w:customStyle="1" w:styleId="a6">
    <w:name w:val="Нижний колонтитул Знак"/>
    <w:basedOn w:val="a0"/>
    <w:link w:val="a7"/>
    <w:semiHidden/>
    <w:rsid w:val="00EC2761"/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paragraph" w:styleId="a7">
    <w:name w:val="footer"/>
    <w:basedOn w:val="a"/>
    <w:link w:val="a6"/>
    <w:semiHidden/>
    <w:unhideWhenUsed/>
    <w:rsid w:val="00EC2761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character" w:customStyle="1" w:styleId="11">
    <w:name w:val="Нижній колонтитул Знак1"/>
    <w:basedOn w:val="a0"/>
    <w:uiPriority w:val="99"/>
    <w:semiHidden/>
    <w:rsid w:val="00EC2761"/>
  </w:style>
  <w:style w:type="character" w:customStyle="1" w:styleId="a8">
    <w:name w:val="Основной текст Знак"/>
    <w:basedOn w:val="a0"/>
    <w:link w:val="a9"/>
    <w:semiHidden/>
    <w:rsid w:val="00EC276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ru-RU"/>
    </w:rPr>
  </w:style>
  <w:style w:type="paragraph" w:styleId="a9">
    <w:name w:val="Body Text"/>
    <w:basedOn w:val="a"/>
    <w:link w:val="a8"/>
    <w:semiHidden/>
    <w:unhideWhenUsed/>
    <w:rsid w:val="00EC2761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  <w:lang w:val="x-none" w:eastAsia="ru-RU"/>
    </w:rPr>
  </w:style>
  <w:style w:type="character" w:customStyle="1" w:styleId="12">
    <w:name w:val="Основний текст Знак1"/>
    <w:basedOn w:val="a0"/>
    <w:uiPriority w:val="99"/>
    <w:semiHidden/>
    <w:rsid w:val="00EC2761"/>
  </w:style>
  <w:style w:type="character" w:customStyle="1" w:styleId="aa">
    <w:name w:val="Основной текст с отступом Знак"/>
    <w:basedOn w:val="a0"/>
    <w:link w:val="ab"/>
    <w:semiHidden/>
    <w:rsid w:val="00EC2761"/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paragraph" w:styleId="ab">
    <w:name w:val="Body Text Indent"/>
    <w:basedOn w:val="a"/>
    <w:link w:val="aa"/>
    <w:semiHidden/>
    <w:unhideWhenUsed/>
    <w:rsid w:val="00EC2761"/>
    <w:pPr>
      <w:spacing w:after="120" w:line="240" w:lineRule="auto"/>
      <w:ind w:left="283"/>
    </w:pPr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character" w:customStyle="1" w:styleId="13">
    <w:name w:val="Основний текст з відступом Знак1"/>
    <w:basedOn w:val="a0"/>
    <w:uiPriority w:val="99"/>
    <w:semiHidden/>
    <w:rsid w:val="00EC2761"/>
  </w:style>
  <w:style w:type="paragraph" w:styleId="2">
    <w:name w:val="Body Text 2"/>
    <w:basedOn w:val="a"/>
    <w:link w:val="20"/>
    <w:semiHidden/>
    <w:unhideWhenUsed/>
    <w:rsid w:val="00EC276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EC2761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EC2761"/>
    <w:rPr>
      <w:rFonts w:ascii="Microsoft Sans Serif" w:eastAsia="Times New Roman" w:hAnsi="Microsoft Sans Serif" w:cs="Microsoft Sans Serif"/>
      <w:color w:val="000000"/>
      <w:sz w:val="16"/>
      <w:szCs w:val="16"/>
      <w:lang w:val="x-none" w:eastAsia="uk-UA"/>
    </w:rPr>
  </w:style>
  <w:style w:type="paragraph" w:styleId="30">
    <w:name w:val="Body Text Indent 3"/>
    <w:basedOn w:val="a"/>
    <w:link w:val="3"/>
    <w:semiHidden/>
    <w:unhideWhenUsed/>
    <w:rsid w:val="00EC2761"/>
    <w:pPr>
      <w:spacing w:after="120" w:line="240" w:lineRule="auto"/>
      <w:ind w:left="283"/>
    </w:pPr>
    <w:rPr>
      <w:rFonts w:ascii="Microsoft Sans Serif" w:eastAsia="Times New Roman" w:hAnsi="Microsoft Sans Serif" w:cs="Microsoft Sans Serif"/>
      <w:color w:val="000000"/>
      <w:sz w:val="16"/>
      <w:szCs w:val="16"/>
      <w:lang w:val="x-none" w:eastAsia="uk-UA"/>
    </w:rPr>
  </w:style>
  <w:style w:type="character" w:customStyle="1" w:styleId="31">
    <w:name w:val="Основний текст з відступом 3 Знак1"/>
    <w:basedOn w:val="a0"/>
    <w:uiPriority w:val="99"/>
    <w:semiHidden/>
    <w:rsid w:val="00EC2761"/>
    <w:rPr>
      <w:sz w:val="16"/>
      <w:szCs w:val="16"/>
    </w:rPr>
  </w:style>
  <w:style w:type="character" w:customStyle="1" w:styleId="ac">
    <w:name w:val="Текст выноски Знак"/>
    <w:basedOn w:val="a0"/>
    <w:link w:val="ad"/>
    <w:semiHidden/>
    <w:rsid w:val="00EC2761"/>
    <w:rPr>
      <w:rFonts w:ascii="Tahoma" w:eastAsia="Times New Roman" w:hAnsi="Tahoma" w:cs="Tahoma"/>
      <w:color w:val="000000"/>
      <w:sz w:val="16"/>
      <w:szCs w:val="16"/>
      <w:lang w:val="x-none" w:eastAsia="uk-UA"/>
    </w:rPr>
  </w:style>
  <w:style w:type="paragraph" w:styleId="ad">
    <w:name w:val="Balloon Text"/>
    <w:basedOn w:val="a"/>
    <w:link w:val="ac"/>
    <w:semiHidden/>
    <w:unhideWhenUsed/>
    <w:rsid w:val="00EC276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x-none" w:eastAsia="uk-UA"/>
    </w:rPr>
  </w:style>
  <w:style w:type="character" w:customStyle="1" w:styleId="14">
    <w:name w:val="Текст у виносці Знак1"/>
    <w:basedOn w:val="a0"/>
    <w:uiPriority w:val="99"/>
    <w:semiHidden/>
    <w:rsid w:val="00EC2761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EC276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EC27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2">
    <w:name w:val="Основной текст (3)_"/>
    <w:link w:val="33"/>
    <w:locked/>
    <w:rsid w:val="00EC2761"/>
    <w:rPr>
      <w:noProof/>
      <w:shd w:val="clear" w:color="auto" w:fill="FFFFFF"/>
      <w:lang w:val="x-none" w:eastAsia="ru-RU"/>
    </w:rPr>
  </w:style>
  <w:style w:type="paragraph" w:customStyle="1" w:styleId="33">
    <w:name w:val="Основной текст (3)"/>
    <w:basedOn w:val="a"/>
    <w:link w:val="32"/>
    <w:rsid w:val="00EC2761"/>
    <w:pPr>
      <w:shd w:val="clear" w:color="auto" w:fill="FFFFFF"/>
      <w:spacing w:after="0" w:line="240" w:lineRule="atLeast"/>
    </w:pPr>
    <w:rPr>
      <w:noProof/>
      <w:lang w:val="x-none" w:eastAsia="ru-RU"/>
    </w:rPr>
  </w:style>
  <w:style w:type="character" w:customStyle="1" w:styleId="15">
    <w:name w:val="Заголовок №1_"/>
    <w:link w:val="16"/>
    <w:locked/>
    <w:rsid w:val="00EC2761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EC2761"/>
    <w:pPr>
      <w:shd w:val="clear" w:color="auto" w:fill="FFFFFF"/>
      <w:spacing w:after="300" w:line="240" w:lineRule="atLeast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C2761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2761"/>
    <w:pPr>
      <w:shd w:val="clear" w:color="auto" w:fill="FFFFFF"/>
      <w:spacing w:after="0" w:line="240" w:lineRule="atLeast"/>
      <w:ind w:hanging="200"/>
    </w:pPr>
    <w:rPr>
      <w:b/>
      <w:bCs/>
      <w:sz w:val="19"/>
      <w:szCs w:val="19"/>
    </w:rPr>
  </w:style>
  <w:style w:type="table" w:styleId="af0">
    <w:name w:val="Table Grid"/>
    <w:basedOn w:val="a1"/>
    <w:uiPriority w:val="39"/>
    <w:rsid w:val="00E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C2761"/>
  </w:style>
  <w:style w:type="character" w:customStyle="1" w:styleId="HTML">
    <w:name w:val="Стандартный HTML Знак"/>
    <w:basedOn w:val="a0"/>
    <w:link w:val="HTML0"/>
    <w:semiHidden/>
    <w:rsid w:val="00EC2761"/>
    <w:rPr>
      <w:rFonts w:ascii="Courier New" w:eastAsia="Times New Roman" w:hAnsi="Courier New" w:cs="Courier New"/>
      <w:color w:val="000000"/>
      <w:sz w:val="21"/>
      <w:szCs w:val="21"/>
      <w:lang w:val="x-none" w:eastAsia="uk-UA"/>
    </w:rPr>
  </w:style>
  <w:style w:type="paragraph" w:styleId="HTML0">
    <w:name w:val="HTML Preformatted"/>
    <w:basedOn w:val="a"/>
    <w:link w:val="HTML"/>
    <w:semiHidden/>
    <w:unhideWhenUsed/>
    <w:rsid w:val="00EC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x-none" w:eastAsia="uk-UA"/>
    </w:rPr>
  </w:style>
  <w:style w:type="character" w:customStyle="1" w:styleId="HTML1">
    <w:name w:val="Стандартний HTML Знак1"/>
    <w:basedOn w:val="a0"/>
    <w:uiPriority w:val="99"/>
    <w:semiHidden/>
    <w:rsid w:val="00EC2761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rsid w:val="00E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E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5"/>
    <w:semiHidden/>
    <w:rsid w:val="00EC2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4"/>
    <w:semiHidden/>
    <w:unhideWhenUsed/>
    <w:rsid w:val="00EC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Верхній колонтитул Знак1"/>
    <w:basedOn w:val="a0"/>
    <w:uiPriority w:val="99"/>
    <w:semiHidden/>
    <w:rsid w:val="00EC2761"/>
  </w:style>
  <w:style w:type="character" w:customStyle="1" w:styleId="a6">
    <w:name w:val="Нижний колонтитул Знак"/>
    <w:basedOn w:val="a0"/>
    <w:link w:val="a7"/>
    <w:semiHidden/>
    <w:rsid w:val="00EC2761"/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paragraph" w:styleId="a7">
    <w:name w:val="footer"/>
    <w:basedOn w:val="a"/>
    <w:link w:val="a6"/>
    <w:semiHidden/>
    <w:unhideWhenUsed/>
    <w:rsid w:val="00EC2761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character" w:customStyle="1" w:styleId="11">
    <w:name w:val="Нижній колонтитул Знак1"/>
    <w:basedOn w:val="a0"/>
    <w:uiPriority w:val="99"/>
    <w:semiHidden/>
    <w:rsid w:val="00EC2761"/>
  </w:style>
  <w:style w:type="character" w:customStyle="1" w:styleId="a8">
    <w:name w:val="Основной текст Знак"/>
    <w:basedOn w:val="a0"/>
    <w:link w:val="a9"/>
    <w:semiHidden/>
    <w:rsid w:val="00EC276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ru-RU"/>
    </w:rPr>
  </w:style>
  <w:style w:type="paragraph" w:styleId="a9">
    <w:name w:val="Body Text"/>
    <w:basedOn w:val="a"/>
    <w:link w:val="a8"/>
    <w:semiHidden/>
    <w:unhideWhenUsed/>
    <w:rsid w:val="00EC2761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  <w:lang w:val="x-none" w:eastAsia="ru-RU"/>
    </w:rPr>
  </w:style>
  <w:style w:type="character" w:customStyle="1" w:styleId="12">
    <w:name w:val="Основний текст Знак1"/>
    <w:basedOn w:val="a0"/>
    <w:uiPriority w:val="99"/>
    <w:semiHidden/>
    <w:rsid w:val="00EC2761"/>
  </w:style>
  <w:style w:type="character" w:customStyle="1" w:styleId="aa">
    <w:name w:val="Основной текст с отступом Знак"/>
    <w:basedOn w:val="a0"/>
    <w:link w:val="ab"/>
    <w:semiHidden/>
    <w:rsid w:val="00EC2761"/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paragraph" w:styleId="ab">
    <w:name w:val="Body Text Indent"/>
    <w:basedOn w:val="a"/>
    <w:link w:val="aa"/>
    <w:semiHidden/>
    <w:unhideWhenUsed/>
    <w:rsid w:val="00EC2761"/>
    <w:pPr>
      <w:spacing w:after="120" w:line="240" w:lineRule="auto"/>
      <w:ind w:left="283"/>
    </w:pPr>
    <w:rPr>
      <w:rFonts w:ascii="Microsoft Sans Serif" w:eastAsia="Times New Roman" w:hAnsi="Microsoft Sans Serif" w:cs="Microsoft Sans Serif"/>
      <w:color w:val="000000"/>
      <w:sz w:val="24"/>
      <w:szCs w:val="24"/>
      <w:lang w:val="x-none" w:eastAsia="uk-UA"/>
    </w:rPr>
  </w:style>
  <w:style w:type="character" w:customStyle="1" w:styleId="13">
    <w:name w:val="Основний текст з відступом Знак1"/>
    <w:basedOn w:val="a0"/>
    <w:uiPriority w:val="99"/>
    <w:semiHidden/>
    <w:rsid w:val="00EC2761"/>
  </w:style>
  <w:style w:type="paragraph" w:styleId="2">
    <w:name w:val="Body Text 2"/>
    <w:basedOn w:val="a"/>
    <w:link w:val="20"/>
    <w:semiHidden/>
    <w:unhideWhenUsed/>
    <w:rsid w:val="00EC276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EC2761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EC2761"/>
    <w:rPr>
      <w:rFonts w:ascii="Microsoft Sans Serif" w:eastAsia="Times New Roman" w:hAnsi="Microsoft Sans Serif" w:cs="Microsoft Sans Serif"/>
      <w:color w:val="000000"/>
      <w:sz w:val="16"/>
      <w:szCs w:val="16"/>
      <w:lang w:val="x-none" w:eastAsia="uk-UA"/>
    </w:rPr>
  </w:style>
  <w:style w:type="paragraph" w:styleId="30">
    <w:name w:val="Body Text Indent 3"/>
    <w:basedOn w:val="a"/>
    <w:link w:val="3"/>
    <w:semiHidden/>
    <w:unhideWhenUsed/>
    <w:rsid w:val="00EC2761"/>
    <w:pPr>
      <w:spacing w:after="120" w:line="240" w:lineRule="auto"/>
      <w:ind w:left="283"/>
    </w:pPr>
    <w:rPr>
      <w:rFonts w:ascii="Microsoft Sans Serif" w:eastAsia="Times New Roman" w:hAnsi="Microsoft Sans Serif" w:cs="Microsoft Sans Serif"/>
      <w:color w:val="000000"/>
      <w:sz w:val="16"/>
      <w:szCs w:val="16"/>
      <w:lang w:val="x-none" w:eastAsia="uk-UA"/>
    </w:rPr>
  </w:style>
  <w:style w:type="character" w:customStyle="1" w:styleId="31">
    <w:name w:val="Основний текст з відступом 3 Знак1"/>
    <w:basedOn w:val="a0"/>
    <w:uiPriority w:val="99"/>
    <w:semiHidden/>
    <w:rsid w:val="00EC2761"/>
    <w:rPr>
      <w:sz w:val="16"/>
      <w:szCs w:val="16"/>
    </w:rPr>
  </w:style>
  <w:style w:type="character" w:customStyle="1" w:styleId="ac">
    <w:name w:val="Текст выноски Знак"/>
    <w:basedOn w:val="a0"/>
    <w:link w:val="ad"/>
    <w:semiHidden/>
    <w:rsid w:val="00EC2761"/>
    <w:rPr>
      <w:rFonts w:ascii="Tahoma" w:eastAsia="Times New Roman" w:hAnsi="Tahoma" w:cs="Tahoma"/>
      <w:color w:val="000000"/>
      <w:sz w:val="16"/>
      <w:szCs w:val="16"/>
      <w:lang w:val="x-none" w:eastAsia="uk-UA"/>
    </w:rPr>
  </w:style>
  <w:style w:type="paragraph" w:styleId="ad">
    <w:name w:val="Balloon Text"/>
    <w:basedOn w:val="a"/>
    <w:link w:val="ac"/>
    <w:semiHidden/>
    <w:unhideWhenUsed/>
    <w:rsid w:val="00EC276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x-none" w:eastAsia="uk-UA"/>
    </w:rPr>
  </w:style>
  <w:style w:type="character" w:customStyle="1" w:styleId="14">
    <w:name w:val="Текст у виносці Знак1"/>
    <w:basedOn w:val="a0"/>
    <w:uiPriority w:val="99"/>
    <w:semiHidden/>
    <w:rsid w:val="00EC2761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EC276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EC27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2">
    <w:name w:val="Основной текст (3)_"/>
    <w:link w:val="33"/>
    <w:locked/>
    <w:rsid w:val="00EC2761"/>
    <w:rPr>
      <w:noProof/>
      <w:shd w:val="clear" w:color="auto" w:fill="FFFFFF"/>
      <w:lang w:val="x-none" w:eastAsia="ru-RU"/>
    </w:rPr>
  </w:style>
  <w:style w:type="paragraph" w:customStyle="1" w:styleId="33">
    <w:name w:val="Основной текст (3)"/>
    <w:basedOn w:val="a"/>
    <w:link w:val="32"/>
    <w:rsid w:val="00EC2761"/>
    <w:pPr>
      <w:shd w:val="clear" w:color="auto" w:fill="FFFFFF"/>
      <w:spacing w:after="0" w:line="240" w:lineRule="atLeast"/>
    </w:pPr>
    <w:rPr>
      <w:noProof/>
      <w:lang w:val="x-none" w:eastAsia="ru-RU"/>
    </w:rPr>
  </w:style>
  <w:style w:type="character" w:customStyle="1" w:styleId="15">
    <w:name w:val="Заголовок №1_"/>
    <w:link w:val="16"/>
    <w:locked/>
    <w:rsid w:val="00EC2761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EC2761"/>
    <w:pPr>
      <w:shd w:val="clear" w:color="auto" w:fill="FFFFFF"/>
      <w:spacing w:after="300" w:line="240" w:lineRule="atLeast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C2761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2761"/>
    <w:pPr>
      <w:shd w:val="clear" w:color="auto" w:fill="FFFFFF"/>
      <w:spacing w:after="0" w:line="240" w:lineRule="atLeast"/>
      <w:ind w:hanging="200"/>
    </w:pPr>
    <w:rPr>
      <w:b/>
      <w:bCs/>
      <w:sz w:val="19"/>
      <w:szCs w:val="19"/>
    </w:rPr>
  </w:style>
  <w:style w:type="table" w:styleId="af0">
    <w:name w:val="Table Grid"/>
    <w:basedOn w:val="a1"/>
    <w:uiPriority w:val="39"/>
    <w:rsid w:val="00E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01D4-FF61-4C24-AA81-00BF091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18396</Words>
  <Characters>10486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ORG-405N</cp:lastModifiedBy>
  <cp:revision>2</cp:revision>
  <cp:lastPrinted>2024-06-24T10:12:00Z</cp:lastPrinted>
  <dcterms:created xsi:type="dcterms:W3CDTF">2024-06-24T11:03:00Z</dcterms:created>
  <dcterms:modified xsi:type="dcterms:W3CDTF">2024-06-24T11:03:00Z</dcterms:modified>
</cp:coreProperties>
</file>