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2F412" w14:textId="77777777" w:rsidR="00576536" w:rsidRDefault="00576536" w:rsidP="00576536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D7E31DF" wp14:editId="6D4C3464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1F82CE40" wp14:editId="782F32B5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8A169A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1591F767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1BCCDBA6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1D132FBF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041B6DF5" w14:textId="77777777" w:rsidR="00576536" w:rsidRDefault="00576536" w:rsidP="0057653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2B5612FE" w14:textId="7DF137DE" w:rsidR="00576536" w:rsidRDefault="00987AC0" w:rsidP="005765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93DA5">
        <w:rPr>
          <w:sz w:val="28"/>
          <w:szCs w:val="28"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="00576536">
        <w:rPr>
          <w:sz w:val="28"/>
          <w:szCs w:val="28"/>
          <w:lang w:val="uk-UA"/>
        </w:rPr>
        <w:t>20</w:t>
      </w:r>
      <w:r w:rsidR="00E24851">
        <w:rPr>
          <w:sz w:val="28"/>
          <w:szCs w:val="28"/>
          <w:lang w:val="uk-UA"/>
        </w:rPr>
        <w:t>2</w:t>
      </w:r>
      <w:r w:rsidR="00293DA5">
        <w:rPr>
          <w:sz w:val="28"/>
          <w:szCs w:val="28"/>
          <w:lang w:val="uk-UA"/>
        </w:rPr>
        <w:t>4</w:t>
      </w:r>
      <w:r w:rsidR="00576536">
        <w:rPr>
          <w:sz w:val="28"/>
          <w:szCs w:val="28"/>
          <w:lang w:val="uk-UA"/>
        </w:rPr>
        <w:t xml:space="preserve"> р.                           </w:t>
      </w:r>
      <w:r>
        <w:rPr>
          <w:sz w:val="28"/>
          <w:szCs w:val="28"/>
          <w:lang w:val="uk-UA"/>
        </w:rPr>
        <w:t xml:space="preserve">                        №</w:t>
      </w:r>
    </w:p>
    <w:p w14:paraId="5630F998" w14:textId="77777777" w:rsidR="00E24851" w:rsidRDefault="00E24851" w:rsidP="00576536">
      <w:pPr>
        <w:jc w:val="both"/>
        <w:rPr>
          <w:b/>
          <w:sz w:val="28"/>
          <w:szCs w:val="28"/>
          <w:lang w:val="uk-UA"/>
        </w:rPr>
      </w:pPr>
    </w:p>
    <w:p w14:paraId="18537B74" w14:textId="415ADF30" w:rsidR="00E24851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Про надання дозволу</w:t>
      </w:r>
    </w:p>
    <w:p w14:paraId="20235C96" w14:textId="7317A0FC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КП «</w:t>
      </w:r>
      <w:proofErr w:type="spellStart"/>
      <w:r w:rsidRPr="005A7FDF">
        <w:rPr>
          <w:b/>
          <w:sz w:val="28"/>
          <w:szCs w:val="28"/>
          <w:lang w:val="uk-UA"/>
        </w:rPr>
        <w:t>Хмільник</w:t>
      </w:r>
      <w:r w:rsidR="00293DA5">
        <w:rPr>
          <w:b/>
          <w:sz w:val="28"/>
          <w:szCs w:val="28"/>
          <w:lang w:val="uk-UA"/>
        </w:rPr>
        <w:t>комунсервіс</w:t>
      </w:r>
      <w:proofErr w:type="spellEnd"/>
      <w:r w:rsidRPr="005A7FDF">
        <w:rPr>
          <w:b/>
          <w:sz w:val="28"/>
          <w:szCs w:val="28"/>
          <w:lang w:val="uk-UA"/>
        </w:rPr>
        <w:t>»</w:t>
      </w:r>
    </w:p>
    <w:p w14:paraId="07A3B6D2" w14:textId="77777777" w:rsidR="00576536" w:rsidRPr="005A7FDF" w:rsidRDefault="00576536" w:rsidP="00576536">
      <w:pPr>
        <w:jc w:val="both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на списання комунального майна</w:t>
      </w:r>
    </w:p>
    <w:p w14:paraId="2EA93EFA" w14:textId="77777777" w:rsidR="00576536" w:rsidRDefault="00576536" w:rsidP="00576536">
      <w:pPr>
        <w:pStyle w:val="2"/>
        <w:tabs>
          <w:tab w:val="left" w:pos="708"/>
        </w:tabs>
        <w:rPr>
          <w:sz w:val="28"/>
          <w:szCs w:val="28"/>
        </w:rPr>
      </w:pPr>
      <w:r w:rsidRPr="005A7FDF">
        <w:rPr>
          <w:sz w:val="28"/>
          <w:szCs w:val="28"/>
        </w:rPr>
        <w:t xml:space="preserve">        </w:t>
      </w:r>
    </w:p>
    <w:p w14:paraId="528A57AF" w14:textId="77777777" w:rsidR="00407B09" w:rsidRPr="005A7FDF" w:rsidRDefault="00407B09" w:rsidP="00576536">
      <w:pPr>
        <w:pStyle w:val="2"/>
        <w:tabs>
          <w:tab w:val="left" w:pos="708"/>
        </w:tabs>
        <w:rPr>
          <w:sz w:val="28"/>
          <w:szCs w:val="28"/>
        </w:rPr>
      </w:pPr>
    </w:p>
    <w:p w14:paraId="2DE1C880" w14:textId="122AA2E9" w:rsidR="00576536" w:rsidRPr="005A7FDF" w:rsidRDefault="00576536" w:rsidP="00576536">
      <w:pPr>
        <w:pStyle w:val="2"/>
        <w:tabs>
          <w:tab w:val="left" w:pos="708"/>
        </w:tabs>
        <w:rPr>
          <w:bCs/>
          <w:sz w:val="28"/>
          <w:szCs w:val="28"/>
        </w:rPr>
      </w:pPr>
      <w:r w:rsidRPr="005A7FDF">
        <w:rPr>
          <w:sz w:val="28"/>
          <w:szCs w:val="28"/>
        </w:rPr>
        <w:t xml:space="preserve">            Розглянувши </w:t>
      </w:r>
      <w:r w:rsidR="00E24851">
        <w:rPr>
          <w:sz w:val="28"/>
          <w:szCs w:val="28"/>
        </w:rPr>
        <w:t>лист КП «</w:t>
      </w:r>
      <w:proofErr w:type="spellStart"/>
      <w:r w:rsidR="00E24851">
        <w:rPr>
          <w:sz w:val="28"/>
          <w:szCs w:val="28"/>
        </w:rPr>
        <w:t>Хмільник</w:t>
      </w:r>
      <w:r w:rsidR="00293DA5">
        <w:rPr>
          <w:sz w:val="28"/>
          <w:szCs w:val="28"/>
        </w:rPr>
        <w:t>комунсервіс</w:t>
      </w:r>
      <w:proofErr w:type="spellEnd"/>
      <w:r w:rsidR="00E24851">
        <w:rPr>
          <w:sz w:val="28"/>
          <w:szCs w:val="28"/>
        </w:rPr>
        <w:t>»</w:t>
      </w:r>
      <w:r w:rsidRPr="005A7FDF">
        <w:rPr>
          <w:sz w:val="28"/>
          <w:szCs w:val="28"/>
        </w:rPr>
        <w:t xml:space="preserve"> від</w:t>
      </w:r>
      <w:r w:rsidR="001F1AF0">
        <w:rPr>
          <w:sz w:val="28"/>
          <w:szCs w:val="28"/>
        </w:rPr>
        <w:t xml:space="preserve"> </w:t>
      </w:r>
      <w:r w:rsidR="00407B09">
        <w:rPr>
          <w:sz w:val="28"/>
          <w:szCs w:val="28"/>
        </w:rPr>
        <w:t>07</w:t>
      </w:r>
      <w:r w:rsidRPr="005A7FDF">
        <w:rPr>
          <w:sz w:val="28"/>
          <w:szCs w:val="28"/>
        </w:rPr>
        <w:t>.</w:t>
      </w:r>
      <w:r w:rsidR="00293DA5">
        <w:rPr>
          <w:sz w:val="28"/>
          <w:szCs w:val="28"/>
        </w:rPr>
        <w:t>0</w:t>
      </w:r>
      <w:r w:rsidR="00407B09">
        <w:rPr>
          <w:sz w:val="28"/>
          <w:szCs w:val="28"/>
        </w:rPr>
        <w:t>8</w:t>
      </w:r>
      <w:r w:rsidRPr="005A7FDF">
        <w:rPr>
          <w:sz w:val="28"/>
          <w:szCs w:val="28"/>
        </w:rPr>
        <w:t>.20</w:t>
      </w:r>
      <w:r w:rsidR="00E24851">
        <w:rPr>
          <w:sz w:val="28"/>
          <w:szCs w:val="28"/>
        </w:rPr>
        <w:t>2</w:t>
      </w:r>
      <w:r w:rsidR="00293DA5">
        <w:rPr>
          <w:sz w:val="28"/>
          <w:szCs w:val="28"/>
        </w:rPr>
        <w:t>4</w:t>
      </w:r>
      <w:r w:rsidRPr="005A7FDF">
        <w:rPr>
          <w:sz w:val="28"/>
          <w:szCs w:val="28"/>
        </w:rPr>
        <w:t xml:space="preserve"> р. №</w:t>
      </w:r>
      <w:r w:rsidR="00407B09">
        <w:rPr>
          <w:sz w:val="28"/>
          <w:szCs w:val="28"/>
        </w:rPr>
        <w:t>614</w:t>
      </w:r>
      <w:r w:rsidR="00E24851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>щодо надання дозволу на списання комунального майна, що знаходиться на балансі підприємства, враховуючи відомість та акт інвентаризації майна комунальної власності, що пропонується до списання</w:t>
      </w:r>
      <w:r w:rsidR="00293DA5">
        <w:rPr>
          <w:sz w:val="28"/>
          <w:szCs w:val="28"/>
        </w:rPr>
        <w:t>,</w:t>
      </w:r>
      <w:r w:rsidR="00B53AB1">
        <w:rPr>
          <w:sz w:val="28"/>
          <w:szCs w:val="28"/>
        </w:rPr>
        <w:t xml:space="preserve"> експертне заключення сервісного центру,</w:t>
      </w:r>
      <w:r w:rsidR="003B737A" w:rsidRPr="005A7FDF">
        <w:rPr>
          <w:sz w:val="28"/>
          <w:szCs w:val="28"/>
        </w:rPr>
        <w:t xml:space="preserve"> </w:t>
      </w:r>
      <w:r w:rsidRPr="005A7FDF">
        <w:rPr>
          <w:sz w:val="28"/>
          <w:szCs w:val="28"/>
        </w:rPr>
        <w:t xml:space="preserve">відповідно до Положення про порядок списання та передачі майна, що належить до комунальної власності </w:t>
      </w:r>
      <w:r w:rsidR="007A1FC3">
        <w:rPr>
          <w:sz w:val="28"/>
          <w:szCs w:val="28"/>
        </w:rPr>
        <w:t xml:space="preserve">Хмільницької міської </w:t>
      </w:r>
      <w:r w:rsidRPr="005A7FDF">
        <w:rPr>
          <w:sz w:val="28"/>
          <w:szCs w:val="28"/>
        </w:rPr>
        <w:t>територіальної громади, затвердженого рішенням 15 сесії міської ради 6 скликання від 27.10.2011 року №320</w:t>
      </w:r>
      <w:r w:rsidR="007A1FC3">
        <w:rPr>
          <w:sz w:val="28"/>
          <w:szCs w:val="28"/>
        </w:rPr>
        <w:t xml:space="preserve"> (зі змінами),</w:t>
      </w:r>
      <w:r w:rsidRPr="005A7FDF">
        <w:rPr>
          <w:sz w:val="28"/>
          <w:szCs w:val="28"/>
        </w:rPr>
        <w:t xml:space="preserve"> </w:t>
      </w:r>
      <w:r w:rsidRPr="005A7FDF">
        <w:rPr>
          <w:bCs/>
          <w:sz w:val="28"/>
          <w:szCs w:val="28"/>
        </w:rPr>
        <w:t xml:space="preserve">керуючись </w:t>
      </w:r>
      <w:r w:rsidRPr="005A7FDF">
        <w:rPr>
          <w:sz w:val="28"/>
          <w:szCs w:val="28"/>
        </w:rPr>
        <w:t>ст. 29</w:t>
      </w:r>
      <w:r w:rsidR="00BE51A1" w:rsidRPr="005A7FDF">
        <w:rPr>
          <w:sz w:val="28"/>
          <w:szCs w:val="28"/>
        </w:rPr>
        <w:t>, ст.59</w:t>
      </w:r>
      <w:r w:rsidRPr="005A7FDF">
        <w:rPr>
          <w:sz w:val="28"/>
          <w:szCs w:val="28"/>
        </w:rPr>
        <w:t xml:space="preserve"> Закону України «Про місцеве самоврядування в Україні»,  виконавчий комітет Хмільницької міської ради</w:t>
      </w:r>
    </w:p>
    <w:p w14:paraId="49D59B82" w14:textId="77777777" w:rsidR="00576536" w:rsidRPr="005A7FDF" w:rsidRDefault="00576536" w:rsidP="00576536">
      <w:pPr>
        <w:jc w:val="center"/>
        <w:rPr>
          <w:b/>
          <w:sz w:val="28"/>
          <w:szCs w:val="28"/>
          <w:lang w:val="uk-UA"/>
        </w:rPr>
      </w:pPr>
      <w:r w:rsidRPr="005A7FDF">
        <w:rPr>
          <w:b/>
          <w:sz w:val="28"/>
          <w:szCs w:val="28"/>
          <w:lang w:val="uk-UA"/>
        </w:rPr>
        <w:t>В И Р І Ш И В :</w:t>
      </w:r>
    </w:p>
    <w:p w14:paraId="23ACA703" w14:textId="25ED7E15" w:rsidR="00226A40" w:rsidRDefault="00576536" w:rsidP="00623356">
      <w:pPr>
        <w:ind w:firstLine="708"/>
        <w:jc w:val="both"/>
        <w:rPr>
          <w:sz w:val="28"/>
          <w:szCs w:val="28"/>
          <w:lang w:val="uk-UA"/>
        </w:rPr>
      </w:pPr>
      <w:r w:rsidRPr="005A7FDF">
        <w:rPr>
          <w:sz w:val="28"/>
          <w:szCs w:val="28"/>
          <w:lang w:val="uk-UA"/>
        </w:rPr>
        <w:t>1.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Надати дозвіл </w:t>
      </w:r>
      <w:r w:rsidR="007A1FC3">
        <w:rPr>
          <w:sz w:val="28"/>
          <w:szCs w:val="28"/>
          <w:lang w:val="uk-UA"/>
        </w:rPr>
        <w:t>К</w:t>
      </w:r>
      <w:r w:rsidR="003B737A" w:rsidRPr="005A7FDF">
        <w:rPr>
          <w:sz w:val="28"/>
          <w:szCs w:val="28"/>
          <w:lang w:val="uk-UA"/>
        </w:rPr>
        <w:t>омунальному підприємству</w:t>
      </w:r>
      <w:r w:rsidRPr="005A7FDF">
        <w:rPr>
          <w:sz w:val="28"/>
          <w:szCs w:val="28"/>
          <w:lang w:val="uk-UA"/>
        </w:rPr>
        <w:t xml:space="preserve"> «</w:t>
      </w:r>
      <w:proofErr w:type="spellStart"/>
      <w:r w:rsidRPr="005A7FDF">
        <w:rPr>
          <w:sz w:val="28"/>
          <w:szCs w:val="28"/>
          <w:lang w:val="uk-UA"/>
        </w:rPr>
        <w:t>Хмільник</w:t>
      </w:r>
      <w:r w:rsidR="00226A40">
        <w:rPr>
          <w:sz w:val="28"/>
          <w:szCs w:val="28"/>
          <w:lang w:val="uk-UA"/>
        </w:rPr>
        <w:t>комунсервіс</w:t>
      </w:r>
      <w:proofErr w:type="spellEnd"/>
      <w:r w:rsidRPr="005A7FDF">
        <w:rPr>
          <w:sz w:val="28"/>
          <w:szCs w:val="28"/>
          <w:lang w:val="uk-UA"/>
        </w:rPr>
        <w:t xml:space="preserve">»  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списання  </w:t>
      </w:r>
      <w:r w:rsidR="00981BB1" w:rsidRPr="005A7FDF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комунального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майна,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що перебуває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 xml:space="preserve">на </w:t>
      </w:r>
      <w:r w:rsidR="00623356">
        <w:rPr>
          <w:sz w:val="28"/>
          <w:szCs w:val="28"/>
          <w:lang w:val="uk-UA"/>
        </w:rPr>
        <w:t xml:space="preserve"> </w:t>
      </w:r>
      <w:r w:rsidRPr="005A7FDF">
        <w:rPr>
          <w:sz w:val="28"/>
          <w:szCs w:val="28"/>
          <w:lang w:val="uk-UA"/>
        </w:rPr>
        <w:t>балансі підприємства</w:t>
      </w:r>
      <w:r w:rsidR="003B737A" w:rsidRPr="005A7FDF">
        <w:rPr>
          <w:sz w:val="28"/>
          <w:szCs w:val="28"/>
          <w:lang w:val="uk-UA"/>
        </w:rPr>
        <w:t>,</w:t>
      </w:r>
    </w:p>
    <w:p w14:paraId="4C5B7E56" w14:textId="21DAA57E" w:rsidR="00226A40" w:rsidRDefault="003B737A" w:rsidP="00623356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5A7FDF">
        <w:rPr>
          <w:sz w:val="28"/>
          <w:szCs w:val="28"/>
          <w:lang w:val="uk-UA"/>
        </w:rPr>
        <w:t>а саме</w:t>
      </w:r>
      <w:r w:rsidR="00576536" w:rsidRPr="005A7FDF">
        <w:rPr>
          <w:sz w:val="28"/>
          <w:szCs w:val="28"/>
          <w:lang w:val="uk-UA"/>
        </w:rPr>
        <w:t>:</w:t>
      </w:r>
      <w:r w:rsidR="00407B09">
        <w:rPr>
          <w:sz w:val="28"/>
          <w:szCs w:val="28"/>
          <w:lang w:val="uk-UA"/>
        </w:rPr>
        <w:t xml:space="preserve"> травокосарки-газонокосарки</w:t>
      </w:r>
      <w:r w:rsidR="00623356">
        <w:rPr>
          <w:rFonts w:eastAsiaTheme="minorHAnsi"/>
          <w:sz w:val="28"/>
          <w:szCs w:val="28"/>
          <w:lang w:val="uk-UA" w:eastAsia="en-US"/>
        </w:rPr>
        <w:t xml:space="preserve"> </w:t>
      </w:r>
      <w:r w:rsidR="00226A40">
        <w:rPr>
          <w:rFonts w:eastAsiaTheme="minorHAnsi"/>
          <w:sz w:val="28"/>
          <w:szCs w:val="28"/>
          <w:lang w:val="uk-UA" w:eastAsia="en-US"/>
        </w:rPr>
        <w:t xml:space="preserve"> </w:t>
      </w:r>
      <w:r w:rsidR="00226A40">
        <w:rPr>
          <w:color w:val="000000"/>
          <w:sz w:val="28"/>
          <w:szCs w:val="28"/>
          <w:lang w:val="uk-UA"/>
        </w:rPr>
        <w:t>(початкова вартість – 8</w:t>
      </w:r>
      <w:r w:rsidR="00407B09">
        <w:rPr>
          <w:color w:val="000000"/>
          <w:sz w:val="28"/>
          <w:szCs w:val="28"/>
          <w:lang w:val="uk-UA"/>
        </w:rPr>
        <w:t>365</w:t>
      </w:r>
      <w:r w:rsidR="00226A40">
        <w:rPr>
          <w:color w:val="000000"/>
          <w:sz w:val="28"/>
          <w:szCs w:val="28"/>
          <w:lang w:val="uk-UA"/>
        </w:rPr>
        <w:t xml:space="preserve">,00 грн., нарахований знос – </w:t>
      </w:r>
      <w:r w:rsidR="00407B09">
        <w:rPr>
          <w:color w:val="000000"/>
          <w:sz w:val="28"/>
          <w:szCs w:val="28"/>
          <w:lang w:val="uk-UA"/>
        </w:rPr>
        <w:t>3137</w:t>
      </w:r>
      <w:r w:rsidR="00226A40">
        <w:rPr>
          <w:color w:val="000000"/>
          <w:sz w:val="28"/>
          <w:szCs w:val="28"/>
          <w:lang w:val="uk-UA"/>
        </w:rPr>
        <w:t xml:space="preserve">,00 грн., залишкова вартість – </w:t>
      </w:r>
      <w:r w:rsidR="00407B09">
        <w:rPr>
          <w:color w:val="000000"/>
          <w:sz w:val="28"/>
          <w:szCs w:val="28"/>
          <w:lang w:val="uk-UA"/>
        </w:rPr>
        <w:t>5228,00</w:t>
      </w:r>
      <w:r w:rsidR="00226A40">
        <w:rPr>
          <w:color w:val="000000"/>
          <w:sz w:val="28"/>
          <w:szCs w:val="28"/>
          <w:lang w:val="uk-UA"/>
        </w:rPr>
        <w:t xml:space="preserve"> грн</w:t>
      </w:r>
      <w:r w:rsidR="00407B09">
        <w:rPr>
          <w:color w:val="000000"/>
          <w:sz w:val="28"/>
          <w:szCs w:val="28"/>
          <w:lang w:val="uk-UA"/>
        </w:rPr>
        <w:t>., рік випуску – 2017, інвентаризаційний номер 106000972</w:t>
      </w:r>
      <w:r w:rsidR="00226A40">
        <w:rPr>
          <w:color w:val="000000"/>
          <w:sz w:val="28"/>
          <w:szCs w:val="28"/>
          <w:lang w:val="uk-UA"/>
        </w:rPr>
        <w:t>).</w:t>
      </w:r>
      <w:r w:rsidR="00226A40">
        <w:rPr>
          <w:rFonts w:eastAsiaTheme="minorHAnsi"/>
          <w:sz w:val="28"/>
          <w:szCs w:val="28"/>
          <w:lang w:val="uk-UA" w:eastAsia="en-US"/>
        </w:rPr>
        <w:t xml:space="preserve"> </w:t>
      </w:r>
    </w:p>
    <w:p w14:paraId="73570995" w14:textId="0422E91E" w:rsidR="00226A40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2</w:t>
      </w:r>
      <w:r w:rsidRPr="00B566FA">
        <w:rPr>
          <w:bCs/>
          <w:sz w:val="28"/>
          <w:szCs w:val="28"/>
          <w:lang w:val="uk-UA"/>
        </w:rPr>
        <w:t xml:space="preserve">. </w:t>
      </w:r>
      <w:r w:rsidRPr="00B566FA">
        <w:rPr>
          <w:sz w:val="28"/>
          <w:szCs w:val="28"/>
          <w:lang w:val="uk-UA"/>
        </w:rPr>
        <w:t>КП «</w:t>
      </w:r>
      <w:proofErr w:type="spellStart"/>
      <w:r w:rsidRPr="00B566FA">
        <w:rPr>
          <w:sz w:val="28"/>
          <w:szCs w:val="28"/>
          <w:lang w:val="uk-UA"/>
        </w:rPr>
        <w:t>Хмільни</w:t>
      </w:r>
      <w:r>
        <w:rPr>
          <w:sz w:val="28"/>
          <w:szCs w:val="28"/>
          <w:lang w:val="uk-UA"/>
        </w:rPr>
        <w:t>ккомунсервіс</w:t>
      </w:r>
      <w:proofErr w:type="spellEnd"/>
      <w:r w:rsidRPr="00B566FA">
        <w:rPr>
          <w:sz w:val="28"/>
          <w:szCs w:val="28"/>
          <w:lang w:val="uk-UA"/>
        </w:rPr>
        <w:t xml:space="preserve">» </w:t>
      </w:r>
      <w:r w:rsidRPr="00B566FA">
        <w:rPr>
          <w:spacing w:val="1"/>
          <w:sz w:val="28"/>
          <w:szCs w:val="28"/>
          <w:lang w:val="uk-UA"/>
        </w:rPr>
        <w:t>відобразити операцію, зазначену в</w:t>
      </w:r>
      <w:r w:rsidRPr="00B566FA">
        <w:rPr>
          <w:color w:val="000000"/>
          <w:spacing w:val="1"/>
          <w:sz w:val="28"/>
          <w:szCs w:val="28"/>
          <w:lang w:val="uk-UA"/>
        </w:rPr>
        <w:t xml:space="preserve"> п.1 цього рішення, у</w:t>
      </w:r>
      <w:r w:rsidRPr="00B566FA">
        <w:rPr>
          <w:color w:val="000000"/>
          <w:spacing w:val="-2"/>
          <w:sz w:val="28"/>
          <w:szCs w:val="28"/>
          <w:lang w:val="uk-UA"/>
        </w:rPr>
        <w:t xml:space="preserve"> бухгалтерському обліку підприємства.</w:t>
      </w:r>
    </w:p>
    <w:p w14:paraId="49A42CAF" w14:textId="55BE6337" w:rsidR="00407B09" w:rsidRDefault="00407B09" w:rsidP="00407B0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5A7FDF">
        <w:rPr>
          <w:sz w:val="28"/>
          <w:szCs w:val="28"/>
          <w:lang w:val="uk-UA"/>
        </w:rPr>
        <w:t>3. Доручити</w:t>
      </w:r>
      <w:r>
        <w:rPr>
          <w:sz w:val="28"/>
          <w:szCs w:val="28"/>
          <w:lang w:val="uk-UA"/>
        </w:rPr>
        <w:t xml:space="preserve"> начальнику </w:t>
      </w:r>
      <w:r w:rsidRPr="005A7FDF">
        <w:rPr>
          <w:sz w:val="28"/>
          <w:szCs w:val="28"/>
          <w:lang w:val="uk-UA"/>
        </w:rPr>
        <w:t>КП «</w:t>
      </w:r>
      <w:proofErr w:type="spellStart"/>
      <w:r w:rsidRPr="005A7FDF">
        <w:rPr>
          <w:sz w:val="28"/>
          <w:szCs w:val="28"/>
          <w:lang w:val="uk-UA"/>
        </w:rPr>
        <w:t>Хмільник</w:t>
      </w:r>
      <w:r>
        <w:rPr>
          <w:sz w:val="28"/>
          <w:szCs w:val="28"/>
          <w:lang w:val="uk-UA"/>
        </w:rPr>
        <w:t>комунсервіс</w:t>
      </w:r>
      <w:proofErr w:type="spellEnd"/>
      <w:r w:rsidRPr="005A7FDF">
        <w:rPr>
          <w:sz w:val="28"/>
          <w:szCs w:val="28"/>
          <w:lang w:val="uk-UA"/>
        </w:rPr>
        <w:t xml:space="preserve">» здійснити контроль  за здачею </w:t>
      </w:r>
      <w:r>
        <w:rPr>
          <w:sz w:val="28"/>
          <w:szCs w:val="28"/>
          <w:lang w:val="uk-UA"/>
        </w:rPr>
        <w:t xml:space="preserve">списаного майна </w:t>
      </w:r>
      <w:r w:rsidRPr="005A7FDF">
        <w:rPr>
          <w:sz w:val="28"/>
          <w:szCs w:val="28"/>
          <w:lang w:val="uk-UA"/>
        </w:rPr>
        <w:t xml:space="preserve">в спеціалізовану організацію по прийманню металобрухту. </w:t>
      </w:r>
    </w:p>
    <w:p w14:paraId="3B84F918" w14:textId="70C03887" w:rsidR="00226A40" w:rsidRPr="00BC44D1" w:rsidRDefault="00226A40" w:rsidP="006233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BC44D1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4</w:t>
      </w:r>
      <w:r w:rsidRPr="00BC44D1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міської ради</w:t>
      </w:r>
      <w:r w:rsidR="00623356">
        <w:rPr>
          <w:sz w:val="28"/>
          <w:szCs w:val="28"/>
          <w:lang w:val="uk-UA"/>
        </w:rPr>
        <w:t xml:space="preserve"> Сергія РЕДЧИКА</w:t>
      </w:r>
      <w:r w:rsidRPr="00BC44D1">
        <w:rPr>
          <w:sz w:val="28"/>
          <w:szCs w:val="28"/>
          <w:lang w:val="uk-UA"/>
        </w:rPr>
        <w:t xml:space="preserve">. </w:t>
      </w:r>
    </w:p>
    <w:p w14:paraId="7754E7B4" w14:textId="77777777" w:rsidR="00226A40" w:rsidRPr="00BC44D1" w:rsidRDefault="00226A40" w:rsidP="00623356">
      <w:pPr>
        <w:pStyle w:val="a3"/>
        <w:jc w:val="both"/>
        <w:rPr>
          <w:sz w:val="28"/>
          <w:szCs w:val="28"/>
        </w:rPr>
      </w:pPr>
      <w:r w:rsidRPr="00BC44D1">
        <w:rPr>
          <w:sz w:val="28"/>
          <w:szCs w:val="28"/>
        </w:rPr>
        <w:t xml:space="preserve">  </w:t>
      </w:r>
    </w:p>
    <w:p w14:paraId="0F49EA5E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  <w:r w:rsidRPr="00B566FA"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21B0C2EF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53319CD" w14:textId="77777777" w:rsidR="00226A40" w:rsidRDefault="00226A40" w:rsidP="00226A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51E29BC2" w14:textId="19BFEF96" w:rsidR="00224880" w:rsidRPr="003D207E" w:rsidRDefault="00224880" w:rsidP="00226A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sectPr w:rsidR="00224880" w:rsidRPr="003D207E" w:rsidSect="007853B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536"/>
    <w:rsid w:val="00006B11"/>
    <w:rsid w:val="000315AC"/>
    <w:rsid w:val="001F1AF0"/>
    <w:rsid w:val="00224880"/>
    <w:rsid w:val="00226A40"/>
    <w:rsid w:val="00293DA5"/>
    <w:rsid w:val="003B5B66"/>
    <w:rsid w:val="003B737A"/>
    <w:rsid w:val="003D207E"/>
    <w:rsid w:val="003F1BE0"/>
    <w:rsid w:val="00407B09"/>
    <w:rsid w:val="004561CB"/>
    <w:rsid w:val="004E04ED"/>
    <w:rsid w:val="00576536"/>
    <w:rsid w:val="005A7FDF"/>
    <w:rsid w:val="005D5B0F"/>
    <w:rsid w:val="005D5C3C"/>
    <w:rsid w:val="005E5650"/>
    <w:rsid w:val="006015F3"/>
    <w:rsid w:val="00617E4C"/>
    <w:rsid w:val="00623356"/>
    <w:rsid w:val="00735093"/>
    <w:rsid w:val="0075088D"/>
    <w:rsid w:val="007853BB"/>
    <w:rsid w:val="007870D7"/>
    <w:rsid w:val="007A1FC3"/>
    <w:rsid w:val="007E7615"/>
    <w:rsid w:val="00814B27"/>
    <w:rsid w:val="00845E2A"/>
    <w:rsid w:val="00981BB1"/>
    <w:rsid w:val="00987AC0"/>
    <w:rsid w:val="009C644A"/>
    <w:rsid w:val="00A6461D"/>
    <w:rsid w:val="00A84139"/>
    <w:rsid w:val="00AA4282"/>
    <w:rsid w:val="00AD6FD7"/>
    <w:rsid w:val="00B355F3"/>
    <w:rsid w:val="00B53AB1"/>
    <w:rsid w:val="00BB38B6"/>
    <w:rsid w:val="00BD629F"/>
    <w:rsid w:val="00BE51A1"/>
    <w:rsid w:val="00C11F48"/>
    <w:rsid w:val="00C46E10"/>
    <w:rsid w:val="00C96808"/>
    <w:rsid w:val="00CF34A1"/>
    <w:rsid w:val="00CF74E1"/>
    <w:rsid w:val="00D30FB4"/>
    <w:rsid w:val="00D453BB"/>
    <w:rsid w:val="00D5259D"/>
    <w:rsid w:val="00DC7890"/>
    <w:rsid w:val="00E24851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7D6D2"/>
  <w15:docId w15:val="{15013832-1682-4CF5-B2DB-50A7D9BE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6536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semiHidden/>
    <w:rsid w:val="0057653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 Spacing"/>
    <w:uiPriority w:val="1"/>
    <w:qFormat/>
    <w:rsid w:val="0057653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765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5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3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4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_</cp:lastModifiedBy>
  <cp:revision>37</cp:revision>
  <cp:lastPrinted>2024-08-14T11:14:00Z</cp:lastPrinted>
  <dcterms:created xsi:type="dcterms:W3CDTF">2016-09-22T15:32:00Z</dcterms:created>
  <dcterms:modified xsi:type="dcterms:W3CDTF">2024-08-14T11:36:00Z</dcterms:modified>
</cp:coreProperties>
</file>