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9898A" w14:textId="77777777" w:rsidR="00943920" w:rsidRPr="00943920" w:rsidRDefault="00943920" w:rsidP="00943920">
      <w:pPr>
        <w:spacing w:after="0" w:line="240" w:lineRule="auto"/>
        <w:jc w:val="both"/>
        <w:rPr>
          <w:rFonts w:ascii="Times New Roman" w:eastAsia="Times New Roman" w:hAnsi="Times New Roman" w:cs="Times New Roman"/>
          <w:b/>
          <w:sz w:val="26"/>
          <w:szCs w:val="26"/>
          <w:lang w:val="uk-UA" w:eastAsia="ru-RU"/>
        </w:rPr>
      </w:pPr>
    </w:p>
    <w:p w14:paraId="1ECE63AD" w14:textId="77777777" w:rsidR="00943920" w:rsidRPr="00943920" w:rsidRDefault="00943920" w:rsidP="00943920">
      <w:pPr>
        <w:keepNext/>
        <w:tabs>
          <w:tab w:val="center" w:pos="4960"/>
          <w:tab w:val="left" w:pos="6700"/>
        </w:tabs>
        <w:spacing w:after="0" w:line="240" w:lineRule="auto"/>
        <w:outlineLvl w:val="0"/>
        <w:rPr>
          <w:rFonts w:ascii="Times New Roman" w:eastAsia="Times New Roman" w:hAnsi="Times New Roman" w:cs="Times New Roman"/>
          <w:b/>
          <w:bCs/>
          <w:sz w:val="24"/>
          <w:szCs w:val="24"/>
          <w:lang w:val="uk-UA" w:eastAsia="ru-RU"/>
        </w:rPr>
      </w:pPr>
    </w:p>
    <w:p w14:paraId="6ED2B6F1" w14:textId="77777777" w:rsidR="00943920" w:rsidRPr="00943920" w:rsidRDefault="00943920" w:rsidP="00943920">
      <w:pPr>
        <w:rPr>
          <w:rFonts w:ascii="Calibri" w:eastAsia="Times New Roman" w:hAnsi="Calibri" w:cs="Times New Roman"/>
          <w:b/>
          <w:noProof/>
          <w:sz w:val="24"/>
          <w:szCs w:val="24"/>
          <w:lang w:val="uk-UA" w:eastAsia="ru-RU"/>
        </w:rPr>
      </w:pPr>
      <w:r w:rsidRPr="00943920">
        <w:rPr>
          <w:rFonts w:ascii="Calibri" w:eastAsia="Times New Roman" w:hAnsi="Calibri" w:cs="Times New Roman"/>
          <w:sz w:val="24"/>
          <w:szCs w:val="24"/>
          <w:lang w:val="uk-UA" w:eastAsia="ru-RU"/>
        </w:rPr>
        <w:t xml:space="preserve">     </w:t>
      </w:r>
      <w:r>
        <w:rPr>
          <w:rFonts w:ascii="Calibri" w:eastAsia="Times New Roman" w:hAnsi="Calibri" w:cs="Times New Roman"/>
          <w:noProof/>
          <w:sz w:val="24"/>
          <w:szCs w:val="24"/>
          <w:lang w:eastAsia="ru-RU"/>
        </w:rPr>
        <w:drawing>
          <wp:inline distT="0" distB="0" distL="0" distR="0" wp14:anchorId="17B4A82C" wp14:editId="3B97B053">
            <wp:extent cx="563880" cy="6858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880" cy="685800"/>
                    </a:xfrm>
                    <a:prstGeom prst="rect">
                      <a:avLst/>
                    </a:prstGeom>
                    <a:noFill/>
                    <a:ln>
                      <a:noFill/>
                    </a:ln>
                  </pic:spPr>
                </pic:pic>
              </a:graphicData>
            </a:graphic>
          </wp:inline>
        </w:drawing>
      </w:r>
      <w:r w:rsidRPr="00943920">
        <w:rPr>
          <w:rFonts w:ascii="Calibri" w:eastAsia="Times New Roman" w:hAnsi="Calibri" w:cs="Times New Roman"/>
          <w:sz w:val="24"/>
          <w:szCs w:val="24"/>
          <w:lang w:val="uk-UA" w:eastAsia="ru-RU"/>
        </w:rPr>
        <w:tab/>
      </w:r>
      <w:r w:rsidRPr="00943920">
        <w:rPr>
          <w:rFonts w:ascii="Calibri" w:eastAsia="Times New Roman" w:hAnsi="Calibri" w:cs="Times New Roman"/>
          <w:sz w:val="24"/>
          <w:szCs w:val="24"/>
          <w:lang w:val="uk-UA" w:eastAsia="ru-RU"/>
        </w:rPr>
        <w:tab/>
      </w:r>
      <w:r w:rsidRPr="00943920">
        <w:rPr>
          <w:rFonts w:ascii="Calibri" w:eastAsia="Times New Roman" w:hAnsi="Calibri" w:cs="Times New Roman"/>
          <w:sz w:val="24"/>
          <w:szCs w:val="24"/>
          <w:lang w:val="uk-UA" w:eastAsia="ru-RU"/>
        </w:rPr>
        <w:tab/>
      </w:r>
      <w:r w:rsidRPr="00943920">
        <w:rPr>
          <w:rFonts w:ascii="Calibri" w:eastAsia="Times New Roman" w:hAnsi="Calibri" w:cs="Times New Roman"/>
          <w:sz w:val="24"/>
          <w:szCs w:val="24"/>
          <w:lang w:val="uk-UA" w:eastAsia="ru-RU"/>
        </w:rPr>
        <w:tab/>
      </w:r>
      <w:r w:rsidRPr="00943920">
        <w:rPr>
          <w:rFonts w:ascii="Calibri" w:eastAsia="Times New Roman" w:hAnsi="Calibri" w:cs="Times New Roman"/>
          <w:sz w:val="24"/>
          <w:szCs w:val="24"/>
          <w:lang w:val="uk-UA" w:eastAsia="ru-RU"/>
        </w:rPr>
        <w:tab/>
      </w:r>
      <w:r w:rsidRPr="00943920">
        <w:rPr>
          <w:rFonts w:ascii="Calibri" w:eastAsia="Times New Roman" w:hAnsi="Calibri" w:cs="Times New Roman"/>
          <w:sz w:val="24"/>
          <w:szCs w:val="24"/>
          <w:lang w:val="uk-UA" w:eastAsia="ru-RU"/>
        </w:rPr>
        <w:tab/>
      </w:r>
      <w:r w:rsidRPr="00943920">
        <w:rPr>
          <w:rFonts w:ascii="Calibri" w:eastAsia="Times New Roman" w:hAnsi="Calibri" w:cs="Times New Roman"/>
          <w:sz w:val="24"/>
          <w:szCs w:val="24"/>
          <w:lang w:val="uk-UA" w:eastAsia="ru-RU"/>
        </w:rPr>
        <w:tab/>
      </w:r>
      <w:r w:rsidRPr="00943920">
        <w:rPr>
          <w:rFonts w:ascii="Calibri" w:eastAsia="Times New Roman" w:hAnsi="Calibri" w:cs="Times New Roman"/>
          <w:sz w:val="24"/>
          <w:szCs w:val="24"/>
          <w:lang w:val="uk-UA" w:eastAsia="ru-RU"/>
        </w:rPr>
        <w:tab/>
      </w:r>
      <w:r w:rsidRPr="00943920">
        <w:rPr>
          <w:rFonts w:ascii="Calibri" w:eastAsia="Times New Roman" w:hAnsi="Calibri" w:cs="Times New Roman"/>
          <w:sz w:val="24"/>
          <w:szCs w:val="24"/>
          <w:lang w:val="uk-UA" w:eastAsia="ru-RU"/>
        </w:rPr>
        <w:tab/>
      </w:r>
      <w:r>
        <w:rPr>
          <w:rFonts w:ascii="Calibri" w:eastAsia="Times New Roman" w:hAnsi="Calibri" w:cs="Times New Roman"/>
          <w:b/>
          <w:noProof/>
          <w:sz w:val="24"/>
          <w:szCs w:val="24"/>
          <w:lang w:eastAsia="ru-RU"/>
        </w:rPr>
        <w:drawing>
          <wp:inline distT="0" distB="0" distL="0" distR="0" wp14:anchorId="26E87C16" wp14:editId="3FED2DC9">
            <wp:extent cx="411480" cy="548640"/>
            <wp:effectExtent l="0" t="0" r="7620"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1480" cy="548640"/>
                    </a:xfrm>
                    <a:prstGeom prst="rect">
                      <a:avLst/>
                    </a:prstGeom>
                    <a:noFill/>
                    <a:ln>
                      <a:noFill/>
                    </a:ln>
                  </pic:spPr>
                </pic:pic>
              </a:graphicData>
            </a:graphic>
          </wp:inline>
        </w:drawing>
      </w:r>
    </w:p>
    <w:p w14:paraId="24C12640" w14:textId="77777777" w:rsidR="00943920" w:rsidRPr="00943920" w:rsidRDefault="00943920" w:rsidP="00943920">
      <w:pPr>
        <w:keepNext/>
        <w:spacing w:after="0" w:line="240" w:lineRule="auto"/>
        <w:jc w:val="center"/>
        <w:outlineLvl w:val="0"/>
        <w:rPr>
          <w:rFonts w:ascii="Times New Roman" w:eastAsia="Times New Roman" w:hAnsi="Times New Roman" w:cs="Times New Roman"/>
          <w:b/>
          <w:sz w:val="24"/>
          <w:szCs w:val="24"/>
          <w:lang w:val="uk-UA" w:eastAsia="ru-RU"/>
        </w:rPr>
      </w:pPr>
      <w:r w:rsidRPr="00943920">
        <w:rPr>
          <w:rFonts w:ascii="Times New Roman" w:eastAsia="Times New Roman" w:hAnsi="Times New Roman" w:cs="Times New Roman"/>
          <w:b/>
          <w:sz w:val="24"/>
          <w:szCs w:val="24"/>
          <w:lang w:val="uk-UA" w:eastAsia="ru-RU"/>
        </w:rPr>
        <w:t>УКРАЇНА</w:t>
      </w:r>
    </w:p>
    <w:p w14:paraId="20E531E7" w14:textId="77777777" w:rsidR="00943920" w:rsidRPr="00943920" w:rsidRDefault="00943920" w:rsidP="00943920">
      <w:pPr>
        <w:keepNext/>
        <w:spacing w:after="0" w:line="240" w:lineRule="auto"/>
        <w:jc w:val="center"/>
        <w:outlineLvl w:val="0"/>
        <w:rPr>
          <w:rFonts w:ascii="Times New Roman" w:eastAsia="Times New Roman" w:hAnsi="Times New Roman" w:cs="Times New Roman"/>
          <w:b/>
          <w:sz w:val="24"/>
          <w:szCs w:val="24"/>
          <w:lang w:val="uk-UA" w:eastAsia="ru-RU"/>
        </w:rPr>
      </w:pPr>
      <w:r w:rsidRPr="00943920">
        <w:rPr>
          <w:rFonts w:ascii="Times New Roman" w:eastAsia="Times New Roman" w:hAnsi="Times New Roman" w:cs="Times New Roman"/>
          <w:b/>
          <w:sz w:val="24"/>
          <w:szCs w:val="24"/>
          <w:lang w:val="uk-UA" w:eastAsia="ru-RU"/>
        </w:rPr>
        <w:t>ХМІЛЬНИЦЬКА    МІСЬКА   РАДА</w:t>
      </w:r>
    </w:p>
    <w:p w14:paraId="13B83DCB" w14:textId="77777777" w:rsidR="00943920" w:rsidRPr="00943920" w:rsidRDefault="00943920" w:rsidP="00943920">
      <w:pPr>
        <w:keepNext/>
        <w:spacing w:after="0" w:line="240" w:lineRule="auto"/>
        <w:jc w:val="center"/>
        <w:outlineLvl w:val="0"/>
        <w:rPr>
          <w:rFonts w:ascii="Times New Roman" w:eastAsia="Times New Roman" w:hAnsi="Times New Roman" w:cs="Times New Roman"/>
          <w:b/>
          <w:sz w:val="24"/>
          <w:szCs w:val="24"/>
          <w:lang w:val="uk-UA" w:eastAsia="ru-RU"/>
        </w:rPr>
      </w:pPr>
      <w:r w:rsidRPr="00943920">
        <w:rPr>
          <w:rFonts w:ascii="Times New Roman" w:eastAsia="Times New Roman" w:hAnsi="Times New Roman" w:cs="Times New Roman"/>
          <w:b/>
          <w:sz w:val="24"/>
          <w:szCs w:val="24"/>
          <w:lang w:val="uk-UA" w:eastAsia="ru-RU"/>
        </w:rPr>
        <w:t>ВІННИЦЬКОЇ ОБЛАСТІ</w:t>
      </w:r>
    </w:p>
    <w:p w14:paraId="1E27442E" w14:textId="77777777" w:rsidR="00943920" w:rsidRPr="00943920" w:rsidRDefault="00943920" w:rsidP="00943920">
      <w:pPr>
        <w:jc w:val="center"/>
        <w:rPr>
          <w:rFonts w:ascii="Times New Roman" w:eastAsia="Times New Roman" w:hAnsi="Times New Roman" w:cs="Times New Roman"/>
          <w:b/>
          <w:bCs/>
          <w:sz w:val="24"/>
          <w:szCs w:val="24"/>
          <w:lang w:val="uk-UA" w:eastAsia="ru-RU"/>
        </w:rPr>
      </w:pPr>
      <w:r w:rsidRPr="00943920">
        <w:rPr>
          <w:rFonts w:ascii="Times New Roman" w:eastAsia="Times New Roman" w:hAnsi="Times New Roman" w:cs="Times New Roman"/>
          <w:b/>
          <w:bCs/>
          <w:sz w:val="24"/>
          <w:szCs w:val="24"/>
          <w:lang w:val="uk-UA" w:eastAsia="ru-RU"/>
        </w:rPr>
        <w:t>ВИКОНАВЧИЙ   КОМІТЕТ</w:t>
      </w:r>
    </w:p>
    <w:p w14:paraId="636F4B5C" w14:textId="77777777" w:rsidR="00943920" w:rsidRPr="00943920" w:rsidRDefault="00943920" w:rsidP="00943920">
      <w:pPr>
        <w:spacing w:after="0" w:line="240" w:lineRule="auto"/>
        <w:jc w:val="center"/>
        <w:rPr>
          <w:rFonts w:ascii="Times New Roman" w:eastAsia="Times New Roman" w:hAnsi="Times New Roman" w:cs="Times New Roman"/>
          <w:b/>
          <w:bCs/>
          <w:sz w:val="24"/>
          <w:szCs w:val="24"/>
          <w:lang w:val="uk-UA" w:eastAsia="ru-RU"/>
        </w:rPr>
      </w:pPr>
      <w:r w:rsidRPr="00943920">
        <w:rPr>
          <w:rFonts w:ascii="Times New Roman" w:eastAsia="Times New Roman" w:hAnsi="Times New Roman" w:cs="Times New Roman"/>
          <w:b/>
          <w:bCs/>
          <w:sz w:val="24"/>
          <w:szCs w:val="24"/>
          <w:lang w:val="uk-UA" w:eastAsia="ru-RU"/>
        </w:rPr>
        <w:t>РІШЕННЯ</w:t>
      </w:r>
      <w:r w:rsidRPr="00943920">
        <w:rPr>
          <w:rFonts w:ascii="Times New Roman" w:eastAsia="Times New Roman" w:hAnsi="Times New Roman" w:cs="Times New Roman"/>
          <w:sz w:val="24"/>
          <w:szCs w:val="24"/>
          <w:lang w:val="uk-UA" w:eastAsia="ru-RU"/>
        </w:rPr>
        <w:t xml:space="preserve"> </w:t>
      </w:r>
    </w:p>
    <w:p w14:paraId="3FAB0088" w14:textId="77777777" w:rsidR="00943920" w:rsidRPr="00943920" w:rsidRDefault="00943920" w:rsidP="00943920">
      <w:pPr>
        <w:spacing w:after="0" w:line="240" w:lineRule="auto"/>
        <w:jc w:val="both"/>
        <w:rPr>
          <w:rFonts w:ascii="Times New Roman" w:eastAsia="Times New Roman" w:hAnsi="Times New Roman" w:cs="Times New Roman"/>
          <w:sz w:val="24"/>
          <w:szCs w:val="24"/>
          <w:lang w:val="uk-UA" w:eastAsia="ru-RU"/>
        </w:rPr>
      </w:pPr>
    </w:p>
    <w:p w14:paraId="1E4041C4" w14:textId="09D1402D" w:rsidR="00943920" w:rsidRPr="00943920" w:rsidRDefault="00943920" w:rsidP="00943920">
      <w:pPr>
        <w:spacing w:after="0" w:line="240" w:lineRule="auto"/>
        <w:jc w:val="both"/>
        <w:rPr>
          <w:rFonts w:ascii="Times New Roman" w:eastAsia="Times New Roman" w:hAnsi="Times New Roman" w:cs="Times New Roman"/>
          <w:sz w:val="24"/>
          <w:szCs w:val="24"/>
          <w:lang w:val="uk-UA" w:eastAsia="ru-RU"/>
        </w:rPr>
      </w:pPr>
      <w:r w:rsidRPr="00943920">
        <w:rPr>
          <w:rFonts w:ascii="Times New Roman" w:eastAsia="Times New Roman" w:hAnsi="Times New Roman" w:cs="Times New Roman"/>
          <w:sz w:val="24"/>
          <w:szCs w:val="24"/>
          <w:lang w:val="uk-UA" w:eastAsia="ru-RU"/>
        </w:rPr>
        <w:t>Від  „</w:t>
      </w:r>
      <w:r w:rsidR="00676B45">
        <w:rPr>
          <w:rFonts w:ascii="Times New Roman" w:eastAsia="Times New Roman" w:hAnsi="Times New Roman" w:cs="Times New Roman"/>
          <w:sz w:val="24"/>
          <w:szCs w:val="24"/>
          <w:lang w:val="uk-UA" w:eastAsia="ru-RU"/>
        </w:rPr>
        <w:t>22</w:t>
      </w:r>
      <w:r w:rsidRPr="00943920">
        <w:rPr>
          <w:rFonts w:ascii="Times New Roman" w:eastAsia="Times New Roman" w:hAnsi="Times New Roman" w:cs="Times New Roman"/>
          <w:sz w:val="24"/>
          <w:szCs w:val="24"/>
          <w:lang w:val="uk-UA" w:eastAsia="ru-RU"/>
        </w:rPr>
        <w:t>”</w:t>
      </w:r>
      <w:r w:rsidR="00676B45">
        <w:rPr>
          <w:rFonts w:ascii="Times New Roman" w:eastAsia="Times New Roman" w:hAnsi="Times New Roman" w:cs="Times New Roman"/>
          <w:sz w:val="24"/>
          <w:szCs w:val="24"/>
          <w:lang w:val="uk-UA" w:eastAsia="ru-RU"/>
        </w:rPr>
        <w:t xml:space="preserve"> серпня </w:t>
      </w:r>
      <w:r w:rsidRPr="00943920">
        <w:rPr>
          <w:rFonts w:ascii="Times New Roman" w:eastAsia="Times New Roman" w:hAnsi="Times New Roman" w:cs="Times New Roman"/>
          <w:sz w:val="24"/>
          <w:szCs w:val="24"/>
          <w:lang w:val="uk-UA" w:eastAsia="ru-RU"/>
        </w:rPr>
        <w:t>2024 року                                                                                                №</w:t>
      </w:r>
      <w:r w:rsidR="00676B45">
        <w:rPr>
          <w:rFonts w:ascii="Times New Roman" w:eastAsia="Times New Roman" w:hAnsi="Times New Roman" w:cs="Times New Roman"/>
          <w:sz w:val="24"/>
          <w:szCs w:val="24"/>
          <w:lang w:val="uk-UA" w:eastAsia="ru-RU"/>
        </w:rPr>
        <w:t>566</w:t>
      </w:r>
    </w:p>
    <w:p w14:paraId="2227C64F" w14:textId="77777777" w:rsidR="00943920" w:rsidRPr="00943920" w:rsidRDefault="00943920" w:rsidP="00943920">
      <w:pPr>
        <w:spacing w:after="0" w:line="240" w:lineRule="auto"/>
        <w:rPr>
          <w:rFonts w:ascii="Times New Roman" w:eastAsia="Times New Roman" w:hAnsi="Times New Roman" w:cs="Times New Roman"/>
          <w:b/>
          <w:sz w:val="24"/>
          <w:szCs w:val="24"/>
          <w:lang w:val="uk-UA" w:eastAsia="ru-RU"/>
        </w:rPr>
      </w:pPr>
    </w:p>
    <w:p w14:paraId="6AEF90D3" w14:textId="77777777" w:rsidR="00943920" w:rsidRPr="00943920" w:rsidRDefault="00943920" w:rsidP="00943920">
      <w:pPr>
        <w:spacing w:after="0" w:line="240" w:lineRule="auto"/>
        <w:rPr>
          <w:rFonts w:ascii="Times New Roman" w:eastAsia="Times New Roman" w:hAnsi="Times New Roman" w:cs="Times New Roman"/>
          <w:b/>
          <w:sz w:val="24"/>
          <w:szCs w:val="24"/>
          <w:lang w:val="uk-UA" w:eastAsia="ru-RU"/>
        </w:rPr>
      </w:pPr>
      <w:r w:rsidRPr="00943920">
        <w:rPr>
          <w:rFonts w:ascii="Times New Roman" w:eastAsia="Times New Roman" w:hAnsi="Times New Roman" w:cs="Times New Roman"/>
          <w:b/>
          <w:sz w:val="24"/>
          <w:szCs w:val="24"/>
          <w:lang w:val="uk-UA" w:eastAsia="ru-RU"/>
        </w:rPr>
        <w:t>Про приватизацію житлового фонду в м. Хмільнику</w:t>
      </w:r>
    </w:p>
    <w:p w14:paraId="0393DD7A" w14:textId="77777777" w:rsidR="00943920" w:rsidRPr="00943920" w:rsidRDefault="00943920" w:rsidP="00943920">
      <w:pPr>
        <w:spacing w:after="0" w:line="240" w:lineRule="auto"/>
        <w:jc w:val="both"/>
        <w:rPr>
          <w:rFonts w:ascii="Times New Roman" w:eastAsia="Times New Roman" w:hAnsi="Times New Roman" w:cs="Times New Roman"/>
          <w:sz w:val="24"/>
          <w:szCs w:val="24"/>
          <w:lang w:val="uk-UA" w:eastAsia="ru-RU"/>
        </w:rPr>
      </w:pPr>
    </w:p>
    <w:p w14:paraId="5AA4374F" w14:textId="77777777" w:rsidR="00943920" w:rsidRPr="00943920" w:rsidRDefault="00943920" w:rsidP="00943920">
      <w:pPr>
        <w:spacing w:after="0" w:line="240" w:lineRule="auto"/>
        <w:jc w:val="both"/>
        <w:rPr>
          <w:rFonts w:ascii="Times New Roman" w:eastAsia="Times New Roman" w:hAnsi="Times New Roman" w:cs="Times New Roman"/>
          <w:sz w:val="24"/>
          <w:szCs w:val="24"/>
          <w:lang w:val="uk-UA" w:eastAsia="ru-RU"/>
        </w:rPr>
      </w:pPr>
      <w:r w:rsidRPr="00943920">
        <w:rPr>
          <w:rFonts w:ascii="Times New Roman" w:eastAsia="Times New Roman" w:hAnsi="Times New Roman" w:cs="Times New Roman"/>
          <w:sz w:val="24"/>
          <w:szCs w:val="24"/>
          <w:lang w:val="uk-UA" w:eastAsia="ru-RU"/>
        </w:rPr>
        <w:t xml:space="preserve">   Розглянувши заяви громадян:  </w:t>
      </w:r>
      <w:r w:rsidRPr="00943920">
        <w:rPr>
          <w:rFonts w:ascii="Times New Roman" w:eastAsia="Times New Roman" w:hAnsi="Times New Roman" w:cs="Times New Roman"/>
          <w:b/>
          <w:sz w:val="24"/>
          <w:szCs w:val="24"/>
          <w:lang w:val="uk-UA" w:eastAsia="ru-RU"/>
        </w:rPr>
        <w:t>Яловенко Людмили Вікторівни,  Михащук Олени Вікторівни, Михащук Івана Вікторовича, Гаврилової Ольги Вікторівни</w:t>
      </w:r>
      <w:r w:rsidRPr="00943920">
        <w:rPr>
          <w:rFonts w:ascii="Times New Roman" w:eastAsia="Times New Roman" w:hAnsi="Times New Roman" w:cs="Times New Roman"/>
          <w:sz w:val="24"/>
          <w:szCs w:val="24"/>
          <w:lang w:val="uk-UA" w:eastAsia="ru-RU"/>
        </w:rPr>
        <w:t>, відповідно до ст. 8 Закону України «Про приватизацію державного житлового фонду», наказу Міністерства з питань житлово-комунального господарства України від 16 грудня 2009 року № 396 «Про затвердження Положення про порядок передачі квартир (будинків), жилих приміщень у гуртожитках у власність громадян» та Закону України «Про державну реєстрацію речових прав на нерухоме майно та їх обтяжень» ст. ст. 9, 15, 48, 55 Житлового кодексу України, керуючись ст. ст. 30, 59, 60 Закону України «Про місцеве самоврядування в Україні», виконком міської ради</w:t>
      </w:r>
    </w:p>
    <w:p w14:paraId="68EAAF0F" w14:textId="77777777" w:rsidR="00943920" w:rsidRPr="00943920" w:rsidRDefault="00943920" w:rsidP="00943920">
      <w:pPr>
        <w:spacing w:after="0" w:line="240" w:lineRule="auto"/>
        <w:jc w:val="center"/>
        <w:rPr>
          <w:rFonts w:ascii="Times New Roman" w:eastAsia="Times New Roman" w:hAnsi="Times New Roman" w:cs="Times New Roman"/>
          <w:b/>
          <w:sz w:val="24"/>
          <w:szCs w:val="24"/>
          <w:lang w:val="uk-UA" w:eastAsia="ru-RU"/>
        </w:rPr>
      </w:pPr>
      <w:r w:rsidRPr="00943920">
        <w:rPr>
          <w:rFonts w:ascii="Times New Roman" w:eastAsia="Times New Roman" w:hAnsi="Times New Roman" w:cs="Times New Roman"/>
          <w:b/>
          <w:sz w:val="24"/>
          <w:szCs w:val="24"/>
          <w:lang w:val="uk-UA" w:eastAsia="ru-RU"/>
        </w:rPr>
        <w:t>В И Р І Ш И В:</w:t>
      </w:r>
    </w:p>
    <w:p w14:paraId="0E4AB8BB" w14:textId="77777777" w:rsidR="00943920" w:rsidRPr="00943920" w:rsidRDefault="00943920" w:rsidP="00943920">
      <w:pPr>
        <w:spacing w:after="0" w:line="240" w:lineRule="auto"/>
        <w:rPr>
          <w:rFonts w:ascii="Times New Roman" w:eastAsia="Times New Roman" w:hAnsi="Times New Roman" w:cs="Times New Roman"/>
          <w:b/>
          <w:sz w:val="24"/>
          <w:szCs w:val="24"/>
          <w:lang w:val="uk-UA" w:eastAsia="ru-RU"/>
        </w:rPr>
      </w:pPr>
    </w:p>
    <w:p w14:paraId="639D8F16" w14:textId="77777777" w:rsidR="00943920" w:rsidRPr="00943920" w:rsidRDefault="00943920" w:rsidP="00943920">
      <w:pPr>
        <w:spacing w:after="0" w:line="240" w:lineRule="auto"/>
        <w:ind w:firstLine="540"/>
        <w:jc w:val="both"/>
        <w:rPr>
          <w:rFonts w:ascii="Times New Roman" w:eastAsia="Times New Roman" w:hAnsi="Times New Roman" w:cs="Times New Roman"/>
          <w:sz w:val="24"/>
          <w:szCs w:val="24"/>
          <w:lang w:val="uk-UA" w:eastAsia="ru-RU"/>
        </w:rPr>
      </w:pPr>
      <w:r w:rsidRPr="00943920">
        <w:rPr>
          <w:rFonts w:ascii="Times New Roman" w:eastAsia="Times New Roman" w:hAnsi="Times New Roman" w:cs="Times New Roman"/>
          <w:sz w:val="24"/>
          <w:szCs w:val="24"/>
          <w:lang w:val="uk-UA" w:eastAsia="ru-RU"/>
        </w:rPr>
        <w:t>1. Передати у власність однокімнатну квартиру №70 по вул. Білокур Катерини,  будинок               № 13 загальною площею 37,3 м², в т.ч. житловою площею 18,8  м², при нормі  31,0 м², з відновною вартістю 6 грн. 71 коп., згідно з розрахунками:</w:t>
      </w:r>
    </w:p>
    <w:p w14:paraId="2E871ED4" w14:textId="77777777" w:rsidR="00943920" w:rsidRPr="00943920" w:rsidRDefault="00943920" w:rsidP="00943920">
      <w:pPr>
        <w:spacing w:after="0" w:line="240" w:lineRule="auto"/>
        <w:ind w:firstLine="540"/>
        <w:jc w:val="both"/>
        <w:rPr>
          <w:rFonts w:ascii="Times New Roman" w:eastAsia="Times New Roman" w:hAnsi="Times New Roman" w:cs="Times New Roman"/>
          <w:sz w:val="24"/>
          <w:szCs w:val="24"/>
          <w:lang w:val="uk-UA" w:eastAsia="ru-RU"/>
        </w:rPr>
      </w:pPr>
      <w:r w:rsidRPr="00943920">
        <w:rPr>
          <w:rFonts w:ascii="Times New Roman" w:eastAsia="Times New Roman" w:hAnsi="Times New Roman" w:cs="Times New Roman"/>
          <w:sz w:val="24"/>
          <w:szCs w:val="24"/>
          <w:lang w:val="uk-UA" w:eastAsia="ru-RU"/>
        </w:rPr>
        <w:t>- гр. Яловенко Людмилі Вікторівні, яка зареєстрована та проживає в цій квартирі з 1989р.</w:t>
      </w:r>
    </w:p>
    <w:p w14:paraId="10B66AB5" w14:textId="77777777" w:rsidR="00943920" w:rsidRPr="00943920" w:rsidRDefault="00943920" w:rsidP="00943920">
      <w:pPr>
        <w:spacing w:after="0" w:line="240" w:lineRule="auto"/>
        <w:ind w:firstLine="540"/>
        <w:jc w:val="both"/>
        <w:rPr>
          <w:rFonts w:ascii="Times New Roman" w:eastAsia="Times New Roman" w:hAnsi="Times New Roman" w:cs="Times New Roman"/>
          <w:b/>
          <w:sz w:val="24"/>
          <w:szCs w:val="24"/>
          <w:lang w:val="uk-UA" w:eastAsia="ru-RU"/>
        </w:rPr>
      </w:pPr>
      <w:r w:rsidRPr="00943920">
        <w:rPr>
          <w:rFonts w:ascii="Times New Roman" w:eastAsia="Times New Roman" w:hAnsi="Times New Roman" w:cs="Times New Roman"/>
          <w:sz w:val="24"/>
          <w:szCs w:val="24"/>
          <w:lang w:val="uk-UA" w:eastAsia="ru-RU"/>
        </w:rPr>
        <w:t xml:space="preserve"> Визначити уповноваженим власником квартири Яловенко Людмилу Вікторівну.</w:t>
      </w:r>
    </w:p>
    <w:p w14:paraId="4128645E" w14:textId="77777777" w:rsidR="00943920" w:rsidRPr="00943920" w:rsidRDefault="00943920" w:rsidP="00943920">
      <w:pPr>
        <w:spacing w:after="0" w:line="240" w:lineRule="auto"/>
        <w:ind w:firstLine="540"/>
        <w:jc w:val="both"/>
        <w:rPr>
          <w:rFonts w:ascii="Times New Roman" w:eastAsia="Times New Roman" w:hAnsi="Times New Roman" w:cs="Times New Roman"/>
          <w:sz w:val="24"/>
          <w:szCs w:val="24"/>
          <w:lang w:val="uk-UA" w:eastAsia="ru-RU"/>
        </w:rPr>
      </w:pPr>
      <w:r w:rsidRPr="00943920">
        <w:rPr>
          <w:rFonts w:ascii="Times New Roman" w:eastAsia="Times New Roman" w:hAnsi="Times New Roman" w:cs="Times New Roman"/>
          <w:sz w:val="24"/>
          <w:szCs w:val="24"/>
          <w:lang w:val="uk-UA" w:eastAsia="ru-RU"/>
        </w:rPr>
        <w:t>2. Передати у власність однокімнатну квартиру № 4 по вул. Лисенка,  будинок  № 21 загальною площею 23,5 м², в т.ч. житловою площею 12,4  м², при нормі  43,0 м², з відновною вартістю 4 грн. 23 коп., згідно з розрахунками в рівних частках.</w:t>
      </w:r>
    </w:p>
    <w:p w14:paraId="459F2FFB" w14:textId="77777777" w:rsidR="00943920" w:rsidRPr="00943920" w:rsidRDefault="00943920" w:rsidP="00943920">
      <w:pPr>
        <w:numPr>
          <w:ilvl w:val="0"/>
          <w:numId w:val="1"/>
        </w:numPr>
        <w:spacing w:after="0" w:line="240" w:lineRule="auto"/>
        <w:ind w:left="567"/>
        <w:jc w:val="both"/>
        <w:rPr>
          <w:rFonts w:ascii="Times New Roman" w:eastAsia="Times New Roman" w:hAnsi="Times New Roman" w:cs="Times New Roman"/>
          <w:sz w:val="24"/>
          <w:szCs w:val="24"/>
          <w:lang w:val="uk-UA" w:eastAsia="ru-RU"/>
        </w:rPr>
      </w:pPr>
      <w:r w:rsidRPr="00943920">
        <w:rPr>
          <w:rFonts w:ascii="Times New Roman" w:eastAsia="Times New Roman" w:hAnsi="Times New Roman" w:cs="Times New Roman"/>
          <w:sz w:val="24"/>
          <w:szCs w:val="24"/>
          <w:lang w:val="uk-UA" w:eastAsia="ru-RU"/>
        </w:rPr>
        <w:t xml:space="preserve">гр. </w:t>
      </w:r>
      <w:r w:rsidRPr="00943920">
        <w:rPr>
          <w:rFonts w:ascii="Times New Roman" w:eastAsia="Times New Roman" w:hAnsi="Times New Roman" w:cs="Times New Roman"/>
          <w:b/>
          <w:sz w:val="24"/>
          <w:szCs w:val="24"/>
          <w:lang w:val="uk-UA" w:eastAsia="ru-RU"/>
        </w:rPr>
        <w:t>Михащук Олені Вікторівні – 1/3, гр. Михащук Іван Вікторович – 1/3, гр. Гавриловій Ользі Вікторівні – 1/3</w:t>
      </w:r>
    </w:p>
    <w:p w14:paraId="0700951E" w14:textId="77777777" w:rsidR="00943920" w:rsidRPr="00943920" w:rsidRDefault="00943920" w:rsidP="00943920">
      <w:pPr>
        <w:spacing w:after="0" w:line="240" w:lineRule="auto"/>
        <w:ind w:firstLine="540"/>
        <w:jc w:val="both"/>
        <w:rPr>
          <w:rFonts w:ascii="Times New Roman" w:eastAsia="Times New Roman" w:hAnsi="Times New Roman" w:cs="Times New Roman"/>
          <w:sz w:val="24"/>
          <w:szCs w:val="24"/>
          <w:lang w:val="uk-UA" w:eastAsia="ru-RU"/>
        </w:rPr>
      </w:pPr>
      <w:r w:rsidRPr="00943920">
        <w:rPr>
          <w:rFonts w:ascii="Times New Roman" w:eastAsia="Times New Roman" w:hAnsi="Times New Roman" w:cs="Times New Roman"/>
          <w:sz w:val="24"/>
          <w:szCs w:val="24"/>
          <w:lang w:val="uk-UA" w:eastAsia="ru-RU"/>
        </w:rPr>
        <w:t xml:space="preserve">Визначити уповноваженим власником квартири Михащук Олену Вікторівну. </w:t>
      </w:r>
    </w:p>
    <w:p w14:paraId="3C6546B6" w14:textId="77777777" w:rsidR="00943920" w:rsidRPr="00943920" w:rsidRDefault="00943920" w:rsidP="00943920">
      <w:pPr>
        <w:spacing w:after="0" w:line="240" w:lineRule="auto"/>
        <w:ind w:firstLine="540"/>
        <w:jc w:val="both"/>
        <w:rPr>
          <w:rFonts w:ascii="Times New Roman" w:eastAsia="Times New Roman" w:hAnsi="Times New Roman" w:cs="Times New Roman"/>
          <w:sz w:val="24"/>
          <w:szCs w:val="24"/>
          <w:lang w:val="uk-UA" w:eastAsia="ru-RU"/>
        </w:rPr>
      </w:pPr>
      <w:r w:rsidRPr="00943920">
        <w:rPr>
          <w:rFonts w:ascii="Times New Roman" w:eastAsia="Times New Roman" w:hAnsi="Times New Roman" w:cs="Times New Roman"/>
          <w:sz w:val="24"/>
          <w:szCs w:val="24"/>
          <w:lang w:val="uk-UA" w:eastAsia="ru-RU"/>
        </w:rPr>
        <w:t>3.  Начальнику КП „Хмільниккомунсервіс” (Загребельний О. Д.)  видати свідоцтво про право власності на об’єкт нерухомого майна, що належить на праві власності громадянам Яловенко Людмилі Вікторівн,</w:t>
      </w:r>
      <w:r w:rsidRPr="00943920">
        <w:rPr>
          <w:rFonts w:ascii="Times New Roman" w:eastAsia="Times New Roman" w:hAnsi="Times New Roman" w:cs="Times New Roman"/>
          <w:b/>
          <w:sz w:val="24"/>
          <w:szCs w:val="24"/>
          <w:lang w:val="uk-UA" w:eastAsia="ru-RU"/>
        </w:rPr>
        <w:t xml:space="preserve"> </w:t>
      </w:r>
      <w:r w:rsidRPr="00943920">
        <w:rPr>
          <w:rFonts w:ascii="Times New Roman" w:eastAsia="Times New Roman" w:hAnsi="Times New Roman" w:cs="Times New Roman"/>
          <w:sz w:val="24"/>
          <w:szCs w:val="24"/>
          <w:lang w:val="uk-UA" w:eastAsia="ru-RU"/>
        </w:rPr>
        <w:t>Михащук Олені Вікторівні, Михащук Івану Вікторовичу, Гавриловій Ользі Вікторівні.</w:t>
      </w:r>
    </w:p>
    <w:p w14:paraId="14569168" w14:textId="77777777" w:rsidR="00943920" w:rsidRPr="00943920" w:rsidRDefault="00943920" w:rsidP="00943920">
      <w:pPr>
        <w:spacing w:after="0" w:line="240" w:lineRule="auto"/>
        <w:ind w:firstLine="540"/>
        <w:jc w:val="both"/>
        <w:rPr>
          <w:rFonts w:ascii="Times New Roman" w:eastAsia="Times New Roman" w:hAnsi="Times New Roman" w:cs="Times New Roman"/>
          <w:sz w:val="24"/>
          <w:szCs w:val="24"/>
          <w:lang w:val="uk-UA" w:eastAsia="ru-RU"/>
        </w:rPr>
      </w:pPr>
      <w:r w:rsidRPr="00943920">
        <w:rPr>
          <w:rFonts w:ascii="Times New Roman" w:eastAsia="Times New Roman" w:hAnsi="Times New Roman" w:cs="Times New Roman"/>
          <w:sz w:val="24"/>
          <w:szCs w:val="24"/>
          <w:lang w:val="uk-UA" w:eastAsia="ru-RU"/>
        </w:rPr>
        <w:t xml:space="preserve"> 4. Начальнику КП „Хмільниккомунсервіс” (Загребельний О. Д.): - зняти з балансу (обліку) приватизовані квартири і в 10-ти денний строк укласти договір з громадянами, які  приватизували квартири, на участь у витратах по наданню послуг з утримання будинку та прибудинкових територій.</w:t>
      </w:r>
    </w:p>
    <w:p w14:paraId="5814FBBA" w14:textId="77777777" w:rsidR="00943920" w:rsidRPr="00943920" w:rsidRDefault="00943920" w:rsidP="00943920">
      <w:pPr>
        <w:spacing w:after="0" w:line="240" w:lineRule="auto"/>
        <w:ind w:firstLine="540"/>
        <w:jc w:val="both"/>
        <w:rPr>
          <w:rFonts w:ascii="Times New Roman" w:eastAsia="Times New Roman" w:hAnsi="Times New Roman" w:cs="Times New Roman"/>
          <w:sz w:val="24"/>
          <w:szCs w:val="24"/>
          <w:lang w:val="uk-UA" w:eastAsia="ru-RU"/>
        </w:rPr>
      </w:pPr>
      <w:r w:rsidRPr="00943920">
        <w:rPr>
          <w:rFonts w:ascii="Times New Roman" w:eastAsia="Times New Roman" w:hAnsi="Times New Roman" w:cs="Times New Roman"/>
          <w:sz w:val="24"/>
          <w:szCs w:val="24"/>
          <w:lang w:val="uk-UA" w:eastAsia="ru-RU"/>
        </w:rPr>
        <w:t>5. Рекомендувати заявникам, зазначеним в п.1,2 цього рішення звернутися до Управління              «Центр надання адміністративних послуг» Хмільницької міської ради  для реєстрації права власності згідно з чинним законодавством України.</w:t>
      </w:r>
    </w:p>
    <w:p w14:paraId="3809EA35" w14:textId="77777777" w:rsidR="00943920" w:rsidRPr="00943920" w:rsidRDefault="00943920" w:rsidP="00943920">
      <w:pPr>
        <w:spacing w:after="0" w:line="240" w:lineRule="auto"/>
        <w:ind w:firstLine="540"/>
        <w:jc w:val="both"/>
        <w:rPr>
          <w:rFonts w:ascii="Times New Roman" w:eastAsia="Times New Roman" w:hAnsi="Times New Roman" w:cs="Times New Roman"/>
          <w:sz w:val="24"/>
          <w:szCs w:val="24"/>
          <w:lang w:val="uk-UA" w:eastAsia="ru-RU"/>
        </w:rPr>
      </w:pPr>
      <w:r w:rsidRPr="00943920">
        <w:rPr>
          <w:rFonts w:ascii="Times New Roman" w:eastAsia="Times New Roman" w:hAnsi="Times New Roman" w:cs="Times New Roman"/>
          <w:sz w:val="24"/>
          <w:szCs w:val="24"/>
          <w:lang w:val="uk-UA" w:eastAsia="ru-RU"/>
        </w:rPr>
        <w:t xml:space="preserve">6. Управлінню « Центр надання адміністративних послуг» Хмільницької міської ради  видати заявникам  чи особам, які діють від їх імені, копію цього рішення під підпис або направити листом з повідомленням про вручення. </w:t>
      </w:r>
    </w:p>
    <w:p w14:paraId="6F6AD2B6" w14:textId="77777777" w:rsidR="00943920" w:rsidRPr="00943920" w:rsidRDefault="00943920" w:rsidP="00943920">
      <w:pPr>
        <w:spacing w:after="0" w:line="240" w:lineRule="auto"/>
        <w:ind w:firstLine="540"/>
        <w:jc w:val="both"/>
        <w:rPr>
          <w:rFonts w:ascii="Times New Roman" w:eastAsia="Times New Roman" w:hAnsi="Times New Roman" w:cs="Times New Roman"/>
          <w:sz w:val="24"/>
          <w:szCs w:val="24"/>
          <w:lang w:val="uk-UA" w:eastAsia="ru-RU"/>
        </w:rPr>
      </w:pPr>
      <w:r w:rsidRPr="00943920">
        <w:rPr>
          <w:rFonts w:ascii="Times New Roman" w:eastAsia="Times New Roman" w:hAnsi="Times New Roman" w:cs="Times New Roman"/>
          <w:sz w:val="24"/>
          <w:szCs w:val="24"/>
          <w:lang w:val="uk-UA" w:eastAsia="ru-RU"/>
        </w:rPr>
        <w:lastRenderedPageBreak/>
        <w:t>7. Контроль за виконанням цього рішення покласти на заступника міського голови з питань діяльності виконавчих органів міської ради Сергія РЕДЧИКА.</w:t>
      </w:r>
    </w:p>
    <w:p w14:paraId="702279B0" w14:textId="77777777" w:rsidR="00943920" w:rsidRPr="00943920" w:rsidRDefault="00943920" w:rsidP="00943920">
      <w:pPr>
        <w:spacing w:after="0" w:line="240" w:lineRule="auto"/>
        <w:ind w:firstLine="540"/>
        <w:jc w:val="both"/>
        <w:rPr>
          <w:rFonts w:ascii="Times New Roman" w:eastAsia="Times New Roman" w:hAnsi="Times New Roman" w:cs="Times New Roman"/>
          <w:sz w:val="24"/>
          <w:szCs w:val="24"/>
          <w:lang w:val="uk-UA" w:eastAsia="ru-RU"/>
        </w:rPr>
      </w:pPr>
    </w:p>
    <w:p w14:paraId="75A35297" w14:textId="77777777" w:rsidR="00943920" w:rsidRPr="00943920" w:rsidRDefault="00943920" w:rsidP="00943920">
      <w:pPr>
        <w:spacing w:after="0" w:line="240" w:lineRule="auto"/>
        <w:ind w:left="720"/>
        <w:jc w:val="both"/>
        <w:rPr>
          <w:rFonts w:ascii="Times New Roman" w:eastAsia="Times New Roman" w:hAnsi="Times New Roman" w:cs="Times New Roman"/>
          <w:sz w:val="24"/>
          <w:szCs w:val="24"/>
          <w:lang w:val="uk-UA" w:eastAsia="ru-RU"/>
        </w:rPr>
      </w:pPr>
    </w:p>
    <w:p w14:paraId="15A45C3A" w14:textId="77777777" w:rsidR="00943920" w:rsidRPr="00943920" w:rsidRDefault="00943920" w:rsidP="00943920">
      <w:pPr>
        <w:spacing w:after="0" w:line="240" w:lineRule="auto"/>
        <w:ind w:left="720"/>
        <w:jc w:val="both"/>
        <w:rPr>
          <w:rFonts w:ascii="Times New Roman" w:eastAsia="Times New Roman" w:hAnsi="Times New Roman" w:cs="Times New Roman"/>
          <w:b/>
          <w:sz w:val="24"/>
          <w:szCs w:val="24"/>
          <w:lang w:val="uk-UA" w:eastAsia="ru-RU"/>
        </w:rPr>
      </w:pPr>
      <w:r w:rsidRPr="00943920">
        <w:rPr>
          <w:rFonts w:ascii="Times New Roman" w:eastAsia="Times New Roman" w:hAnsi="Times New Roman" w:cs="Times New Roman"/>
          <w:b/>
          <w:sz w:val="24"/>
          <w:szCs w:val="24"/>
          <w:lang w:val="uk-UA" w:eastAsia="ru-RU"/>
        </w:rPr>
        <w:t>Міський голова                                                          Микола ЮРЧИШИН</w:t>
      </w:r>
    </w:p>
    <w:p w14:paraId="5D72C9CD" w14:textId="77777777" w:rsidR="000A4B89" w:rsidRDefault="000A4B89"/>
    <w:sectPr w:rsidR="000A4B89" w:rsidSect="00943920">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34417"/>
    <w:multiLevelType w:val="hybridMultilevel"/>
    <w:tmpl w:val="5748C62C"/>
    <w:lvl w:ilvl="0" w:tplc="F13E6C04">
      <w:start w:val="19"/>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180094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D3D"/>
    <w:rsid w:val="0006041D"/>
    <w:rsid w:val="000A4B89"/>
    <w:rsid w:val="00676B45"/>
    <w:rsid w:val="006D5D3D"/>
    <w:rsid w:val="0094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B1D0"/>
  <w15:docId w15:val="{30B3FE35-DC1E-4A1C-8DA5-6528287E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9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1953</Words>
  <Characters>1114</Characters>
  <Application>Microsoft Office Word</Application>
  <DocSecurity>0</DocSecurity>
  <Lines>9</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PRIYMALNYA</cp:lastModifiedBy>
  <cp:revision>3</cp:revision>
  <dcterms:created xsi:type="dcterms:W3CDTF">2024-08-19T10:24:00Z</dcterms:created>
  <dcterms:modified xsi:type="dcterms:W3CDTF">2024-08-23T06:14:00Z</dcterms:modified>
</cp:coreProperties>
</file>