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C78A1" w14:textId="77777777" w:rsidR="0039031A" w:rsidRDefault="00000000" w:rsidP="0039031A">
      <w:pPr>
        <w:widowControl w:val="0"/>
        <w:tabs>
          <w:tab w:val="left" w:pos="7896"/>
        </w:tabs>
        <w:spacing w:after="0" w:line="240" w:lineRule="auto"/>
        <w:ind w:firstLine="3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object w:dxaOrig="1440" w:dyaOrig="1440" w14:anchorId="009E6D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pt;margin-top:-3pt;width:61.05pt;height:55.7pt;z-index:251658240">
            <v:imagedata r:id="rId6" o:title="" cropright="28490f"/>
            <w10:wrap type="topAndBottom"/>
          </v:shape>
          <o:OLEObject Type="Embed" ProgID="MSPhotoEd.3" ShapeID="_x0000_s1026" DrawAspect="Content" ObjectID="_1786274234" r:id="rId7"/>
        </w:object>
      </w:r>
      <w:r w:rsidR="00390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Україна                    </w:t>
      </w:r>
      <w:r w:rsidR="00C241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390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C241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ПРОЄКТ</w:t>
      </w:r>
      <w:r w:rsidR="003903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</w:t>
      </w:r>
    </w:p>
    <w:p w14:paraId="3EAC92DA" w14:textId="77777777" w:rsidR="0039031A" w:rsidRDefault="0039031A" w:rsidP="0039031A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ХМІЛЬНИЦЬКА МІСЬКА РАДА</w:t>
      </w:r>
    </w:p>
    <w:p w14:paraId="7D8A9147" w14:textId="77777777" w:rsidR="0039031A" w:rsidRDefault="0039031A" w:rsidP="0039031A">
      <w:pPr>
        <w:keepNext/>
        <w:widowControl w:val="0"/>
        <w:tabs>
          <w:tab w:val="center" w:pos="4819"/>
          <w:tab w:val="left" w:pos="8136"/>
        </w:tabs>
        <w:spacing w:after="0" w:line="240" w:lineRule="auto"/>
        <w:outlineLvl w:val="3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ab/>
        <w:t>ВІННИЦЬКОЇ ОБЛАСТІ</w:t>
      </w: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ab/>
      </w:r>
    </w:p>
    <w:p w14:paraId="47F45A10" w14:textId="77777777" w:rsidR="0039031A" w:rsidRDefault="0039031A" w:rsidP="0039031A">
      <w:pPr>
        <w:widowControl w:val="0"/>
        <w:tabs>
          <w:tab w:val="left" w:pos="3471"/>
          <w:tab w:val="center" w:pos="5527"/>
          <w:tab w:val="left" w:pos="7800"/>
        </w:tabs>
        <w:spacing w:after="0" w:line="240" w:lineRule="auto"/>
        <w:jc w:val="center"/>
        <w:outlineLvl w:val="4"/>
        <w:rPr>
          <w:rFonts w:ascii="Times New Roman" w:eastAsia="Arial Unicode MS" w:hAnsi="Times New Roman"/>
          <w:sz w:val="20"/>
          <w:szCs w:val="20"/>
          <w:lang w:val="ru-RU" w:eastAsia="ru-RU"/>
        </w:rPr>
      </w:pPr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Arial Unicode MS" w:hAnsi="Times New Roman"/>
          <w:b/>
          <w:bCs/>
          <w:iCs/>
          <w:sz w:val="28"/>
          <w:szCs w:val="28"/>
          <w:lang w:eastAsia="ru-RU"/>
        </w:rPr>
        <w:t xml:space="preserve"> Я</w:t>
      </w:r>
      <w:r>
        <w:rPr>
          <w:rFonts w:ascii="Times New Roman" w:eastAsia="Arial Unicode MS" w:hAnsi="Times New Roman"/>
          <w:b/>
          <w:bCs/>
          <w:iCs/>
          <w:sz w:val="28"/>
          <w:szCs w:val="28"/>
          <w:lang w:val="ru-RU" w:eastAsia="ru-RU"/>
        </w:rPr>
        <w:t xml:space="preserve">  № </w:t>
      </w:r>
    </w:p>
    <w:p w14:paraId="042FE8AA" w14:textId="77777777" w:rsidR="0039031A" w:rsidRDefault="0039031A" w:rsidP="0039031A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  <w:lang w:val="ru-RU" w:eastAsia="ru-RU"/>
        </w:rPr>
      </w:pPr>
    </w:p>
    <w:p w14:paraId="3CFD74DC" w14:textId="77777777" w:rsidR="0039031A" w:rsidRDefault="0039031A" w:rsidP="0039031A">
      <w:pPr>
        <w:spacing w:after="0" w:line="240" w:lineRule="auto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Від         </w:t>
      </w:r>
      <w:r w:rsidR="00A24F94">
        <w:rPr>
          <w:rFonts w:ascii="Times New Roman" w:eastAsia="Arial Unicode MS" w:hAnsi="Times New Roman"/>
          <w:bCs/>
          <w:sz w:val="28"/>
          <w:szCs w:val="28"/>
        </w:rPr>
        <w:t xml:space="preserve">             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 2024 року                                                           сесії міської ради </w:t>
      </w:r>
    </w:p>
    <w:p w14:paraId="6278F11D" w14:textId="77777777" w:rsidR="0039031A" w:rsidRDefault="0039031A" w:rsidP="0039031A">
      <w:pPr>
        <w:spacing w:after="0" w:line="240" w:lineRule="auto"/>
        <w:jc w:val="right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8 скликання </w:t>
      </w:r>
    </w:p>
    <w:p w14:paraId="54C6D387" w14:textId="77777777" w:rsidR="0039031A" w:rsidRDefault="0039031A" w:rsidP="0039031A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Про внесення змін та доповнень</w:t>
      </w:r>
    </w:p>
    <w:p w14:paraId="6AADD4C2" w14:textId="77777777" w:rsidR="0039031A" w:rsidRDefault="0039031A" w:rsidP="0039031A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до Програми розвитку освіти </w:t>
      </w:r>
    </w:p>
    <w:p w14:paraId="29C7F3D7" w14:textId="77777777" w:rsidR="0039031A" w:rsidRDefault="0039031A" w:rsidP="0039031A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Хмільницької міської  територіальної </w:t>
      </w:r>
    </w:p>
    <w:p w14:paraId="76E23F04" w14:textId="77777777" w:rsidR="0039031A" w:rsidRDefault="0039031A" w:rsidP="0039031A">
      <w:pPr>
        <w:widowControl w:val="0"/>
        <w:spacing w:after="0" w:line="240" w:lineRule="auto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громади на 2022-2026 роки, </w:t>
      </w:r>
    </w:p>
    <w:p w14:paraId="60987A55" w14:textId="77777777" w:rsidR="0039031A" w:rsidRDefault="0039031A" w:rsidP="0039031A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затвердженої рішенням 15 сесії  </w:t>
      </w:r>
    </w:p>
    <w:p w14:paraId="5499EEB6" w14:textId="77777777" w:rsidR="0039031A" w:rsidRDefault="0039031A" w:rsidP="0039031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Хмільницької міської ради 8 скликання  </w:t>
      </w:r>
    </w:p>
    <w:p w14:paraId="3067A22C" w14:textId="77777777" w:rsidR="0039031A" w:rsidRDefault="0039031A" w:rsidP="0039031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від 21.07.2021року №624 (зі змінами)</w:t>
      </w:r>
    </w:p>
    <w:p w14:paraId="12C53499" w14:textId="77777777" w:rsidR="0039031A" w:rsidRDefault="0039031A" w:rsidP="0039031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7F976B" w14:textId="77777777" w:rsidR="0039031A" w:rsidRDefault="0039031A" w:rsidP="0039031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З метою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створення належних умов для учасників освітнього процесу,  враховуючи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лист  Управління освіти, молоді та спорту  Хмільницької міської ради </w:t>
      </w:r>
      <w:r w:rsidRPr="00FA2301">
        <w:rPr>
          <w:rFonts w:ascii="Times New Roman" w:eastAsia="Times New Roman" w:hAnsi="Times New Roman"/>
          <w:sz w:val="28"/>
          <w:szCs w:val="28"/>
          <w:lang w:eastAsia="ru-RU"/>
        </w:rPr>
        <w:t xml:space="preserve">від  </w:t>
      </w:r>
      <w:r w:rsidR="00FE564B" w:rsidRPr="009C2FE4">
        <w:rPr>
          <w:rFonts w:ascii="Times New Roman" w:eastAsia="Times New Roman" w:hAnsi="Times New Roman"/>
          <w:sz w:val="28"/>
          <w:szCs w:val="28"/>
          <w:lang w:eastAsia="ru-RU"/>
        </w:rPr>
        <w:t>15.08</w:t>
      </w:r>
      <w:r w:rsidRPr="009C2FE4">
        <w:rPr>
          <w:rFonts w:ascii="Times New Roman" w:eastAsia="Times New Roman" w:hAnsi="Times New Roman"/>
          <w:sz w:val="28"/>
          <w:szCs w:val="28"/>
          <w:lang w:eastAsia="ru-RU"/>
        </w:rPr>
        <w:t>.2024р. №01-15/</w:t>
      </w:r>
      <w:r w:rsidR="00FE564B" w:rsidRPr="009C2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FE4" w:rsidRPr="009C2FE4">
        <w:rPr>
          <w:rFonts w:ascii="Times New Roman" w:eastAsia="Times New Roman" w:hAnsi="Times New Roman"/>
          <w:sz w:val="28"/>
          <w:szCs w:val="28"/>
          <w:lang w:eastAsia="ru-RU"/>
        </w:rPr>
        <w:t>737</w:t>
      </w:r>
      <w:r w:rsidRPr="00FA23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 ст. ст. 26, 59 Закону України  «Про місцеве самоврядування в Україні», Хмільницька міська рада </w:t>
      </w:r>
    </w:p>
    <w:p w14:paraId="63E0A26F" w14:textId="77777777" w:rsidR="0039031A" w:rsidRDefault="0039031A" w:rsidP="0039031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C46FDD" w14:textId="77777777" w:rsidR="0039031A" w:rsidRDefault="0039031A" w:rsidP="003903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И Р І Ш И Л А:</w:t>
      </w:r>
    </w:p>
    <w:p w14:paraId="7A044E91" w14:textId="77777777" w:rsidR="0039031A" w:rsidRDefault="0039031A" w:rsidP="0039031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47165A" w14:textId="77777777" w:rsidR="0039031A" w:rsidRDefault="0039031A" w:rsidP="0039031A">
      <w:pPr>
        <w:widowControl w:val="0"/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наступні зміни та доповнення до Програми  розвитку   освіти Хмільницької міської територіальної громади на 2022-2026 роки, затвердженої рішенням  15 сесії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Хмільницької міської ради 8 скликання від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21.07.2021 року  №624(зі змінами), а саме:</w:t>
      </w:r>
    </w:p>
    <w:p w14:paraId="4C312FF8" w14:textId="77777777" w:rsidR="0039031A" w:rsidRDefault="0039031A" w:rsidP="0039031A">
      <w:pPr>
        <w:pStyle w:val="a3"/>
        <w:widowControl w:val="0"/>
        <w:numPr>
          <w:ilvl w:val="1"/>
          <w:numId w:val="1"/>
        </w:numPr>
        <w:spacing w:after="0" w:line="20" w:lineRule="atLeast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05149609"/>
      <w:bookmarkStart w:id="1" w:name="_Hlk88662436"/>
      <w:bookmarkStart w:id="2" w:name="_Hlk60828730"/>
      <w:bookmarkStart w:id="3" w:name="_Hlk88550337"/>
      <w:bookmarkStart w:id="4" w:name="_Hlk13876827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пункти 8, 9 розділу 1 «Загальна характеристика Програми розвитку освіти Хмільницької міської територіальної громади на 2022-2026 роки» 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викласти в новій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159"/>
        <w:gridCol w:w="5837"/>
      </w:tblGrid>
      <w:tr w:rsidR="0039031A" w14:paraId="38A2E57A" w14:textId="77777777" w:rsidTr="00F85790">
        <w:trPr>
          <w:trHeight w:val="7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160A1C8E" w14:textId="77777777" w:rsidR="0039031A" w:rsidRDefault="0039031A" w:rsidP="00F85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36CD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Обсяги фінансування Програми всього 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0754" w14:textId="77777777" w:rsidR="0039031A" w:rsidRPr="00FA2301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A23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19</w:t>
            </w:r>
            <w:r w:rsidR="009975F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735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  <w:r w:rsidRPr="00FA23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,12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  <w:r w:rsidRPr="00FA23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тис. грн.</w:t>
            </w:r>
          </w:p>
        </w:tc>
      </w:tr>
      <w:tr w:rsidR="0039031A" w14:paraId="5BC52437" w14:textId="77777777" w:rsidTr="00F85790">
        <w:trPr>
          <w:trHeight w:val="1668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497E" w14:textId="77777777" w:rsidR="0039031A" w:rsidRDefault="0039031A" w:rsidP="00F85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4E40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них фінансування за рахунок коштів :</w:t>
            </w:r>
          </w:p>
          <w:p w14:paraId="72B0C12B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-місцевого бюджету</w:t>
            </w:r>
          </w:p>
          <w:p w14:paraId="01EF7940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Хмільницької міської територіальної громади:</w:t>
            </w:r>
          </w:p>
          <w:p w14:paraId="5B0B2BA5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36E7" w14:textId="77777777" w:rsidR="0039031A" w:rsidRPr="00FA2301" w:rsidRDefault="001F0A57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17</w:t>
            </w:r>
            <w:r w:rsidR="009975F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355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  <w:r w:rsidR="0039031A" w:rsidRPr="00FA23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,12</w:t>
            </w:r>
            <w:r w:rsidR="0039031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  <w:r w:rsidR="0039031A" w:rsidRPr="00FA23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тис. грн</w:t>
            </w:r>
            <w:r w:rsidR="0039031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</w:tr>
      <w:tr w:rsidR="0039031A" w14:paraId="207E7E4D" w14:textId="77777777" w:rsidTr="00F85790">
        <w:trPr>
          <w:trHeight w:val="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4C31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B118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-інших джерел, не заборонених законодавством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AF87" w14:textId="77777777" w:rsidR="0039031A" w:rsidRPr="00FA2301" w:rsidRDefault="0039031A" w:rsidP="00F857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A230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23800,0 тис. грн.</w:t>
            </w:r>
          </w:p>
        </w:tc>
      </w:tr>
    </w:tbl>
    <w:p w14:paraId="2FC0028D" w14:textId="77777777" w:rsidR="0039031A" w:rsidRDefault="0039031A" w:rsidP="0039031A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розділі І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6D6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«Обґрунтування шляхів і засобів розв’язання проблеми, строки та джерела фінансування»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таблицю «Ресурсне забезпечення Програми» викласти в новій редакції:</w:t>
      </w:r>
    </w:p>
    <w:p w14:paraId="742EA600" w14:textId="77777777" w:rsidR="0039031A" w:rsidRDefault="0039031A" w:rsidP="0039031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72"/>
        <w:gridCol w:w="1077"/>
        <w:gridCol w:w="1236"/>
        <w:gridCol w:w="1077"/>
        <w:gridCol w:w="1077"/>
        <w:gridCol w:w="1077"/>
      </w:tblGrid>
      <w:tr w:rsidR="0039031A" w14:paraId="2C288F01" w14:textId="77777777" w:rsidTr="00F85790">
        <w:trPr>
          <w:trHeight w:val="35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327B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Джерела фінансування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627D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Обсяг фінансування</w:t>
            </w:r>
          </w:p>
          <w:p w14:paraId="7DD32C06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всього</w:t>
            </w:r>
          </w:p>
          <w:p w14:paraId="294CE17C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(тис. грн.)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1CE7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 тому числі за роками</w:t>
            </w:r>
          </w:p>
        </w:tc>
      </w:tr>
      <w:tr w:rsidR="0039031A" w14:paraId="144B6BEB" w14:textId="77777777" w:rsidTr="00F85790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DEF9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C67B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3638" w14:textId="77777777" w:rsidR="0039031A" w:rsidRDefault="0039031A" w:rsidP="00F8579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04DE" w14:textId="77777777" w:rsidR="0039031A" w:rsidRDefault="0039031A" w:rsidP="00F8579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A2AC" w14:textId="77777777" w:rsidR="0039031A" w:rsidRDefault="0039031A" w:rsidP="00F8579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7B25" w14:textId="77777777" w:rsidR="0039031A" w:rsidRDefault="0039031A" w:rsidP="00F8579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3267" w14:textId="77777777" w:rsidR="0039031A" w:rsidRDefault="0039031A" w:rsidP="00F8579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2026</w:t>
            </w:r>
          </w:p>
        </w:tc>
      </w:tr>
      <w:tr w:rsidR="0039031A" w14:paraId="63000AFE" w14:textId="77777777" w:rsidTr="00F85790">
        <w:trPr>
          <w:trHeight w:val="12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C953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Бюджет Хмільницької міської територіальної громади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3C6A" w14:textId="77777777" w:rsidR="0039031A" w:rsidRPr="00FA2301" w:rsidRDefault="001F0A57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</w:t>
            </w:r>
            <w:r w:rsidR="009975F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355</w:t>
            </w:r>
            <w:r w:rsidR="0039031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39031A" w:rsidRPr="00FA23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,12</w:t>
            </w:r>
            <w:r w:rsidR="0039031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5806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34440,0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836B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36070,12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8446" w14:textId="77777777" w:rsidR="0039031A" w:rsidRPr="00FA2301" w:rsidRDefault="001F0A57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9975F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986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="0039031A" w:rsidRPr="00FA23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718E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72445CD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</w:t>
            </w:r>
            <w:r w:rsidR="001F0A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  <w:p w14:paraId="5596B4EB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8759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31565,0</w:t>
            </w:r>
          </w:p>
        </w:tc>
      </w:tr>
      <w:tr w:rsidR="0039031A" w14:paraId="37440CBE" w14:textId="77777777" w:rsidTr="00F85790">
        <w:trPr>
          <w:trHeight w:val="6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8BD1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43AA86B9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 джерела, не заборонені законодавством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5114" w14:textId="77777777" w:rsidR="0039031A" w:rsidRPr="00FA2301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A23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23800,0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5F5C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FFE6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EC3B" w14:textId="77777777" w:rsidR="0039031A" w:rsidRPr="00FA2301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A23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51ED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5000,0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B74F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5000,0</w:t>
            </w:r>
          </w:p>
        </w:tc>
      </w:tr>
      <w:tr w:rsidR="0039031A" w14:paraId="3D489B4E" w14:textId="77777777" w:rsidTr="00F85790">
        <w:trPr>
          <w:trHeight w:val="6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B3F5" w14:textId="77777777" w:rsidR="0039031A" w:rsidRDefault="0039031A" w:rsidP="00F85790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Обсяги фінансування Програми  всього: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9D2A" w14:textId="77777777" w:rsidR="0039031A" w:rsidRPr="00FA2301" w:rsidRDefault="001F0A57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</w:t>
            </w:r>
            <w:r w:rsidR="009975F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39031A" w:rsidRPr="00FA23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,12</w:t>
            </w:r>
            <w:r w:rsidR="0039031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21F6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38840,0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9BB5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D103136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40470,120</w:t>
            </w:r>
          </w:p>
          <w:p w14:paraId="713CE93D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B67B" w14:textId="77777777" w:rsidR="0039031A" w:rsidRPr="00FA2301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9975F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Pr="00FA23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671F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</w:t>
            </w:r>
          </w:p>
          <w:p w14:paraId="2F5DF351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24C495C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</w:t>
            </w:r>
            <w:r w:rsidR="001F0A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3,0</w:t>
            </w:r>
          </w:p>
          <w:p w14:paraId="03A72D96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F8C7AD4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FEB8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36565,0</w:t>
            </w:r>
          </w:p>
        </w:tc>
      </w:tr>
    </w:tbl>
    <w:p w14:paraId="257ADD99" w14:textId="77777777" w:rsidR="0039031A" w:rsidRDefault="0039031A" w:rsidP="0039031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93FD63" w14:textId="77777777" w:rsidR="0039031A" w:rsidRDefault="0039031A" w:rsidP="0039031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  <w:bookmarkStart w:id="5" w:name="_Hlk138767791"/>
      <w:bookmarkEnd w:id="2"/>
    </w:p>
    <w:p w14:paraId="496CB1C1" w14:textId="77777777" w:rsidR="0039031A" w:rsidRPr="00026A77" w:rsidRDefault="0039031A" w:rsidP="0039031A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</w:t>
      </w:r>
      <w:r w:rsidRPr="00FA23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аблиц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</w:t>
      </w:r>
      <w:r w:rsidRPr="00FA23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«Результативні показники Програми» Розділу </w:t>
      </w:r>
      <w:r w:rsidRPr="00FA2301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</w:t>
      </w:r>
      <w:r w:rsidRPr="00FA23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«Перелік завдань та заходів Програми та результативні показники»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доповнити п.1</w:t>
      </w:r>
      <w:r w:rsidR="00A24F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«Показники продукту», п.1</w:t>
      </w:r>
      <w:r w:rsidR="00304D0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«Показники ефективності» та п.2</w:t>
      </w:r>
      <w:r w:rsidR="00A24F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«Показники якості»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47"/>
        <w:gridCol w:w="2212"/>
        <w:gridCol w:w="1134"/>
        <w:gridCol w:w="992"/>
        <w:gridCol w:w="850"/>
        <w:gridCol w:w="851"/>
        <w:gridCol w:w="895"/>
        <w:gridCol w:w="791"/>
        <w:gridCol w:w="792"/>
        <w:gridCol w:w="791"/>
        <w:gridCol w:w="6"/>
      </w:tblGrid>
      <w:tr w:rsidR="0039031A" w14:paraId="062C32C4" w14:textId="77777777" w:rsidTr="00F85790">
        <w:trPr>
          <w:gridAfter w:val="1"/>
          <w:wAfter w:w="6" w:type="dxa"/>
          <w:cantSplit/>
          <w:trHeight w:val="1219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1D71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5A36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Назва показника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BB7B26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Одиниця виміру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16C1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Вихідні дані на початок дії Програми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BB8F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3899534D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73E2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1DF386CF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87A5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446B939E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2024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E398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32CA3E33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2025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E74C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6A760DFF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2026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E31A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Всього на період дії Програми</w:t>
            </w:r>
          </w:p>
        </w:tc>
      </w:tr>
      <w:tr w:rsidR="0039031A" w14:paraId="320F7F15" w14:textId="77777777" w:rsidTr="00F85790">
        <w:trPr>
          <w:gridAfter w:val="1"/>
          <w:wAfter w:w="6" w:type="dxa"/>
          <w:trHeight w:val="171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4644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A055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9980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74F5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957D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9A43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FE3B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DF4C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337C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03D3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11</w:t>
            </w:r>
          </w:p>
        </w:tc>
      </w:tr>
      <w:tr w:rsidR="0039031A" w14:paraId="4FC1A6BF" w14:textId="77777777" w:rsidTr="00F85790">
        <w:trPr>
          <w:trHeight w:val="171"/>
        </w:trPr>
        <w:tc>
          <w:tcPr>
            <w:tcW w:w="9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22C5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Показники продукту</w:t>
            </w:r>
          </w:p>
        </w:tc>
      </w:tr>
      <w:tr w:rsidR="0039031A" w14:paraId="09A3E8C1" w14:textId="77777777" w:rsidTr="00F85790">
        <w:trPr>
          <w:gridAfter w:val="1"/>
          <w:wAfter w:w="6" w:type="dxa"/>
          <w:trHeight w:val="960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DCA8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1</w:t>
            </w:r>
            <w:r w:rsidR="00A24F94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E8C2" w14:textId="77777777" w:rsidR="0039031A" w:rsidRDefault="0039031A" w:rsidP="00F85790">
            <w:pPr>
              <w:spacing w:after="200" w:line="60" w:lineRule="atLeas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</w:t>
            </w:r>
            <w:r w:rsidR="00A24F9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шкільних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24F9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автобусів обладнаних  напівм’якими </w:t>
            </w:r>
            <w:r w:rsidR="00A24F94">
              <w:rPr>
                <w:rFonts w:ascii="Times New Roman" w:hAnsi="Times New Roman"/>
                <w:sz w:val="24"/>
                <w:szCs w:val="24"/>
              </w:rPr>
              <w:t>пасажирськими  сидіннями з ременями безпеки та з підлокітниками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1825" w14:textId="77777777" w:rsidR="0039031A" w:rsidRDefault="0039031A" w:rsidP="00F85790">
            <w:pPr>
              <w:spacing w:after="0" w:line="6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09B9" w14:textId="77777777" w:rsidR="0039031A" w:rsidRDefault="00A24F94" w:rsidP="00F85790">
            <w:pPr>
              <w:spacing w:after="0" w:line="6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E694" w14:textId="77777777" w:rsidR="0039031A" w:rsidRDefault="0039031A" w:rsidP="00F85790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BCF1" w14:textId="77777777" w:rsidR="0039031A" w:rsidRDefault="0039031A" w:rsidP="00F85790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917" w14:textId="77777777" w:rsidR="0039031A" w:rsidRDefault="00A24F94" w:rsidP="00F85790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9B2B" w14:textId="77777777" w:rsidR="0039031A" w:rsidRDefault="00A24F94" w:rsidP="00F85790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BA14" w14:textId="77777777" w:rsidR="0039031A" w:rsidRDefault="0039031A" w:rsidP="00F85790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7BF7" w14:textId="77777777" w:rsidR="0039031A" w:rsidRDefault="0039031A" w:rsidP="00F85790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2747F62" w14:textId="77777777" w:rsidR="0039031A" w:rsidRDefault="00A24F94" w:rsidP="00F85790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  <w:p w14:paraId="5A47A579" w14:textId="77777777" w:rsidR="0039031A" w:rsidRDefault="0039031A" w:rsidP="00F85790">
            <w:pPr>
              <w:spacing w:after="200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9031A" w14:paraId="52B5BEF3" w14:textId="77777777" w:rsidTr="00F85790">
        <w:trPr>
          <w:trHeight w:val="154"/>
        </w:trPr>
        <w:tc>
          <w:tcPr>
            <w:tcW w:w="9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E6C3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Показники   ефективності</w:t>
            </w:r>
          </w:p>
        </w:tc>
      </w:tr>
      <w:tr w:rsidR="0039031A" w14:paraId="28C92E29" w14:textId="77777777" w:rsidTr="00F85790">
        <w:trPr>
          <w:gridAfter w:val="1"/>
          <w:wAfter w:w="6" w:type="dxa"/>
          <w:trHeight w:val="64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50B6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80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1</w:t>
            </w:r>
            <w:r w:rsidR="00A24F94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2731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Середня вартість </w:t>
            </w:r>
            <w:r w:rsidR="00A24F9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напівм’яких </w:t>
            </w:r>
            <w:r w:rsidR="00A24F94">
              <w:rPr>
                <w:rFonts w:ascii="Times New Roman" w:hAnsi="Times New Roman"/>
                <w:sz w:val="24"/>
                <w:szCs w:val="24"/>
              </w:rPr>
              <w:t xml:space="preserve">пасажирських  сидінь з ременями </w:t>
            </w:r>
            <w:r w:rsidR="00A24F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безпеки та з підлокітниками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4ACF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lastRenderedPageBreak/>
              <w:t>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B007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EBA8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9A9E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2B6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7</w:t>
            </w:r>
            <w:r w:rsidR="00A24F94">
              <w:rPr>
                <w:rFonts w:ascii="Times New Roman" w:hAnsi="Times New Roman"/>
                <w:sz w:val="26"/>
                <w:szCs w:val="26"/>
                <w:lang w:eastAsia="uk-UA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000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3EF0" w14:textId="77777777" w:rsidR="0039031A" w:rsidRDefault="00A24F94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90000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4977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309F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75000</w:t>
            </w:r>
          </w:p>
        </w:tc>
      </w:tr>
      <w:tr w:rsidR="0039031A" w14:paraId="2146E6A0" w14:textId="77777777" w:rsidTr="00F85790">
        <w:trPr>
          <w:trHeight w:val="54"/>
        </w:trPr>
        <w:tc>
          <w:tcPr>
            <w:tcW w:w="9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B209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Показники  якості</w:t>
            </w:r>
          </w:p>
        </w:tc>
      </w:tr>
      <w:tr w:rsidR="0039031A" w14:paraId="0BDA6CBA" w14:textId="77777777" w:rsidTr="00F85790">
        <w:trPr>
          <w:gridAfter w:val="1"/>
          <w:wAfter w:w="6" w:type="dxa"/>
          <w:trHeight w:val="1073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5C6C" w14:textId="77777777" w:rsidR="0039031A" w:rsidRDefault="0039031A" w:rsidP="00F8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2</w:t>
            </w:r>
            <w:r w:rsidR="00A24F94">
              <w:rPr>
                <w:rFonts w:ascii="Times New Roman" w:hAnsi="Times New Roman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5BFA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Збільшення кількості  </w:t>
            </w:r>
            <w:r w:rsidR="00A24F94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шкільних автобусів </w:t>
            </w:r>
            <w:r w:rsidR="00A24F9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обладнаних  напівм’якими </w:t>
            </w:r>
            <w:r w:rsidR="00A24F94">
              <w:rPr>
                <w:rFonts w:ascii="Times New Roman" w:hAnsi="Times New Roman"/>
                <w:sz w:val="24"/>
                <w:szCs w:val="24"/>
              </w:rPr>
              <w:t>пасажирськими  сидіннями з ременями безпеки та з підлокітниками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36E7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EE6B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748D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FC8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AC16" w14:textId="77777777" w:rsidR="0039031A" w:rsidRDefault="00A24F94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BF6D" w14:textId="77777777" w:rsidR="0039031A" w:rsidRDefault="00A24F94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A6F8" w14:textId="77777777" w:rsidR="0039031A" w:rsidRDefault="0039031A" w:rsidP="00F857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40FF" w14:textId="77777777" w:rsidR="0039031A" w:rsidRDefault="00A24F94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</w:tr>
    </w:tbl>
    <w:p w14:paraId="5589D93C" w14:textId="77777777" w:rsidR="0039031A" w:rsidRPr="002C5E20" w:rsidRDefault="0039031A" w:rsidP="0039031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 xml:space="preserve"> </w:t>
      </w:r>
    </w:p>
    <w:p w14:paraId="245FBF72" w14:textId="77777777" w:rsidR="0039031A" w:rsidRDefault="0039031A" w:rsidP="0039031A">
      <w:pPr>
        <w:pStyle w:val="a3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Підпункт 5.</w:t>
      </w:r>
      <w:r w:rsidR="008267E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59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пункту 5 розділу VI  «Напрями діяльності та заходи Програми розвитку освіти Хмільницької міської територіальної громади  на 2022-2026 роки»  викласти в новій редакції , а саме:</w:t>
      </w:r>
    </w:p>
    <w:p w14:paraId="08403A6E" w14:textId="77777777" w:rsidR="0039031A" w:rsidRDefault="0039031A" w:rsidP="0039031A">
      <w:pPr>
        <w:pStyle w:val="a3"/>
        <w:widowControl w:val="0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1106"/>
        <w:gridCol w:w="1338"/>
        <w:gridCol w:w="930"/>
        <w:gridCol w:w="1197"/>
        <w:gridCol w:w="850"/>
        <w:gridCol w:w="564"/>
        <w:gridCol w:w="721"/>
        <w:gridCol w:w="619"/>
        <w:gridCol w:w="618"/>
        <w:gridCol w:w="619"/>
        <w:gridCol w:w="545"/>
        <w:gridCol w:w="1191"/>
      </w:tblGrid>
      <w:tr w:rsidR="0039031A" w14:paraId="4A593CCD" w14:textId="77777777" w:rsidTr="00EA5453">
        <w:trPr>
          <w:trHeight w:val="506"/>
          <w:jc w:val="center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E426A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695AD" w14:textId="77777777" w:rsidR="0039031A" w:rsidRDefault="0039031A" w:rsidP="00F85790">
            <w:pPr>
              <w:spacing w:after="0" w:line="226" w:lineRule="exac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8FE63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Перелік заходів</w:t>
            </w:r>
          </w:p>
          <w:p w14:paraId="02C41594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Програми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C7AC0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Тер</w:t>
            </w:r>
          </w:p>
          <w:p w14:paraId="3D7DE321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мін</w:t>
            </w:r>
          </w:p>
          <w:p w14:paraId="217F4F7E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виконання</w:t>
            </w:r>
          </w:p>
          <w:p w14:paraId="2C195AD5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заходу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E70D9" w14:textId="77777777" w:rsidR="0039031A" w:rsidRDefault="0039031A" w:rsidP="00F85790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C1C03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Джере-</w:t>
            </w:r>
          </w:p>
          <w:p w14:paraId="31CB5723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ла фінансування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DAAE75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  <w:t>Орієнтовні обсяги фінансування (тис. грн)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3A90D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Очікува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-ний результат</w:t>
            </w:r>
          </w:p>
        </w:tc>
      </w:tr>
      <w:tr w:rsidR="0039031A" w14:paraId="0C1B4160" w14:textId="77777777" w:rsidTr="00EA5453">
        <w:trPr>
          <w:trHeight w:val="252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5F96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D288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B1D5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E6C3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8B06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55C2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DDD46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Всього: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EB28E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У тому числі за роками: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A92F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</w:tr>
      <w:tr w:rsidR="0039031A" w14:paraId="1F84B922" w14:textId="77777777" w:rsidTr="00EA5453">
        <w:trPr>
          <w:trHeight w:val="645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B66D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3011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C60E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E4AC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6F4F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CE7E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725E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D5BA3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2022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14DBE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2023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0171C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2024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38A00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2025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21384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2026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8FEA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</w:tr>
      <w:tr w:rsidR="0039031A" w14:paraId="2CA3F95A" w14:textId="77777777" w:rsidTr="00EA5453">
        <w:trPr>
          <w:trHeight w:val="432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1EE0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42D4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957B" w14:textId="77777777" w:rsidR="0039031A" w:rsidRDefault="0039031A" w:rsidP="00F8579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810D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A2D1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16A0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C4C6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D92A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F60E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29BE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0969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BB25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29AF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</w:p>
        </w:tc>
      </w:tr>
      <w:tr w:rsidR="00F92078" w14:paraId="040F6CD5" w14:textId="77777777" w:rsidTr="00EA5453">
        <w:trPr>
          <w:trHeight w:val="699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BA87" w14:textId="77777777" w:rsidR="00F92078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3C7D95CD" w14:textId="77777777" w:rsidR="00F92078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38E89B43" w14:textId="77777777" w:rsidR="00F92078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4E991F3F" w14:textId="77777777" w:rsidR="00F92078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63509FC8" w14:textId="77777777" w:rsidR="00F92078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270EAB14" w14:textId="77777777" w:rsidR="00F92078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78C5D58F" w14:textId="77777777" w:rsidR="00F92078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589ED119" w14:textId="77777777" w:rsidR="00F92078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5FC8998D" w14:textId="77777777" w:rsidR="00F92078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2DB79E86" w14:textId="77777777" w:rsidR="00F92078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4E85" w14:textId="77777777" w:rsidR="00F92078" w:rsidRPr="00EA5453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54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Матеріально-технічне забезпечення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64E56" w14:textId="77777777" w:rsidR="00F92078" w:rsidRPr="00B80193" w:rsidRDefault="00F92078" w:rsidP="00F92078">
            <w:pPr>
              <w:spacing w:after="0" w:line="100" w:lineRule="atLeast"/>
              <w:rPr>
                <w:rFonts w:ascii="Times New Roman" w:hAnsi="Times New Roman"/>
                <w:i/>
              </w:rPr>
            </w:pPr>
            <w:r w:rsidRPr="00B80193">
              <w:rPr>
                <w:rFonts w:ascii="Times New Roman" w:hAnsi="Times New Roman"/>
              </w:rPr>
              <w:t>5.59.Співфінансування на придбання шкільного автобуса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80333" w14:textId="77777777" w:rsidR="00F92078" w:rsidRPr="00B80193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193">
              <w:rPr>
                <w:rFonts w:ascii="Times New Roman" w:eastAsia="Times New Roman" w:hAnsi="Times New Roman"/>
                <w:lang w:eastAsia="uk-UA"/>
              </w:rPr>
              <w:t>2023</w:t>
            </w:r>
            <w:r w:rsidR="00EA5453">
              <w:rPr>
                <w:rFonts w:ascii="Times New Roman" w:eastAsia="Times New Roman" w:hAnsi="Times New Roman"/>
                <w:lang w:eastAsia="uk-UA"/>
              </w:rPr>
              <w:t>-2024</w:t>
            </w:r>
            <w:r w:rsidRPr="00B80193">
              <w:rPr>
                <w:rFonts w:ascii="Times New Roman" w:eastAsia="Times New Roman" w:hAnsi="Times New Roman"/>
                <w:lang w:eastAsia="uk-UA"/>
              </w:rPr>
              <w:t>р</w:t>
            </w:r>
            <w:r w:rsidR="00EA5453">
              <w:rPr>
                <w:rFonts w:ascii="Times New Roman" w:eastAsia="Times New Roman" w:hAnsi="Times New Roman"/>
                <w:lang w:eastAsia="uk-UA"/>
              </w:rPr>
              <w:t>р</w:t>
            </w:r>
            <w:r w:rsidR="002125EA">
              <w:rPr>
                <w:rFonts w:ascii="Times New Roman" w:eastAsia="Times New Roman" w:hAnsi="Times New Roman"/>
                <w:lang w:eastAsia="uk-UA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79B7" w14:textId="77777777" w:rsidR="00F92078" w:rsidRPr="00B80193" w:rsidRDefault="00F92078" w:rsidP="00F9207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</w:rPr>
            </w:pPr>
            <w:r w:rsidRPr="00B80193">
              <w:rPr>
                <w:rFonts w:ascii="Times New Roman" w:hAnsi="Times New Roman"/>
              </w:rPr>
              <w:t>Фінансове управління Хмільницької міської ради; Управління освіти, молоді та спорту Хмільницької міської ради</w:t>
            </w:r>
          </w:p>
          <w:p w14:paraId="6A9D588A" w14:textId="77777777" w:rsidR="00F92078" w:rsidRPr="00B80193" w:rsidRDefault="00F92078" w:rsidP="00F9207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A9806" w14:textId="77777777" w:rsidR="00F92078" w:rsidRPr="00B80193" w:rsidRDefault="00F92078" w:rsidP="00F92078">
            <w:pPr>
              <w:widowControl w:val="0"/>
              <w:tabs>
                <w:tab w:val="left" w:pos="3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80193">
              <w:rPr>
                <w:rFonts w:ascii="Times New Roman" w:hAnsi="Times New Roman"/>
                <w:bCs/>
              </w:rPr>
              <w:t>Бюджет Хмільницької міської  територіальної громади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6FB9D" w14:textId="77777777" w:rsidR="00F92078" w:rsidRPr="00B80193" w:rsidRDefault="002125EA" w:rsidP="00F92078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3596</w:t>
            </w:r>
            <w:r w:rsidR="00F92078" w:rsidRPr="00B80193">
              <w:rPr>
                <w:rFonts w:ascii="Times New Roman" w:eastAsia="Times New Roman" w:hAnsi="Times New Roman"/>
                <w:lang w:eastAsia="uk-UA"/>
              </w:rPr>
              <w:t>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FA349" w14:textId="77777777" w:rsidR="00F92078" w:rsidRPr="00B80193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7D4B3" w14:textId="77777777" w:rsidR="00F92078" w:rsidRPr="00B80193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193">
              <w:rPr>
                <w:rFonts w:ascii="Times New Roman" w:eastAsia="Times New Roman" w:hAnsi="Times New Roman"/>
                <w:lang w:eastAsia="uk-UA"/>
              </w:rPr>
              <w:t>162</w:t>
            </w:r>
            <w:r>
              <w:rPr>
                <w:rFonts w:ascii="Times New Roman" w:eastAsia="Times New Roman" w:hAnsi="Times New Roman"/>
                <w:lang w:eastAsia="uk-UA"/>
              </w:rPr>
              <w:t>6</w:t>
            </w:r>
            <w:r w:rsidRPr="00B80193">
              <w:rPr>
                <w:rFonts w:ascii="Times New Roman" w:eastAsia="Times New Roman" w:hAnsi="Times New Roman"/>
                <w:lang w:eastAsia="uk-UA"/>
              </w:rPr>
              <w:t>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7C52B" w14:textId="77777777" w:rsidR="00F92078" w:rsidRPr="002125EA" w:rsidRDefault="002125EA" w:rsidP="00F92078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2125EA">
              <w:rPr>
                <w:rFonts w:ascii="Times New Roman" w:eastAsia="Times New Roman" w:hAnsi="Times New Roman"/>
                <w:lang w:eastAsia="uk-UA"/>
              </w:rPr>
              <w:t>1970,0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40346" w14:textId="77777777" w:rsidR="00F92078" w:rsidRPr="00B80193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E699F" w14:textId="77777777" w:rsidR="00F92078" w:rsidRPr="00B80193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E6C1" w14:textId="77777777" w:rsidR="00F92078" w:rsidRPr="00B80193" w:rsidRDefault="00F92078" w:rsidP="00F92078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193">
              <w:rPr>
                <w:rFonts w:ascii="Times New Roman" w:eastAsia="Times New Roman" w:hAnsi="Times New Roman"/>
                <w:lang w:eastAsia="uk-UA"/>
              </w:rPr>
              <w:t xml:space="preserve">Створення  належних умов для навчання здобувачів освіти </w:t>
            </w:r>
          </w:p>
        </w:tc>
      </w:tr>
    </w:tbl>
    <w:p w14:paraId="5ECEDE60" w14:textId="77777777" w:rsidR="0039031A" w:rsidRDefault="0039031A" w:rsidP="0039031A">
      <w:pPr>
        <w:pStyle w:val="a3"/>
        <w:widowControl w:val="0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4135EF27" w14:textId="77777777" w:rsidR="0039031A" w:rsidRPr="00660017" w:rsidRDefault="0039031A" w:rsidP="0039031A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  <w:bookmarkStart w:id="6" w:name="_Hlk116298494"/>
      <w:r w:rsidRPr="0066001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Пункт 5 розділу </w:t>
      </w:r>
      <w:r w:rsidRPr="00660017">
        <w:rPr>
          <w:rFonts w:ascii="Times New Roman" w:hAnsi="Times New Roman"/>
          <w:sz w:val="28"/>
          <w:szCs w:val="28"/>
          <w:lang w:val="en-US" w:eastAsia="uk-UA"/>
        </w:rPr>
        <w:t>VI</w:t>
      </w:r>
      <w:r w:rsidRPr="00660017">
        <w:rPr>
          <w:rFonts w:ascii="Times New Roman" w:hAnsi="Times New Roman"/>
          <w:sz w:val="28"/>
          <w:szCs w:val="28"/>
          <w:lang w:eastAsia="uk-UA"/>
        </w:rPr>
        <w:t xml:space="preserve">  «</w:t>
      </w:r>
      <w:r w:rsidRPr="00660017">
        <w:rPr>
          <w:rFonts w:ascii="Times New Roman" w:hAnsi="Times New Roman"/>
          <w:bCs/>
          <w:sz w:val="28"/>
          <w:szCs w:val="28"/>
          <w:lang w:eastAsia="uk-UA"/>
        </w:rPr>
        <w:t>Напрями діяльності та заходи Програми</w:t>
      </w:r>
      <w:r w:rsidRPr="00660017">
        <w:rPr>
          <w:rFonts w:ascii="Times New Roman" w:hAnsi="Times New Roman"/>
          <w:sz w:val="28"/>
          <w:szCs w:val="28"/>
          <w:lang w:eastAsia="uk-UA"/>
        </w:rPr>
        <w:t xml:space="preserve"> розвитку освіти Хмільницької міської територіальної громади  на 2022-2026 роки» доповнити  </w:t>
      </w:r>
      <w:bookmarkEnd w:id="6"/>
      <w:r w:rsidRPr="00660017">
        <w:rPr>
          <w:rFonts w:ascii="Times New Roman" w:hAnsi="Times New Roman"/>
          <w:color w:val="000000"/>
          <w:sz w:val="28"/>
          <w:szCs w:val="28"/>
          <w:lang w:eastAsia="uk-UA"/>
        </w:rPr>
        <w:t>підпункт</w:t>
      </w:r>
      <w:r w:rsidR="00405DE0">
        <w:rPr>
          <w:rFonts w:ascii="Times New Roman" w:hAnsi="Times New Roman"/>
          <w:color w:val="000000"/>
          <w:sz w:val="28"/>
          <w:szCs w:val="28"/>
          <w:lang w:eastAsia="uk-UA"/>
        </w:rPr>
        <w:t>ами</w:t>
      </w:r>
      <w:r w:rsidRPr="0066001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5.6</w:t>
      </w:r>
      <w:r w:rsidR="009475F4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405DE0">
        <w:rPr>
          <w:rFonts w:ascii="Times New Roman" w:hAnsi="Times New Roman"/>
          <w:color w:val="000000"/>
          <w:sz w:val="28"/>
          <w:szCs w:val="28"/>
          <w:lang w:eastAsia="uk-UA"/>
        </w:rPr>
        <w:t>, 5.65, 5.66</w:t>
      </w:r>
      <w:r w:rsidR="00892804">
        <w:rPr>
          <w:rFonts w:ascii="Times New Roman" w:hAnsi="Times New Roman"/>
          <w:color w:val="000000"/>
          <w:sz w:val="28"/>
          <w:szCs w:val="28"/>
          <w:lang w:eastAsia="uk-UA"/>
        </w:rPr>
        <w:t>, 5.67</w:t>
      </w:r>
      <w:r w:rsidRPr="00660017">
        <w:rPr>
          <w:rFonts w:ascii="Times New Roman" w:hAnsi="Times New Roman"/>
          <w:sz w:val="28"/>
          <w:szCs w:val="28"/>
          <w:lang w:eastAsia="ru-RU"/>
        </w:rPr>
        <w:t>:</w:t>
      </w:r>
      <w:r w:rsidRPr="0066001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14:paraId="4D2482AF" w14:textId="77777777" w:rsidR="0039031A" w:rsidRPr="002D759A" w:rsidRDefault="0039031A" w:rsidP="0039031A">
      <w:pPr>
        <w:pStyle w:val="a4"/>
        <w:rPr>
          <w:rFonts w:ascii="Times New Roman" w:hAnsi="Times New Roman"/>
          <w:color w:val="000000"/>
          <w:sz w:val="28"/>
          <w:szCs w:val="28"/>
          <w:lang w:eastAsia="uk-UA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929"/>
        <w:gridCol w:w="1757"/>
        <w:gridCol w:w="611"/>
        <w:gridCol w:w="1078"/>
        <w:gridCol w:w="889"/>
        <w:gridCol w:w="721"/>
        <w:gridCol w:w="721"/>
        <w:gridCol w:w="495"/>
        <w:gridCol w:w="742"/>
        <w:gridCol w:w="619"/>
        <w:gridCol w:w="627"/>
        <w:gridCol w:w="1109"/>
      </w:tblGrid>
      <w:tr w:rsidR="0039031A" w14:paraId="2DDD2889" w14:textId="77777777" w:rsidTr="00F85790">
        <w:trPr>
          <w:trHeight w:val="506"/>
          <w:jc w:val="center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65369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№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AA2D5" w14:textId="77777777" w:rsidR="0039031A" w:rsidRDefault="0039031A" w:rsidP="00F85790">
            <w:pPr>
              <w:spacing w:after="0" w:line="226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5AE5B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Перелік заходів</w:t>
            </w:r>
          </w:p>
          <w:p w14:paraId="506E9EE4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Програми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275C2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Тер</w:t>
            </w:r>
          </w:p>
          <w:p w14:paraId="2AFC60A8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мін</w:t>
            </w:r>
          </w:p>
          <w:p w14:paraId="2F14C3F4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  <w:p w14:paraId="4AAE46F3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заходу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4B3EB" w14:textId="77777777" w:rsidR="0039031A" w:rsidRDefault="0039031A" w:rsidP="00F85790">
            <w:pPr>
              <w:spacing w:after="0" w:line="240" w:lineRule="auto"/>
              <w:ind w:left="24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6F777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Джере-</w:t>
            </w:r>
          </w:p>
          <w:p w14:paraId="1BE079CF" w14:textId="77777777" w:rsidR="0039031A" w:rsidRDefault="0039031A" w:rsidP="00F85790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ла фінансування</w:t>
            </w:r>
          </w:p>
        </w:tc>
        <w:tc>
          <w:tcPr>
            <w:tcW w:w="3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ADAB0E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Орієнтовні обсяги фінансування (тис. грн.)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7FC0B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uk-UA"/>
              </w:rPr>
              <w:t>Очікува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uk-UA"/>
              </w:rPr>
              <w:t>-ний результат</w:t>
            </w:r>
          </w:p>
        </w:tc>
      </w:tr>
      <w:tr w:rsidR="0039031A" w14:paraId="256B70F7" w14:textId="77777777" w:rsidTr="00F85790">
        <w:trPr>
          <w:trHeight w:val="252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D0E3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4206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A471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48BB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2B4A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8B4E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CE582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lang w:eastAsia="uk-UA"/>
              </w:rPr>
              <w:t>Всього: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D9294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У тому числі за роками: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1641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  <w:tr w:rsidR="0039031A" w14:paraId="7C170C0C" w14:textId="77777777" w:rsidTr="00F85790">
        <w:trPr>
          <w:trHeight w:val="744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73CC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23B4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7044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C7EB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5120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E86E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9974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FDAA4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3CE2C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94CEC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8B288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5D91C" w14:textId="77777777" w:rsidR="0039031A" w:rsidRDefault="0039031A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C882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  <w:tr w:rsidR="0039031A" w14:paraId="31201ECB" w14:textId="77777777" w:rsidTr="00F85790">
        <w:trPr>
          <w:trHeight w:val="432"/>
          <w:jc w:val="center"/>
        </w:trPr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2CFC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8682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DD3A" w14:textId="77777777" w:rsidR="0039031A" w:rsidRDefault="0039031A" w:rsidP="00F85790">
            <w:pPr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D627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9F71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5C89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CD3D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4BFD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16E7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8EA2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BA4A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6FC4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859A" w14:textId="77777777" w:rsidR="0039031A" w:rsidRDefault="0039031A" w:rsidP="00F85790">
            <w:pPr>
              <w:spacing w:after="0" w:line="256" w:lineRule="auto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</w:tr>
      <w:tr w:rsidR="00FA237F" w14:paraId="433A8C12" w14:textId="77777777" w:rsidTr="008932C6">
        <w:trPr>
          <w:trHeight w:val="699"/>
          <w:jc w:val="center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A0DEA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C049E61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83CB6F2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C43353C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95E1809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9CCF7EC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74FECE1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03F4CE8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7761999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8C10110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28DAA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Матеріально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-технічне забезпечення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19E34" w14:textId="77777777" w:rsidR="00FA237F" w:rsidRDefault="00FA237F" w:rsidP="009475F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5.64. Закупівля  напівм’яких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пасажирських  сидінь з ременями безпеки та з підлокітниками  для шкільного автобуса у Лозівський ліцей  Хмільницької міської ради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F1CDD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2024р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31A63" w14:textId="77777777" w:rsidR="00FA237F" w:rsidRDefault="00FA237F" w:rsidP="00F8579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молоді та спорту Хмільницької міської ради,</w:t>
            </w:r>
          </w:p>
          <w:p w14:paraId="1288021D" w14:textId="77777777" w:rsidR="00FA237F" w:rsidRDefault="00FA237F" w:rsidP="00F8579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Лозівський ліцей  Хмільницької міської ради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5C437" w14:textId="77777777" w:rsidR="00FA237F" w:rsidRDefault="00FA237F" w:rsidP="00F85790">
            <w:pPr>
              <w:widowControl w:val="0"/>
              <w:tabs>
                <w:tab w:val="left" w:pos="3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Бюджет Хмільни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цької міської  територіальної громади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535DD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70,0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4EDB" w14:textId="77777777" w:rsidR="00FA237F" w:rsidRPr="006A49AE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ECDF" w14:textId="77777777" w:rsidR="00FA237F" w:rsidRPr="006A49AE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4DB2A" w14:textId="77777777" w:rsidR="00FA237F" w:rsidRPr="00927715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Pr="0092771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89DEB" w14:textId="77777777" w:rsidR="00FA237F" w:rsidRPr="00927715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F1B09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CF9DD" w14:textId="77777777" w:rsidR="00FA237F" w:rsidRDefault="00FA237F" w:rsidP="00F857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Створення  безпечних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умов для учасників освітнього процесу</w:t>
            </w:r>
          </w:p>
        </w:tc>
      </w:tr>
      <w:tr w:rsidR="00FA237F" w14:paraId="02AE7274" w14:textId="77777777" w:rsidTr="006D601E">
        <w:trPr>
          <w:trHeight w:val="699"/>
          <w:jc w:val="center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C60E3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DAFD8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C0F9" w14:textId="77777777" w:rsidR="00FA237F" w:rsidRDefault="00FA237F" w:rsidP="00405DE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5.65. Закупівля  напівм’яких пасажирських  сидінь з ременями безпеки та з підлокітниками  для шкільного автобуса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Березнянський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  Хмільницької міської ради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B937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2024р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06BFE" w14:textId="77777777" w:rsidR="00FA237F" w:rsidRDefault="00FA237F" w:rsidP="00405DE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освіти, молоді та спорту Хмільницької міської ради,</w:t>
            </w:r>
          </w:p>
          <w:p w14:paraId="774BB029" w14:textId="77777777" w:rsidR="00FA237F" w:rsidRDefault="00FA237F" w:rsidP="00405DE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Березнянський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  Хмільницької міської ради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1FA46" w14:textId="77777777" w:rsidR="00FA237F" w:rsidRDefault="00FA237F" w:rsidP="00405DE0">
            <w:pPr>
              <w:widowControl w:val="0"/>
              <w:tabs>
                <w:tab w:val="left" w:pos="3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Хмільницької міської  територіальної громади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2021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C5D84" w14:textId="77777777" w:rsidR="00FA237F" w:rsidRPr="006A49AE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6E64" w14:textId="77777777" w:rsidR="00FA237F" w:rsidRPr="006A49AE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B935" w14:textId="77777777" w:rsidR="00FA237F" w:rsidRPr="00927715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Pr="0092771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52003" w14:textId="77777777" w:rsidR="00FA237F" w:rsidRPr="00927715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F34C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78D24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Створення  безпечних умов для учасників освітнього процесу</w:t>
            </w:r>
          </w:p>
        </w:tc>
      </w:tr>
      <w:tr w:rsidR="00FA237F" w14:paraId="39943653" w14:textId="77777777" w:rsidTr="00892804">
        <w:trPr>
          <w:trHeight w:val="699"/>
          <w:jc w:val="center"/>
        </w:trPr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96D7B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174626351"/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A015E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36378" w14:textId="77777777" w:rsidR="00FA237F" w:rsidRDefault="00FA237F" w:rsidP="00405DE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5.66. Закупівля  напівм’яких пасажирських  сидінь з ременями безпеки та з підлокітниками  для шкільного автобуса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Сьомацький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  Хмільницької міської ради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B0C9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2024р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DFB8" w14:textId="77777777" w:rsidR="00FA237F" w:rsidRDefault="00FA237F" w:rsidP="00405DE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освіти, молоді та спорту Хмільницької міської ради,</w:t>
            </w:r>
          </w:p>
          <w:p w14:paraId="20486160" w14:textId="77777777" w:rsidR="00FA237F" w:rsidRDefault="00FA237F" w:rsidP="00405DE0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Сьомацький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  Хмільницької міської ради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C56F3" w14:textId="77777777" w:rsidR="00FA237F" w:rsidRDefault="00FA237F" w:rsidP="00405DE0">
            <w:pPr>
              <w:widowControl w:val="0"/>
              <w:tabs>
                <w:tab w:val="left" w:pos="3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Хмільницької міської  територіальної громади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06F29" w14:textId="77777777" w:rsidR="00FA237F" w:rsidRDefault="00A24F94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</w:t>
            </w:r>
            <w:r w:rsidR="00FA23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54B4A" w14:textId="77777777" w:rsidR="00FA237F" w:rsidRPr="006A49AE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63617" w14:textId="77777777" w:rsidR="00FA237F" w:rsidRPr="006A49AE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F2E3" w14:textId="77777777" w:rsidR="00FA237F" w:rsidRPr="00927715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Pr="0092771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C2D5" w14:textId="77777777" w:rsidR="00FA237F" w:rsidRPr="00A24F94" w:rsidRDefault="00A24F94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24F9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5373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C3619" w14:textId="77777777" w:rsidR="00FA237F" w:rsidRDefault="00FA237F" w:rsidP="00405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Створення  безпечних умов для учасників освітнього процесу</w:t>
            </w:r>
          </w:p>
        </w:tc>
      </w:tr>
      <w:bookmarkEnd w:id="7"/>
      <w:tr w:rsidR="007A356D" w14:paraId="29ABB86C" w14:textId="77777777" w:rsidTr="006D601E">
        <w:trPr>
          <w:trHeight w:val="699"/>
          <w:jc w:val="center"/>
        </w:trPr>
        <w:tc>
          <w:tcPr>
            <w:tcW w:w="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CE72" w14:textId="77777777" w:rsidR="007A356D" w:rsidRDefault="007A356D" w:rsidP="007A35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990C" w14:textId="77777777" w:rsidR="007A356D" w:rsidRDefault="007A356D" w:rsidP="007A35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2C96" w14:textId="77777777" w:rsidR="007A356D" w:rsidRDefault="007A356D" w:rsidP="007A356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5.67.Закупівля засобів навчання та комп’ютерного обладнання  для оснащення навчальних кабінетів предмета «Захист України»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75E6C" w14:textId="77777777" w:rsidR="007A356D" w:rsidRDefault="007A356D" w:rsidP="007A3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2024р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0651" w14:textId="77777777" w:rsidR="007A356D" w:rsidRDefault="007A356D" w:rsidP="007A356D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освіти, молоді та спорту Хмільницької міської ради,</w:t>
            </w:r>
          </w:p>
          <w:p w14:paraId="77E503ED" w14:textId="77777777" w:rsidR="007A356D" w:rsidRDefault="007A356D" w:rsidP="007A356D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ЗЗСО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49C45" w14:textId="77777777" w:rsidR="007A356D" w:rsidRDefault="007A356D" w:rsidP="007A356D">
            <w:pPr>
              <w:widowControl w:val="0"/>
              <w:tabs>
                <w:tab w:val="left" w:pos="33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Хмільницької міської  територіальної громади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BCF92" w14:textId="77777777" w:rsidR="007A356D" w:rsidRDefault="007A356D" w:rsidP="007A3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</w:t>
            </w:r>
            <w:r w:rsidR="005154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6D8FA" w14:textId="77777777" w:rsidR="007A356D" w:rsidRPr="006A49AE" w:rsidRDefault="007A356D" w:rsidP="007A3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EA67F" w14:textId="77777777" w:rsidR="007A356D" w:rsidRPr="006A49AE" w:rsidRDefault="007A356D" w:rsidP="007A3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6080A" w14:textId="77777777" w:rsidR="007A356D" w:rsidRPr="00927715" w:rsidRDefault="0051546C" w:rsidP="007A3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1690,0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F576A" w14:textId="77777777" w:rsidR="007A356D" w:rsidRPr="00A24F94" w:rsidRDefault="007A356D" w:rsidP="007A3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96EDF" w14:textId="77777777" w:rsidR="007A356D" w:rsidRDefault="007A356D" w:rsidP="007A3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F5A65" w14:textId="77777777" w:rsidR="007A356D" w:rsidRDefault="007A356D" w:rsidP="007A35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Створення  безпечних умов для учасників освітнього процесу</w:t>
            </w:r>
          </w:p>
        </w:tc>
      </w:tr>
    </w:tbl>
    <w:p w14:paraId="3BCED815" w14:textId="77777777" w:rsidR="0039031A" w:rsidRDefault="0039031A" w:rsidP="0039031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bookmarkEnd w:id="3"/>
    <w:bookmarkEnd w:id="4"/>
    <w:bookmarkEnd w:id="5"/>
    <w:p w14:paraId="09447719" w14:textId="77777777" w:rsidR="0039031A" w:rsidRDefault="0039031A" w:rsidP="0039031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99A8EA" w14:textId="77777777" w:rsidR="0039031A" w:rsidRPr="009C2FE4" w:rsidRDefault="0039031A" w:rsidP="0039031A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C2FE4">
        <w:rPr>
          <w:rFonts w:ascii="Times New Roman" w:eastAsia="Times New Roman" w:hAnsi="Times New Roman"/>
          <w:sz w:val="28"/>
          <w:szCs w:val="28"/>
          <w:lang w:eastAsia="ru-RU"/>
        </w:rPr>
        <w:t>Пункти 8, 9 розділу 1 «Загальна характеристика Програми розвитку освіти Хмільницької міської територіальної громади на 2022-2026 роки», у розділі І</w:t>
      </w:r>
      <w:r w:rsidRPr="009C2FE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9C2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2FE4">
        <w:rPr>
          <w:rFonts w:ascii="Times New Roman" w:eastAsia="Times New Roman" w:hAnsi="Times New Roman"/>
          <w:sz w:val="28"/>
          <w:szCs w:val="28"/>
          <w:lang w:eastAsia="uk-UA"/>
        </w:rPr>
        <w:t xml:space="preserve">«Обґрунтування шляхів і засобів розв’язання проблеми, строки </w:t>
      </w:r>
      <w:r w:rsidRPr="009C2FE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та джерела фінансування» </w:t>
      </w:r>
      <w:r w:rsidRPr="009C2FE4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таблицю Ресурсне забезпечення Програми,   </w:t>
      </w:r>
      <w:r w:rsidR="009C2FE4" w:rsidRPr="009C2FE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підпункт 5.59 пункту 5 розділу </w:t>
      </w:r>
      <w:r w:rsidRPr="009C2FE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9C2FE4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</w:t>
      </w:r>
      <w:r w:rsidR="009C2FE4" w:rsidRPr="009C2FE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</w:t>
      </w:r>
      <w:r w:rsidRPr="009C2FE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</w:t>
      </w:r>
      <w:r w:rsidR="009C2FE4" w:rsidRPr="009C2FE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Напрями діяльності та заходи </w:t>
      </w:r>
      <w:r w:rsidRPr="009C2FE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Програми</w:t>
      </w:r>
      <w:r w:rsidR="009C2FE4" w:rsidRPr="009C2FE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розвитку освіти Хмільницької міської територіальної громади на 2022-2026 роки» </w:t>
      </w:r>
      <w:r w:rsidRPr="009C2FE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9C2FE4">
        <w:rPr>
          <w:rFonts w:ascii="Times New Roman" w:eastAsia="Times New Roman" w:hAnsi="Times New Roman"/>
          <w:sz w:val="28"/>
          <w:szCs w:val="28"/>
          <w:lang w:eastAsia="uk-UA"/>
        </w:rPr>
        <w:t>у попередній редакції визнати такими, що втратили чинність.</w:t>
      </w:r>
    </w:p>
    <w:p w14:paraId="7BF1E0A3" w14:textId="77777777" w:rsidR="0039031A" w:rsidRDefault="0039031A" w:rsidP="0039031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uk-UA"/>
        </w:rPr>
      </w:pPr>
    </w:p>
    <w:p w14:paraId="0943BFEF" w14:textId="77777777" w:rsidR="0039031A" w:rsidRDefault="0039031A" w:rsidP="0039031A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Організаційному відділу міської ради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відповідні зміни, доповнення та відомості про втрату чинності пунктів Програми до оригіналів  документів відповідно до п.1 цього рішення.</w:t>
      </w:r>
    </w:p>
    <w:p w14:paraId="0726EAE6" w14:textId="77777777" w:rsidR="0039031A" w:rsidRDefault="0039031A" w:rsidP="0039031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постійні комісії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Кондратовець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Ю.Г.) та з питань охорони здоров’я, освіти, культури, молодіжної політики та спорту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Шумигора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Ю.В.).</w:t>
      </w:r>
    </w:p>
    <w:p w14:paraId="7B0E406F" w14:textId="77777777" w:rsidR="0039031A" w:rsidRDefault="0039031A" w:rsidP="0039031A">
      <w:pPr>
        <w:pStyle w:val="a3"/>
        <w:widowControl w:val="0"/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CADC15" w14:textId="77777777" w:rsidR="0039031A" w:rsidRDefault="0039031A" w:rsidP="0039031A">
      <w:pPr>
        <w:pStyle w:val="a3"/>
        <w:widowControl w:val="0"/>
        <w:spacing w:after="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69F1EA" w14:textId="77777777" w:rsidR="0039031A" w:rsidRDefault="0039031A" w:rsidP="0039031A"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Міський голова                                                                Микола ЮРЧИШИН</w:t>
      </w:r>
    </w:p>
    <w:p w14:paraId="24726138" w14:textId="77777777" w:rsidR="0039031A" w:rsidRDefault="0039031A" w:rsidP="0039031A"/>
    <w:p w14:paraId="5308788F" w14:textId="77777777" w:rsidR="0039031A" w:rsidRDefault="0039031A" w:rsidP="0039031A"/>
    <w:p w14:paraId="0705F047" w14:textId="77777777" w:rsidR="0039031A" w:rsidRDefault="0039031A" w:rsidP="0039031A"/>
    <w:p w14:paraId="09DF7D9B" w14:textId="77777777" w:rsidR="0039031A" w:rsidRDefault="0039031A" w:rsidP="0039031A"/>
    <w:p w14:paraId="5DE2646B" w14:textId="77777777" w:rsidR="0039031A" w:rsidRDefault="0039031A" w:rsidP="0039031A"/>
    <w:p w14:paraId="51335727" w14:textId="77777777" w:rsidR="0039031A" w:rsidRDefault="0039031A" w:rsidP="0039031A"/>
    <w:p w14:paraId="39A35DCB" w14:textId="77777777" w:rsidR="0039031A" w:rsidRDefault="0039031A" w:rsidP="0039031A"/>
    <w:p w14:paraId="4B51FA6E" w14:textId="77777777" w:rsidR="0039031A" w:rsidRDefault="0039031A" w:rsidP="0039031A"/>
    <w:p w14:paraId="230124F4" w14:textId="77777777" w:rsidR="0039031A" w:rsidRDefault="0039031A" w:rsidP="0039031A"/>
    <w:p w14:paraId="7DF37A0E" w14:textId="77777777" w:rsidR="000E5898" w:rsidRDefault="000E5898"/>
    <w:sectPr w:rsidR="000E58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30B87"/>
    <w:multiLevelType w:val="multilevel"/>
    <w:tmpl w:val="B81809AC"/>
    <w:lvl w:ilvl="0">
      <w:start w:val="1"/>
      <w:numFmt w:val="decimal"/>
      <w:lvlText w:val="%1."/>
      <w:lvlJc w:val="left"/>
      <w:pPr>
        <w:ind w:left="734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85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2115" w:hanging="1440"/>
      </w:pPr>
    </w:lvl>
    <w:lvl w:ilvl="6">
      <w:start w:val="1"/>
      <w:numFmt w:val="decimal"/>
      <w:lvlText w:val="%1.%2.%3.%4.%5.%6.%7."/>
      <w:lvlJc w:val="left"/>
      <w:pPr>
        <w:ind w:left="2610" w:hanging="1800"/>
      </w:pPr>
    </w:lvl>
    <w:lvl w:ilvl="7">
      <w:start w:val="1"/>
      <w:numFmt w:val="decimal"/>
      <w:lvlText w:val="%1.%2.%3.%4.%5.%6.%7.%8."/>
      <w:lvlJc w:val="left"/>
      <w:pPr>
        <w:ind w:left="2745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num w:numId="1" w16cid:durableId="562569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630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1A"/>
    <w:rsid w:val="000E5898"/>
    <w:rsid w:val="001F0A57"/>
    <w:rsid w:val="002125EA"/>
    <w:rsid w:val="0025785A"/>
    <w:rsid w:val="00270B2E"/>
    <w:rsid w:val="002B1967"/>
    <w:rsid w:val="00304D05"/>
    <w:rsid w:val="0039031A"/>
    <w:rsid w:val="00404C7E"/>
    <w:rsid w:val="00405DE0"/>
    <w:rsid w:val="00415BE6"/>
    <w:rsid w:val="0051546C"/>
    <w:rsid w:val="0057542C"/>
    <w:rsid w:val="007A356D"/>
    <w:rsid w:val="008267E4"/>
    <w:rsid w:val="00892804"/>
    <w:rsid w:val="008C192C"/>
    <w:rsid w:val="009475F4"/>
    <w:rsid w:val="009975F4"/>
    <w:rsid w:val="009C2FE4"/>
    <w:rsid w:val="009F3A4A"/>
    <w:rsid w:val="009F74A2"/>
    <w:rsid w:val="00A24F94"/>
    <w:rsid w:val="00C241F0"/>
    <w:rsid w:val="00EA5453"/>
    <w:rsid w:val="00F92078"/>
    <w:rsid w:val="00FA237F"/>
    <w:rsid w:val="00F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49952"/>
  <w15:chartTrackingRefBased/>
  <w15:docId w15:val="{DBC47C30-468E-4294-B454-1AD7DDE7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31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31A"/>
    <w:pPr>
      <w:ind w:left="720"/>
      <w:contextualSpacing/>
    </w:pPr>
  </w:style>
  <w:style w:type="paragraph" w:styleId="a4">
    <w:name w:val="No Spacing"/>
    <w:uiPriority w:val="1"/>
    <w:qFormat/>
    <w:rsid w:val="0039031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F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9B48C-4C82-4D8C-9FE1-2F8699A1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4453</Words>
  <Characters>2539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ORGVID-405S</cp:lastModifiedBy>
  <cp:revision>2</cp:revision>
  <cp:lastPrinted>2024-08-23T07:50:00Z</cp:lastPrinted>
  <dcterms:created xsi:type="dcterms:W3CDTF">2024-08-27T11:31:00Z</dcterms:created>
  <dcterms:modified xsi:type="dcterms:W3CDTF">2024-08-27T11:31:00Z</dcterms:modified>
</cp:coreProperties>
</file>