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AAD6" w14:textId="1CCD5FE4" w:rsidR="00154E2B" w:rsidRPr="00FD0E1A" w:rsidRDefault="00423B7E" w:rsidP="00CC5A64">
      <w:pPr>
        <w:rPr>
          <w:b/>
          <w:noProof/>
          <w:sz w:val="26"/>
          <w:szCs w:val="26"/>
          <w:lang w:val="uk-UA"/>
        </w:rPr>
      </w:pPr>
      <w:r>
        <w:rPr>
          <w:noProof/>
        </w:rPr>
        <w:pict w14:anchorId="353CB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o:title=""/>
          </v:shape>
        </w:pict>
      </w:r>
      <w:r w:rsidR="00154E2B">
        <w:rPr>
          <w:lang w:val="uk-UA"/>
        </w:rPr>
        <w:tab/>
      </w:r>
      <w:r w:rsidR="00154E2B">
        <w:rPr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>
        <w:rPr>
          <w:b/>
          <w:noProof/>
          <w:sz w:val="26"/>
          <w:szCs w:val="26"/>
        </w:rPr>
        <w:pict w14:anchorId="75F572FC">
          <v:shape id="_x0000_i1026" type="#_x0000_t75" alt="GERB" style="width:32.25pt;height:43.5pt;visibility:visible">
            <v:imagedata r:id="rId6" o:title=""/>
          </v:shape>
        </w:pict>
      </w:r>
    </w:p>
    <w:p w14:paraId="74FBC63B" w14:textId="77777777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УКРАЇНА</w:t>
      </w:r>
    </w:p>
    <w:p w14:paraId="79F0B440" w14:textId="77777777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ХМІЛЬНИЦЬКА МІСЬКА РАДА</w:t>
      </w:r>
    </w:p>
    <w:p w14:paraId="223FEDF8" w14:textId="77777777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ВІННИЦЬКОЇ ОБЛАСТІ</w:t>
      </w:r>
    </w:p>
    <w:p w14:paraId="0998FA2B" w14:textId="77777777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Виконавчий комітет</w:t>
      </w:r>
    </w:p>
    <w:p w14:paraId="4CC20A81" w14:textId="77777777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 xml:space="preserve">Р І Ш Е Н Н Я                                                      </w:t>
      </w:r>
    </w:p>
    <w:p w14:paraId="4B19CA42" w14:textId="2423542D" w:rsidR="00154E2B" w:rsidRPr="00FD0E1A" w:rsidRDefault="0054185E" w:rsidP="00CC5A64">
      <w:pPr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</w:t>
      </w:r>
      <w:r w:rsidR="00154E2B" w:rsidRPr="00FD0E1A">
        <w:rPr>
          <w:sz w:val="26"/>
          <w:szCs w:val="26"/>
          <w:lang w:val="uk-UA"/>
        </w:rPr>
        <w:t xml:space="preserve">ід  </w:t>
      </w:r>
      <w:r w:rsidR="00423B7E">
        <w:rPr>
          <w:sz w:val="26"/>
          <w:szCs w:val="26"/>
          <w:lang w:val="uk-UA"/>
        </w:rPr>
        <w:t>18</w:t>
      </w:r>
      <w:r w:rsidR="00154E2B" w:rsidRPr="00FD0E1A">
        <w:rPr>
          <w:sz w:val="26"/>
          <w:szCs w:val="26"/>
          <w:lang w:val="uk-UA"/>
        </w:rPr>
        <w:t xml:space="preserve"> лютого 202</w:t>
      </w:r>
      <w:r w:rsidR="00366762" w:rsidRPr="00FD0E1A">
        <w:rPr>
          <w:sz w:val="26"/>
          <w:szCs w:val="26"/>
          <w:lang w:val="uk-UA"/>
        </w:rPr>
        <w:t>5</w:t>
      </w:r>
      <w:r w:rsidR="00154E2B" w:rsidRPr="00FD0E1A">
        <w:rPr>
          <w:sz w:val="26"/>
          <w:szCs w:val="26"/>
          <w:lang w:val="uk-UA"/>
        </w:rPr>
        <w:t xml:space="preserve"> р                                                                          №</w:t>
      </w:r>
      <w:r w:rsidR="00423B7E">
        <w:rPr>
          <w:sz w:val="26"/>
          <w:szCs w:val="26"/>
          <w:lang w:val="uk-UA"/>
        </w:rPr>
        <w:t>109</w:t>
      </w:r>
      <w:r w:rsidR="00154E2B" w:rsidRPr="00FD0E1A">
        <w:rPr>
          <w:sz w:val="26"/>
          <w:szCs w:val="26"/>
          <w:lang w:val="uk-UA"/>
        </w:rPr>
        <w:t xml:space="preserve"> </w:t>
      </w:r>
    </w:p>
    <w:p w14:paraId="3771262F" w14:textId="77777777" w:rsidR="00154E2B" w:rsidRPr="00FD0E1A" w:rsidRDefault="00154E2B" w:rsidP="00CC5A64">
      <w:pPr>
        <w:rPr>
          <w:sz w:val="26"/>
          <w:szCs w:val="26"/>
          <w:lang w:val="uk-UA"/>
        </w:rPr>
      </w:pPr>
    </w:p>
    <w:p w14:paraId="0AD2BB9C" w14:textId="77777777" w:rsidR="00154E2B" w:rsidRPr="00FD0E1A" w:rsidRDefault="00154E2B" w:rsidP="00CC5A64">
      <w:pPr>
        <w:rPr>
          <w:b/>
          <w:i/>
          <w:sz w:val="26"/>
          <w:szCs w:val="26"/>
          <w:lang w:val="uk-UA"/>
        </w:rPr>
      </w:pPr>
      <w:r w:rsidRPr="00FD0E1A">
        <w:rPr>
          <w:b/>
          <w:i/>
          <w:sz w:val="26"/>
          <w:szCs w:val="26"/>
          <w:lang w:val="uk-UA"/>
        </w:rPr>
        <w:t>Про надання дозволу на передачу в оренду</w:t>
      </w:r>
    </w:p>
    <w:p w14:paraId="5173FDAD" w14:textId="02192A82" w:rsidR="00154E2B" w:rsidRPr="00FD0E1A" w:rsidRDefault="00154E2B" w:rsidP="00CC5A64">
      <w:pPr>
        <w:rPr>
          <w:b/>
          <w:i/>
          <w:sz w:val="26"/>
          <w:szCs w:val="26"/>
          <w:lang w:val="uk-UA"/>
        </w:rPr>
      </w:pPr>
      <w:r w:rsidRPr="00FD0E1A">
        <w:rPr>
          <w:b/>
          <w:i/>
          <w:sz w:val="26"/>
          <w:szCs w:val="26"/>
          <w:lang w:val="uk-UA"/>
        </w:rPr>
        <w:t>приміщен</w:t>
      </w:r>
      <w:r w:rsidR="00B60E37" w:rsidRPr="00FD0E1A">
        <w:rPr>
          <w:b/>
          <w:i/>
          <w:sz w:val="26"/>
          <w:szCs w:val="26"/>
          <w:lang w:val="uk-UA"/>
        </w:rPr>
        <w:t>ь</w:t>
      </w:r>
      <w:r w:rsidRPr="00FD0E1A">
        <w:rPr>
          <w:b/>
          <w:i/>
          <w:sz w:val="26"/>
          <w:szCs w:val="26"/>
          <w:lang w:val="uk-UA"/>
        </w:rPr>
        <w:t xml:space="preserve"> що перебува</w:t>
      </w:r>
      <w:r w:rsidR="00B60E37" w:rsidRPr="00FD0E1A">
        <w:rPr>
          <w:b/>
          <w:i/>
          <w:sz w:val="26"/>
          <w:szCs w:val="26"/>
          <w:lang w:val="uk-UA"/>
        </w:rPr>
        <w:t>ють</w:t>
      </w:r>
      <w:r w:rsidRPr="00FD0E1A">
        <w:rPr>
          <w:b/>
          <w:i/>
          <w:sz w:val="26"/>
          <w:szCs w:val="26"/>
          <w:lang w:val="uk-UA"/>
        </w:rPr>
        <w:t xml:space="preserve"> на балансі  </w:t>
      </w:r>
    </w:p>
    <w:p w14:paraId="69D7C3EA" w14:textId="77777777" w:rsidR="00154E2B" w:rsidRPr="00FD0E1A" w:rsidRDefault="00154E2B" w:rsidP="00CC5A64">
      <w:pPr>
        <w:rPr>
          <w:b/>
          <w:i/>
          <w:sz w:val="26"/>
          <w:szCs w:val="26"/>
          <w:lang w:val="uk-UA"/>
        </w:rPr>
      </w:pPr>
      <w:r w:rsidRPr="00FD0E1A">
        <w:rPr>
          <w:b/>
          <w:i/>
          <w:sz w:val="26"/>
          <w:szCs w:val="26"/>
          <w:lang w:val="uk-UA"/>
        </w:rPr>
        <w:t xml:space="preserve">КЗ «Будинок культури» та укладення </w:t>
      </w:r>
    </w:p>
    <w:p w14:paraId="1583E1B2" w14:textId="77777777" w:rsidR="00154E2B" w:rsidRPr="00FD0E1A" w:rsidRDefault="00154E2B" w:rsidP="00CC5A64">
      <w:pPr>
        <w:rPr>
          <w:b/>
          <w:i/>
          <w:sz w:val="26"/>
          <w:szCs w:val="26"/>
          <w:lang w:val="uk-UA"/>
        </w:rPr>
      </w:pPr>
      <w:r w:rsidRPr="00FD0E1A">
        <w:rPr>
          <w:b/>
          <w:i/>
          <w:sz w:val="26"/>
          <w:szCs w:val="26"/>
          <w:lang w:val="uk-UA"/>
        </w:rPr>
        <w:t>договору оренди</w:t>
      </w:r>
    </w:p>
    <w:p w14:paraId="7F761C89" w14:textId="77777777" w:rsidR="00154E2B" w:rsidRPr="00FD0E1A" w:rsidRDefault="00154E2B" w:rsidP="00CC5A64">
      <w:pPr>
        <w:rPr>
          <w:b/>
          <w:i/>
          <w:sz w:val="26"/>
          <w:szCs w:val="26"/>
          <w:lang w:val="uk-UA"/>
        </w:rPr>
      </w:pPr>
    </w:p>
    <w:p w14:paraId="5E4D00E3" w14:textId="6567EA17" w:rsidR="00B60E37" w:rsidRPr="00FD0E1A" w:rsidRDefault="00154E2B" w:rsidP="00B60E37">
      <w:pPr>
        <w:ind w:firstLine="708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shd w:val="clear" w:color="auto" w:fill="FFFFFF"/>
          <w:lang w:val="uk-UA"/>
        </w:rPr>
        <w:t xml:space="preserve">З метою ефективного використання комунального майна, розглянувши </w:t>
      </w:r>
      <w:r w:rsidR="00E14573" w:rsidRPr="00FD0E1A">
        <w:rPr>
          <w:sz w:val="26"/>
          <w:szCs w:val="26"/>
          <w:lang w:val="uk-UA"/>
        </w:rPr>
        <w:t xml:space="preserve">лист № </w:t>
      </w:r>
      <w:r w:rsidR="00FD24A1">
        <w:rPr>
          <w:sz w:val="26"/>
          <w:szCs w:val="26"/>
          <w:lang w:val="uk-UA"/>
        </w:rPr>
        <w:t>01-13/28</w:t>
      </w:r>
      <w:r w:rsidR="00E14573" w:rsidRPr="00FD0E1A">
        <w:rPr>
          <w:sz w:val="26"/>
          <w:szCs w:val="26"/>
          <w:lang w:val="uk-UA"/>
        </w:rPr>
        <w:t xml:space="preserve"> від </w:t>
      </w:r>
      <w:r w:rsidR="00B60E37" w:rsidRPr="00FD0E1A">
        <w:rPr>
          <w:sz w:val="26"/>
          <w:szCs w:val="26"/>
          <w:lang w:val="uk-UA"/>
        </w:rPr>
        <w:t>04</w:t>
      </w:r>
      <w:r w:rsidRPr="00FD0E1A">
        <w:rPr>
          <w:sz w:val="26"/>
          <w:szCs w:val="26"/>
          <w:lang w:val="uk-UA"/>
        </w:rPr>
        <w:t xml:space="preserve"> лютого 202</w:t>
      </w:r>
      <w:r w:rsidR="00B60E37" w:rsidRPr="00FD0E1A">
        <w:rPr>
          <w:sz w:val="26"/>
          <w:szCs w:val="26"/>
          <w:lang w:val="uk-UA"/>
        </w:rPr>
        <w:t>5</w:t>
      </w:r>
      <w:r w:rsidRPr="00FD0E1A">
        <w:rPr>
          <w:sz w:val="26"/>
          <w:szCs w:val="26"/>
          <w:lang w:val="uk-UA"/>
        </w:rPr>
        <w:t xml:space="preserve"> року начальника Відділу культури і туризму Хмільницької міської ради Ю.С. Цупринюк щодо надання дозволу на передачу в оренду приміщення та укладення договору оренди, яке перебуває на балансі Комунального закладу «Будинок культури» Хмільницької міської ради та</w:t>
      </w:r>
      <w:r w:rsidR="00B60E37" w:rsidRPr="00FD0E1A">
        <w:rPr>
          <w:sz w:val="26"/>
          <w:szCs w:val="26"/>
          <w:lang w:val="uk-UA"/>
        </w:rPr>
        <w:t xml:space="preserve"> відповідно до Закону України «Про оренду державного та комунального майна», рішення 82 сесії Хмільницької міської ради 7 скликання від 13 жовтня 2020 року №2857 «Про оренду комунального майна Хмільницької міської територіальної громади» (зі змінами), постанови Кабінету Міністрів України від 28.04.2021 року № 630 «Деякі питання розрахунку орендної плати за державне майно», керуючись ст.ст. 29, 30, 59, 60 Закону України «Про місцеве самоврядування в Україні»  </w:t>
      </w:r>
      <w:r w:rsidR="00B60E37" w:rsidRPr="00FD0E1A">
        <w:rPr>
          <w:sz w:val="26"/>
          <w:szCs w:val="26"/>
          <w:shd w:val="clear" w:color="auto" w:fill="FFFFFF"/>
          <w:lang w:val="uk-UA"/>
        </w:rPr>
        <w:t xml:space="preserve">виконавчий комітет </w:t>
      </w:r>
      <w:r w:rsidR="00B60E37" w:rsidRPr="00FD0E1A">
        <w:rPr>
          <w:sz w:val="26"/>
          <w:szCs w:val="26"/>
          <w:lang w:val="uk-UA"/>
        </w:rPr>
        <w:t>Хмільницької міської ради</w:t>
      </w:r>
    </w:p>
    <w:p w14:paraId="53E9E39C" w14:textId="77777777" w:rsidR="00B60E37" w:rsidRPr="00FD0E1A" w:rsidRDefault="00B60E37" w:rsidP="00CC5A64">
      <w:pPr>
        <w:jc w:val="center"/>
        <w:rPr>
          <w:sz w:val="26"/>
          <w:szCs w:val="26"/>
          <w:lang w:val="uk-UA"/>
        </w:rPr>
      </w:pPr>
    </w:p>
    <w:p w14:paraId="1CBDB32B" w14:textId="4B27E0DA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ВИРІШИВ:</w:t>
      </w:r>
    </w:p>
    <w:p w14:paraId="348F2B80" w14:textId="77777777" w:rsidR="00154E2B" w:rsidRPr="00FD0E1A" w:rsidRDefault="00154E2B" w:rsidP="00FD0E1A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Надати дозвіл Комунальному закладу «Будинок культури» Хмільницької міської ради, як балансоутримувачу на передачу в оренду приміщення та укладення договору оренди, а саме:</w:t>
      </w:r>
    </w:p>
    <w:p w14:paraId="68410B40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426"/>
        </w:tabs>
        <w:ind w:left="426" w:hanging="426"/>
        <w:jc w:val="both"/>
        <w:rPr>
          <w:sz w:val="26"/>
          <w:szCs w:val="26"/>
        </w:rPr>
      </w:pPr>
      <w:r w:rsidRPr="00FD0E1A">
        <w:rPr>
          <w:sz w:val="26"/>
          <w:szCs w:val="26"/>
        </w:rPr>
        <w:t>Частина приміщення філії сільський клуб село Думенки, площею 38,2 кв.м. філії сільський клуб село Думенки для розміщення пункту здоров’я (ПЗ), за адресою: вулиця Лесі Українки, 18, село Думенки, Хмільницького району, Вінницької області;</w:t>
      </w:r>
    </w:p>
    <w:p w14:paraId="22597D6E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426"/>
        </w:tabs>
        <w:ind w:left="426" w:hanging="426"/>
        <w:jc w:val="both"/>
        <w:rPr>
          <w:sz w:val="26"/>
          <w:szCs w:val="26"/>
        </w:rPr>
      </w:pPr>
      <w:r w:rsidRPr="00FD0E1A">
        <w:rPr>
          <w:sz w:val="26"/>
          <w:szCs w:val="26"/>
        </w:rPr>
        <w:t xml:space="preserve">Частина приміщення філії сільський Будинок культури село Великий Митник, площею 16 кв.м. </w:t>
      </w:r>
      <w:bookmarkStart w:id="0" w:name="_Hlk189228347"/>
      <w:r w:rsidRPr="00FD0E1A">
        <w:rPr>
          <w:sz w:val="26"/>
          <w:szCs w:val="26"/>
        </w:rPr>
        <w:t xml:space="preserve">для розміщення бібліотеки </w:t>
      </w:r>
      <w:bookmarkEnd w:id="0"/>
      <w:r w:rsidRPr="00FD0E1A">
        <w:rPr>
          <w:sz w:val="26"/>
          <w:szCs w:val="26"/>
        </w:rPr>
        <w:t>за адресою: вулиця Площа Перемоги, 2, село Великий Митник, Хмільницького району, Вінницької області;</w:t>
      </w:r>
    </w:p>
    <w:p w14:paraId="5E2D9D01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426"/>
        </w:tabs>
        <w:ind w:left="426" w:hanging="426"/>
        <w:jc w:val="both"/>
        <w:rPr>
          <w:sz w:val="26"/>
          <w:szCs w:val="26"/>
        </w:rPr>
      </w:pPr>
      <w:r w:rsidRPr="00FD0E1A">
        <w:rPr>
          <w:sz w:val="26"/>
          <w:szCs w:val="26"/>
        </w:rPr>
        <w:t>Частина приміщення філії сільський Будинок культури село Соколова площею 45,2 кв.м., для розміщення бібліотеки за адресою: вулиця Грушевського, 44, село Соколова, Хмільницького району, Вінницької області.</w:t>
      </w:r>
    </w:p>
    <w:p w14:paraId="16ED2A79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426"/>
        </w:tabs>
        <w:ind w:left="426" w:hanging="426"/>
        <w:jc w:val="both"/>
        <w:rPr>
          <w:sz w:val="26"/>
          <w:szCs w:val="26"/>
        </w:rPr>
      </w:pPr>
      <w:r w:rsidRPr="00FD0E1A">
        <w:rPr>
          <w:sz w:val="26"/>
          <w:szCs w:val="26"/>
        </w:rPr>
        <w:t>Частина приміщення філії сільський клуб село Філіопіль площею 90 кв.м., для розміщення бібліотеки за адресою: вулиця Центральна, 17, село Філіопіль, Хмільницького району, Вінницької області.</w:t>
      </w:r>
    </w:p>
    <w:p w14:paraId="23832825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426"/>
        </w:tabs>
        <w:ind w:left="426" w:hanging="426"/>
        <w:jc w:val="both"/>
        <w:rPr>
          <w:sz w:val="26"/>
          <w:szCs w:val="26"/>
        </w:rPr>
      </w:pPr>
      <w:r w:rsidRPr="00FD0E1A">
        <w:rPr>
          <w:sz w:val="26"/>
          <w:szCs w:val="26"/>
        </w:rPr>
        <w:t>Частина приміщення філії сільський Будинок культури село Кожухів площею 119 кв.м., для розміщення бібліотеки за адресою: вулиця Шляхова, 25, село Кожухів, Хмільницького району, Вінницької області.</w:t>
      </w:r>
    </w:p>
    <w:p w14:paraId="79A7D227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r w:rsidRPr="00FD0E1A">
        <w:rPr>
          <w:sz w:val="26"/>
          <w:szCs w:val="26"/>
        </w:rPr>
        <w:lastRenderedPageBreak/>
        <w:t>Частина приміщення філії сільський клуб село Курилівка площею 60 кв.м., для розміщення бібліотеки за адресою: вулиця О.Кошового, 131 В, село Курилівка, Хмільницького району, Вінницької області;</w:t>
      </w:r>
    </w:p>
    <w:p w14:paraId="363623A5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r w:rsidRPr="00FD0E1A">
        <w:rPr>
          <w:sz w:val="26"/>
          <w:szCs w:val="26"/>
        </w:rPr>
        <w:t>Частина приміщення філії сільський Будинок культури село Порик площею 50 кв.м., для розміщення бібліотеки за адресою: вулиця Свободи, 70 А, село Порик, Хмільницького району, Вінницької області.</w:t>
      </w:r>
    </w:p>
    <w:p w14:paraId="560245FC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r w:rsidRPr="00FD0E1A">
        <w:rPr>
          <w:sz w:val="26"/>
          <w:szCs w:val="26"/>
        </w:rPr>
        <w:t>Частина приміщення філія сільський Будинок культури село Куманівці площею 44,5 кв.м., для розміщення бібліотеки за адресою: вулиця Кошового, 1 А, село Куманівці, Хмільницького району, Вінницької області.</w:t>
      </w:r>
    </w:p>
    <w:p w14:paraId="3043B49B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r w:rsidRPr="00FD0E1A">
        <w:rPr>
          <w:sz w:val="26"/>
          <w:szCs w:val="26"/>
        </w:rPr>
        <w:t>Частина приміщення філія сільський Будинок культури село Березна площею 90 кв.м., для розміщення бібліотеки за адресою: вулиця Івана Богуна, 2, село Березна, Хмільницького району, Вінницької області.</w:t>
      </w:r>
    </w:p>
    <w:p w14:paraId="307472E7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r w:rsidRPr="00FD0E1A">
        <w:rPr>
          <w:sz w:val="26"/>
          <w:szCs w:val="26"/>
        </w:rPr>
        <w:t>Частина приміщення філії сільський клуб село Думенки площею 18 кв.м., для розміщення бібліотеки за адресою: вулиця Лесі Українки, 18, село Думенки, Хмільницького району, Вінницької області.</w:t>
      </w:r>
    </w:p>
    <w:p w14:paraId="7E68E487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r w:rsidRPr="00FD0E1A">
        <w:rPr>
          <w:sz w:val="26"/>
          <w:szCs w:val="26"/>
        </w:rPr>
        <w:t>Частина приміщення філії сільський клуб село Педоси площею 100 кв.м., для розміщення бібліотеки за адресою: вулиця Василя Стусаю, 25 А, село Педоси, Хмільницького району, Вінницької області.</w:t>
      </w:r>
    </w:p>
    <w:p w14:paraId="1913FC5E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r w:rsidRPr="00FD0E1A">
        <w:rPr>
          <w:sz w:val="26"/>
          <w:szCs w:val="26"/>
        </w:rPr>
        <w:t>Частина приміщення філії сільський клуб село Білий Рукав площею 45 кв.м., для розміщення бібліотеки за адресою: вулиця Шевченка, 37 А, село Білий Рукав, Хмільницького району, Вінницької області.</w:t>
      </w:r>
    </w:p>
    <w:p w14:paraId="2EC5563A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r w:rsidRPr="00FD0E1A">
        <w:rPr>
          <w:sz w:val="26"/>
          <w:szCs w:val="26"/>
        </w:rPr>
        <w:t xml:space="preserve">Частина приміщення </w:t>
      </w:r>
      <w:bookmarkStart w:id="1" w:name="_Hlk189493616"/>
      <w:r w:rsidRPr="00FD0E1A">
        <w:rPr>
          <w:sz w:val="26"/>
          <w:szCs w:val="26"/>
        </w:rPr>
        <w:t xml:space="preserve">площею 138 кв.м. </w:t>
      </w:r>
      <w:bookmarkEnd w:id="1"/>
      <w:r w:rsidRPr="00FD0E1A">
        <w:rPr>
          <w:sz w:val="26"/>
          <w:szCs w:val="26"/>
        </w:rPr>
        <w:t>філії сільський Будинок культури село Порик для розміщення КЗ «Історичний музей імені Василя Порика» за адресою: вулиця Свободи, 70А, село Порик, Хмільницького району, Вінницької області.</w:t>
      </w:r>
    </w:p>
    <w:p w14:paraId="6389ABC3" w14:textId="77777777" w:rsidR="00FD0E1A" w:rsidRPr="00FD0E1A" w:rsidRDefault="00FD0E1A" w:rsidP="00FD0E1A">
      <w:pPr>
        <w:pStyle w:val="a4"/>
        <w:numPr>
          <w:ilvl w:val="1"/>
          <w:numId w:val="5"/>
        </w:numPr>
        <w:tabs>
          <w:tab w:val="clear" w:pos="1080"/>
          <w:tab w:val="num" w:pos="720"/>
        </w:tabs>
        <w:spacing w:after="160" w:line="259" w:lineRule="auto"/>
        <w:ind w:left="720"/>
        <w:jc w:val="both"/>
        <w:rPr>
          <w:sz w:val="26"/>
          <w:szCs w:val="26"/>
        </w:rPr>
      </w:pPr>
      <w:r w:rsidRPr="00FD0E1A">
        <w:rPr>
          <w:sz w:val="26"/>
          <w:szCs w:val="26"/>
        </w:rPr>
        <w:t>Частини підвального приміщення (укриття) площею 330 кв.м. Філії сільський Будинок культури село Березна</w:t>
      </w:r>
      <w:bookmarkStart w:id="2" w:name="_Hlk189475856"/>
      <w:r w:rsidRPr="00FD0E1A">
        <w:rPr>
          <w:sz w:val="26"/>
          <w:szCs w:val="26"/>
        </w:rPr>
        <w:t xml:space="preserve"> для працівників та учнів </w:t>
      </w:r>
      <w:bookmarkStart w:id="3" w:name="_Hlk189475603"/>
      <w:r w:rsidRPr="00FD0E1A">
        <w:rPr>
          <w:sz w:val="26"/>
          <w:szCs w:val="26"/>
        </w:rPr>
        <w:t xml:space="preserve">Березнянського ліцею Хмільницької міської ради  </w:t>
      </w:r>
      <w:bookmarkEnd w:id="2"/>
      <w:bookmarkEnd w:id="3"/>
      <w:r w:rsidRPr="00FD0E1A">
        <w:rPr>
          <w:sz w:val="26"/>
          <w:szCs w:val="26"/>
        </w:rPr>
        <w:t>під час сигналу «Повітряна тривога», за адресою: вулиця  Площа Перемоги, 2, Хмільницького району, Вінницької області.</w:t>
      </w:r>
    </w:p>
    <w:p w14:paraId="566C75B1" w14:textId="77777777" w:rsidR="00154E2B" w:rsidRPr="00FD0E1A" w:rsidRDefault="00154E2B" w:rsidP="00FD0E1A">
      <w:pPr>
        <w:numPr>
          <w:ilvl w:val="0"/>
          <w:numId w:val="6"/>
        </w:numPr>
        <w:tabs>
          <w:tab w:val="clear" w:pos="720"/>
          <w:tab w:val="num" w:pos="284"/>
        </w:tabs>
        <w:ind w:left="284" w:hanging="426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об’єкти зазначені в пункті 1 цього рішення.</w:t>
      </w:r>
    </w:p>
    <w:p w14:paraId="19EBFBF7" w14:textId="77777777" w:rsidR="00154E2B" w:rsidRPr="00FD0E1A" w:rsidRDefault="00154E2B" w:rsidP="00FD0E1A">
      <w:pPr>
        <w:numPr>
          <w:ilvl w:val="0"/>
          <w:numId w:val="6"/>
        </w:numPr>
        <w:tabs>
          <w:tab w:val="clear" w:pos="720"/>
          <w:tab w:val="num" w:pos="284"/>
        </w:tabs>
        <w:ind w:left="284" w:hanging="426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Встановити розмір орендної плати для бюджетних організацій, що фінансуються з міського бюджету (об’єкти зазначені в п. 1 цього рішення) 1 грн. на рік відповідно до Методики розрахунку орендної плати за державне майно.</w:t>
      </w:r>
    </w:p>
    <w:p w14:paraId="0D2E0574" w14:textId="77777777" w:rsidR="00154E2B" w:rsidRPr="00FD0E1A" w:rsidRDefault="00154E2B" w:rsidP="00FD0E1A">
      <w:pPr>
        <w:numPr>
          <w:ilvl w:val="0"/>
          <w:numId w:val="6"/>
        </w:numPr>
        <w:tabs>
          <w:tab w:val="clear" w:pos="720"/>
          <w:tab w:val="num" w:pos="284"/>
        </w:tabs>
        <w:ind w:left="284" w:hanging="426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Директору  Комунального закладу «Будинок культури» Хмільницької міської ради Донченко Олександру Васильовичу укласти договори оренди терміном на 2 роки 11 місяців.</w:t>
      </w:r>
    </w:p>
    <w:p w14:paraId="3993FAFF" w14:textId="77777777" w:rsidR="00154E2B" w:rsidRPr="00FD0E1A" w:rsidRDefault="00154E2B" w:rsidP="00FD0E1A">
      <w:pPr>
        <w:numPr>
          <w:ilvl w:val="0"/>
          <w:numId w:val="6"/>
        </w:numPr>
        <w:tabs>
          <w:tab w:val="clear" w:pos="720"/>
          <w:tab w:val="num" w:pos="284"/>
        </w:tabs>
        <w:ind w:left="284" w:hanging="426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 xml:space="preserve">Контроль за виконанням цього рішення покласти на </w:t>
      </w:r>
      <w:r w:rsidR="0054185E" w:rsidRPr="00FD0E1A">
        <w:rPr>
          <w:sz w:val="26"/>
          <w:szCs w:val="26"/>
          <w:lang w:val="uk-UA"/>
        </w:rPr>
        <w:t>заступника міського голови з питань діяльності виконавчих органів</w:t>
      </w:r>
      <w:r w:rsidRPr="00FD0E1A">
        <w:rPr>
          <w:sz w:val="26"/>
          <w:szCs w:val="26"/>
          <w:lang w:val="uk-UA"/>
        </w:rPr>
        <w:t xml:space="preserve"> міської ради </w:t>
      </w:r>
      <w:r w:rsidR="0054185E" w:rsidRPr="00FD0E1A">
        <w:rPr>
          <w:sz w:val="26"/>
          <w:szCs w:val="26"/>
          <w:lang w:val="uk-UA"/>
        </w:rPr>
        <w:t>Сташка А.В.</w:t>
      </w:r>
      <w:r w:rsidRPr="00FD0E1A">
        <w:rPr>
          <w:sz w:val="26"/>
          <w:szCs w:val="26"/>
          <w:lang w:val="uk-UA"/>
        </w:rPr>
        <w:t xml:space="preserve"> </w:t>
      </w:r>
    </w:p>
    <w:p w14:paraId="7D10E9E4" w14:textId="77777777" w:rsidR="00154E2B" w:rsidRPr="00FD0E1A" w:rsidRDefault="00154E2B" w:rsidP="00FD0E1A">
      <w:pPr>
        <w:tabs>
          <w:tab w:val="num" w:pos="284"/>
        </w:tabs>
        <w:ind w:left="284" w:hanging="426"/>
        <w:jc w:val="both"/>
        <w:rPr>
          <w:sz w:val="26"/>
          <w:szCs w:val="26"/>
          <w:lang w:val="uk-UA"/>
        </w:rPr>
      </w:pPr>
    </w:p>
    <w:p w14:paraId="0CE9C731" w14:textId="77777777" w:rsidR="0054185E" w:rsidRPr="00FD0E1A" w:rsidRDefault="0054185E" w:rsidP="004760D5">
      <w:pPr>
        <w:jc w:val="both"/>
        <w:rPr>
          <w:sz w:val="26"/>
          <w:szCs w:val="26"/>
          <w:lang w:val="uk-UA"/>
        </w:rPr>
      </w:pPr>
    </w:p>
    <w:p w14:paraId="6D782552" w14:textId="1048E782" w:rsidR="00DD1A27" w:rsidRDefault="00154E2B" w:rsidP="00366762">
      <w:pPr>
        <w:jc w:val="both"/>
        <w:rPr>
          <w:b/>
          <w:sz w:val="26"/>
          <w:szCs w:val="26"/>
          <w:lang w:val="uk-UA"/>
        </w:rPr>
      </w:pPr>
      <w:r w:rsidRPr="00FD0E1A">
        <w:rPr>
          <w:b/>
          <w:sz w:val="26"/>
          <w:szCs w:val="26"/>
          <w:lang w:val="uk-UA"/>
        </w:rPr>
        <w:t>Міський голова</w:t>
      </w:r>
      <w:r w:rsidRPr="00FD0E1A">
        <w:rPr>
          <w:b/>
          <w:sz w:val="26"/>
          <w:szCs w:val="26"/>
          <w:lang w:val="uk-UA"/>
        </w:rPr>
        <w:tab/>
      </w:r>
      <w:r w:rsidRPr="00FD0E1A">
        <w:rPr>
          <w:b/>
          <w:sz w:val="26"/>
          <w:szCs w:val="26"/>
          <w:lang w:val="uk-UA"/>
        </w:rPr>
        <w:tab/>
      </w:r>
      <w:r w:rsidRPr="00FD0E1A">
        <w:rPr>
          <w:b/>
          <w:sz w:val="26"/>
          <w:szCs w:val="26"/>
          <w:lang w:val="uk-UA"/>
        </w:rPr>
        <w:tab/>
      </w:r>
      <w:r w:rsidRPr="00FD0E1A">
        <w:rPr>
          <w:b/>
          <w:sz w:val="26"/>
          <w:szCs w:val="26"/>
          <w:lang w:val="uk-UA"/>
        </w:rPr>
        <w:tab/>
      </w:r>
      <w:r w:rsidRPr="00FD0E1A">
        <w:rPr>
          <w:b/>
          <w:sz w:val="26"/>
          <w:szCs w:val="26"/>
          <w:lang w:val="uk-UA"/>
        </w:rPr>
        <w:tab/>
      </w:r>
      <w:r w:rsidRPr="00FD0E1A">
        <w:rPr>
          <w:b/>
          <w:sz w:val="26"/>
          <w:szCs w:val="26"/>
          <w:lang w:val="uk-UA"/>
        </w:rPr>
        <w:tab/>
        <w:t>Микола ЮРЧИШИН</w:t>
      </w:r>
    </w:p>
    <w:p w14:paraId="055DBB78" w14:textId="1DBF0E1E" w:rsidR="00DD1A27" w:rsidRPr="00DD1A27" w:rsidRDefault="00DD1A27" w:rsidP="00260CDD">
      <w:pPr>
        <w:rPr>
          <w:rFonts w:ascii="Calibri" w:hAnsi="Calibri"/>
          <w:sz w:val="22"/>
          <w:szCs w:val="22"/>
          <w:lang w:val="uk-UA" w:eastAsia="uk-UA"/>
        </w:rPr>
      </w:pPr>
    </w:p>
    <w:p w14:paraId="581A9EBF" w14:textId="77EDAF00" w:rsidR="00154E2B" w:rsidRPr="00FD0E1A" w:rsidRDefault="00154E2B" w:rsidP="00366762">
      <w:pPr>
        <w:jc w:val="both"/>
        <w:rPr>
          <w:b/>
          <w:sz w:val="26"/>
          <w:szCs w:val="26"/>
          <w:lang w:val="uk-UA"/>
        </w:rPr>
      </w:pPr>
    </w:p>
    <w:sectPr w:rsidR="00154E2B" w:rsidRPr="00FD0E1A" w:rsidSect="005418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8D2"/>
    <w:multiLevelType w:val="hybridMultilevel"/>
    <w:tmpl w:val="F6C6ACF6"/>
    <w:lvl w:ilvl="0" w:tplc="FCBC5626"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ED0"/>
    <w:multiLevelType w:val="hybridMultilevel"/>
    <w:tmpl w:val="16401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B55EA"/>
    <w:multiLevelType w:val="hybridMultilevel"/>
    <w:tmpl w:val="16E486D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B51696"/>
    <w:multiLevelType w:val="multilevel"/>
    <w:tmpl w:val="3754D838"/>
    <w:lvl w:ilvl="0">
      <w:start w:val="1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3E5B97"/>
    <w:multiLevelType w:val="hybridMultilevel"/>
    <w:tmpl w:val="49A23266"/>
    <w:lvl w:ilvl="0" w:tplc="1B04C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45ECA"/>
    <w:multiLevelType w:val="hybridMultilevel"/>
    <w:tmpl w:val="F7A8796C"/>
    <w:lvl w:ilvl="0" w:tplc="60FE8D86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7781204">
    <w:abstractNumId w:val="6"/>
  </w:num>
  <w:num w:numId="2" w16cid:durableId="1195920892">
    <w:abstractNumId w:val="0"/>
  </w:num>
  <w:num w:numId="3" w16cid:durableId="430470276">
    <w:abstractNumId w:val="2"/>
  </w:num>
  <w:num w:numId="4" w16cid:durableId="1600332599">
    <w:abstractNumId w:val="5"/>
  </w:num>
  <w:num w:numId="5" w16cid:durableId="273564419">
    <w:abstractNumId w:val="3"/>
  </w:num>
  <w:num w:numId="6" w16cid:durableId="288630349">
    <w:abstractNumId w:val="4"/>
  </w:num>
  <w:num w:numId="7" w16cid:durableId="29013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B46"/>
    <w:rsid w:val="000610B6"/>
    <w:rsid w:val="000629DF"/>
    <w:rsid w:val="00075D33"/>
    <w:rsid w:val="000A132E"/>
    <w:rsid w:val="000A6736"/>
    <w:rsid w:val="00102586"/>
    <w:rsid w:val="00150A40"/>
    <w:rsid w:val="00154E2B"/>
    <w:rsid w:val="0016208C"/>
    <w:rsid w:val="00196738"/>
    <w:rsid w:val="00240A39"/>
    <w:rsid w:val="002530E7"/>
    <w:rsid w:val="00254635"/>
    <w:rsid w:val="00260CDD"/>
    <w:rsid w:val="002D0DA8"/>
    <w:rsid w:val="002F2E15"/>
    <w:rsid w:val="00303236"/>
    <w:rsid w:val="003269B4"/>
    <w:rsid w:val="00355C4B"/>
    <w:rsid w:val="00366762"/>
    <w:rsid w:val="003A0B26"/>
    <w:rsid w:val="003A6F00"/>
    <w:rsid w:val="003B7EA8"/>
    <w:rsid w:val="00410013"/>
    <w:rsid w:val="00423B7E"/>
    <w:rsid w:val="00433401"/>
    <w:rsid w:val="004760D5"/>
    <w:rsid w:val="004A3A52"/>
    <w:rsid w:val="004A41CD"/>
    <w:rsid w:val="004A63F1"/>
    <w:rsid w:val="004F7589"/>
    <w:rsid w:val="00504FB1"/>
    <w:rsid w:val="00520B14"/>
    <w:rsid w:val="0054185E"/>
    <w:rsid w:val="005648ED"/>
    <w:rsid w:val="005C5F98"/>
    <w:rsid w:val="005C77CA"/>
    <w:rsid w:val="005C7D2B"/>
    <w:rsid w:val="0066747D"/>
    <w:rsid w:val="0071557D"/>
    <w:rsid w:val="00717105"/>
    <w:rsid w:val="00723EE5"/>
    <w:rsid w:val="00777481"/>
    <w:rsid w:val="007A18E5"/>
    <w:rsid w:val="00806F1E"/>
    <w:rsid w:val="008811F2"/>
    <w:rsid w:val="00883682"/>
    <w:rsid w:val="008A076E"/>
    <w:rsid w:val="008B7FFB"/>
    <w:rsid w:val="009101F2"/>
    <w:rsid w:val="009710AC"/>
    <w:rsid w:val="009C1B46"/>
    <w:rsid w:val="00A33026"/>
    <w:rsid w:val="00A55511"/>
    <w:rsid w:val="00B60E37"/>
    <w:rsid w:val="00B85E11"/>
    <w:rsid w:val="00B93CD9"/>
    <w:rsid w:val="00BA438C"/>
    <w:rsid w:val="00BB6567"/>
    <w:rsid w:val="00C1543C"/>
    <w:rsid w:val="00C4158D"/>
    <w:rsid w:val="00CA554B"/>
    <w:rsid w:val="00CC0CDC"/>
    <w:rsid w:val="00CC5A64"/>
    <w:rsid w:val="00CE1163"/>
    <w:rsid w:val="00D0058F"/>
    <w:rsid w:val="00D0380B"/>
    <w:rsid w:val="00D43EFD"/>
    <w:rsid w:val="00D53EDD"/>
    <w:rsid w:val="00D72340"/>
    <w:rsid w:val="00DD1A27"/>
    <w:rsid w:val="00DF6128"/>
    <w:rsid w:val="00E14573"/>
    <w:rsid w:val="00E37443"/>
    <w:rsid w:val="00E71F3E"/>
    <w:rsid w:val="00EA662F"/>
    <w:rsid w:val="00ED3AE6"/>
    <w:rsid w:val="00F0743C"/>
    <w:rsid w:val="00F333A0"/>
    <w:rsid w:val="00FD02B2"/>
    <w:rsid w:val="00FD0E1A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63E39"/>
  <w15:docId w15:val="{D320A993-6855-4676-959A-2ED00DB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B4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1B46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66747D"/>
    <w:pPr>
      <w:ind w:left="720"/>
      <w:contextualSpacing/>
    </w:pPr>
  </w:style>
  <w:style w:type="paragraph" w:styleId="a5">
    <w:name w:val="Normal (Web)"/>
    <w:basedOn w:val="a"/>
    <w:uiPriority w:val="99"/>
    <w:rsid w:val="00C4158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038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038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3280</Words>
  <Characters>1871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26</cp:revision>
  <cp:lastPrinted>2022-02-24T12:34:00Z</cp:lastPrinted>
  <dcterms:created xsi:type="dcterms:W3CDTF">2021-12-09T13:35:00Z</dcterms:created>
  <dcterms:modified xsi:type="dcterms:W3CDTF">2025-02-19T08:46:00Z</dcterms:modified>
</cp:coreProperties>
</file>