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7C" w:rsidRDefault="00B14B7C" w:rsidP="00B14B7C">
      <w:pPr>
        <w:tabs>
          <w:tab w:val="left" w:pos="-2410"/>
          <w:tab w:val="left" w:pos="-1985"/>
          <w:tab w:val="left" w:pos="-1843"/>
        </w:tabs>
        <w:jc w:val="center"/>
        <w:rPr>
          <w:rFonts w:eastAsia="Calibri"/>
          <w:sz w:val="28"/>
          <w:szCs w:val="28"/>
          <w:lang w:val="uk-UA"/>
        </w:rPr>
      </w:pPr>
      <w:r>
        <w:rPr>
          <w:rFonts w:eastAsia="Calibri"/>
          <w:b/>
          <w:noProof/>
          <w:lang w:val="uk-UA" w:eastAsia="uk-UA"/>
        </w:rPr>
        <w:drawing>
          <wp:inline distT="0" distB="0" distL="0" distR="0" wp14:anchorId="1A26DB06" wp14:editId="5FAD2EF3">
            <wp:extent cx="43815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30000"/>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r>
        <w:rPr>
          <w:rFonts w:eastAsia="Calibri"/>
          <w:b/>
          <w:noProof/>
        </w:rPr>
        <w:t xml:space="preserve"> </w:t>
      </w:r>
    </w:p>
    <w:p w:rsidR="00B14B7C" w:rsidRDefault="00B14B7C" w:rsidP="00B14B7C">
      <w:pPr>
        <w:tabs>
          <w:tab w:val="left" w:pos="-2410"/>
          <w:tab w:val="left" w:pos="-1985"/>
          <w:tab w:val="left" w:pos="-1843"/>
        </w:tabs>
        <w:jc w:val="center"/>
        <w:rPr>
          <w:rFonts w:eastAsia="Calibri"/>
          <w:sz w:val="28"/>
          <w:szCs w:val="28"/>
          <w:lang w:val="uk-UA"/>
        </w:rPr>
      </w:pPr>
    </w:p>
    <w:p w:rsidR="00B14B7C" w:rsidRDefault="00B14B7C" w:rsidP="00B14B7C">
      <w:pPr>
        <w:jc w:val="center"/>
        <w:rPr>
          <w:rFonts w:eastAsia="Calibri"/>
          <w:b/>
          <w:bCs/>
          <w:spacing w:val="-20"/>
          <w:sz w:val="28"/>
          <w:szCs w:val="28"/>
          <w:lang w:val="uk-UA"/>
        </w:rPr>
      </w:pPr>
      <w:r>
        <w:rPr>
          <w:rFonts w:eastAsia="Calibri"/>
          <w:b/>
          <w:bCs/>
          <w:spacing w:val="-20"/>
          <w:sz w:val="28"/>
          <w:szCs w:val="28"/>
          <w:lang w:val="uk-UA"/>
        </w:rPr>
        <w:t>УКРАЇНА</w:t>
      </w:r>
    </w:p>
    <w:p w:rsidR="00B14B7C" w:rsidRDefault="00B14B7C" w:rsidP="00B14B7C">
      <w:pPr>
        <w:keepNext/>
        <w:jc w:val="center"/>
        <w:outlineLvl w:val="0"/>
        <w:rPr>
          <w:rFonts w:eastAsia="Calibri"/>
          <w:b/>
          <w:bCs/>
          <w:sz w:val="28"/>
          <w:szCs w:val="28"/>
          <w:lang w:val="uk-UA"/>
        </w:rPr>
      </w:pPr>
      <w:r>
        <w:rPr>
          <w:rFonts w:eastAsia="Calibri"/>
          <w:b/>
          <w:bCs/>
          <w:sz w:val="28"/>
          <w:szCs w:val="28"/>
          <w:lang w:val="uk-UA"/>
        </w:rPr>
        <w:t>ХМІЛЬНИЦЬКА МІСЬКА РАДА</w:t>
      </w:r>
    </w:p>
    <w:p w:rsidR="00B14B7C" w:rsidRPr="00F34E86" w:rsidRDefault="00B14B7C" w:rsidP="00B14B7C">
      <w:pPr>
        <w:keepNext/>
        <w:jc w:val="center"/>
        <w:outlineLvl w:val="3"/>
        <w:rPr>
          <w:rFonts w:eastAsia="Calibri"/>
          <w:b/>
          <w:bCs/>
          <w:spacing w:val="-20"/>
          <w:sz w:val="28"/>
          <w:szCs w:val="28"/>
          <w:lang w:val="uk-UA"/>
        </w:rPr>
      </w:pPr>
      <w:r w:rsidRPr="00F34E86">
        <w:rPr>
          <w:rFonts w:eastAsia="Calibri"/>
          <w:b/>
          <w:bCs/>
          <w:spacing w:val="-20"/>
          <w:sz w:val="28"/>
          <w:szCs w:val="28"/>
          <w:lang w:val="uk-UA"/>
        </w:rPr>
        <w:t>ВІННИЦЬКОЇ ОБЛАСТІ</w:t>
      </w:r>
    </w:p>
    <w:p w:rsidR="00B14B7C" w:rsidRPr="003500F6" w:rsidRDefault="00B14B7C" w:rsidP="00B14B7C">
      <w:pPr>
        <w:keepNext/>
        <w:jc w:val="center"/>
        <w:outlineLvl w:val="5"/>
        <w:rPr>
          <w:rFonts w:eastAsia="Calibri"/>
          <w:b/>
          <w:bCs/>
          <w:spacing w:val="-20"/>
          <w:sz w:val="28"/>
          <w:szCs w:val="28"/>
          <w:lang w:val="uk-UA"/>
        </w:rPr>
      </w:pPr>
      <w:r>
        <w:rPr>
          <w:rFonts w:eastAsia="Calibri"/>
          <w:b/>
          <w:bCs/>
          <w:spacing w:val="-20"/>
          <w:sz w:val="28"/>
          <w:szCs w:val="28"/>
          <w:lang w:val="uk-UA"/>
        </w:rPr>
        <w:t xml:space="preserve">    Р І Ш Е Н </w:t>
      </w:r>
      <w:proofErr w:type="spellStart"/>
      <w:r>
        <w:rPr>
          <w:rFonts w:eastAsia="Calibri"/>
          <w:b/>
          <w:bCs/>
          <w:spacing w:val="-20"/>
          <w:sz w:val="28"/>
          <w:szCs w:val="28"/>
          <w:lang w:val="uk-UA"/>
        </w:rPr>
        <w:t>Н</w:t>
      </w:r>
      <w:proofErr w:type="spellEnd"/>
      <w:r>
        <w:rPr>
          <w:rFonts w:eastAsia="Calibri"/>
          <w:b/>
          <w:bCs/>
          <w:spacing w:val="-20"/>
          <w:sz w:val="28"/>
          <w:szCs w:val="28"/>
          <w:lang w:val="uk-UA"/>
        </w:rPr>
        <w:t xml:space="preserve"> Я №</w:t>
      </w:r>
      <w:r>
        <w:rPr>
          <w:rFonts w:eastAsia="Calibri"/>
          <w:b/>
          <w:bCs/>
          <w:spacing w:val="-20"/>
          <w:sz w:val="28"/>
          <w:szCs w:val="28"/>
        </w:rPr>
        <w:t xml:space="preserve"> </w:t>
      </w:r>
      <w:r w:rsidR="003500F6">
        <w:rPr>
          <w:rFonts w:eastAsia="Calibri"/>
          <w:b/>
          <w:bCs/>
          <w:spacing w:val="-20"/>
          <w:sz w:val="28"/>
          <w:szCs w:val="28"/>
          <w:lang w:val="uk-UA"/>
        </w:rPr>
        <w:t>3326</w:t>
      </w:r>
    </w:p>
    <w:p w:rsidR="00B14B7C" w:rsidRDefault="00B14B7C" w:rsidP="00B14B7C">
      <w:pPr>
        <w:jc w:val="center"/>
        <w:rPr>
          <w:rFonts w:eastAsia="Calibri"/>
          <w:b/>
          <w:bCs/>
          <w:lang w:val="uk-UA"/>
        </w:rPr>
      </w:pPr>
    </w:p>
    <w:p w:rsidR="00B14B7C" w:rsidRPr="00071751" w:rsidRDefault="003500F6" w:rsidP="00B14B7C">
      <w:pPr>
        <w:rPr>
          <w:rFonts w:eastAsia="Calibri"/>
          <w:b/>
          <w:bCs/>
          <w:sz w:val="28"/>
          <w:szCs w:val="28"/>
          <w:lang w:val="uk-UA"/>
        </w:rPr>
      </w:pPr>
      <w:r>
        <w:rPr>
          <w:rFonts w:eastAsia="Calibri"/>
          <w:b/>
          <w:bCs/>
          <w:sz w:val="28"/>
          <w:szCs w:val="28"/>
          <w:lang w:val="uk-UA"/>
        </w:rPr>
        <w:t>в</w:t>
      </w:r>
      <w:r w:rsidR="00B14B7C" w:rsidRPr="00071751">
        <w:rPr>
          <w:rFonts w:eastAsia="Calibri"/>
          <w:b/>
          <w:bCs/>
          <w:sz w:val="28"/>
          <w:szCs w:val="28"/>
          <w:lang w:val="uk-UA"/>
        </w:rPr>
        <w:t xml:space="preserve">ід </w:t>
      </w:r>
      <w:r>
        <w:rPr>
          <w:rFonts w:eastAsia="Calibri"/>
          <w:b/>
          <w:bCs/>
          <w:sz w:val="28"/>
          <w:szCs w:val="28"/>
          <w:lang w:val="uk-UA"/>
        </w:rPr>
        <w:t xml:space="preserve">27 березня </w:t>
      </w:r>
      <w:r w:rsidR="00B14B7C" w:rsidRPr="00071751">
        <w:rPr>
          <w:rFonts w:eastAsia="Calibri"/>
          <w:b/>
          <w:bCs/>
          <w:sz w:val="28"/>
          <w:szCs w:val="28"/>
          <w:lang w:val="uk-UA"/>
        </w:rPr>
        <w:t xml:space="preserve"> 202</w:t>
      </w:r>
      <w:r w:rsidR="00B14B7C">
        <w:rPr>
          <w:rFonts w:eastAsia="Calibri"/>
          <w:b/>
          <w:bCs/>
          <w:sz w:val="28"/>
          <w:szCs w:val="28"/>
          <w:lang w:val="uk-UA"/>
        </w:rPr>
        <w:t>5</w:t>
      </w:r>
      <w:r w:rsidR="00B14B7C" w:rsidRPr="00071751">
        <w:rPr>
          <w:rFonts w:eastAsia="Calibri"/>
          <w:b/>
          <w:bCs/>
          <w:sz w:val="28"/>
          <w:szCs w:val="28"/>
          <w:lang w:val="uk-UA"/>
        </w:rPr>
        <w:t xml:space="preserve"> року                                                      </w:t>
      </w:r>
      <w:r>
        <w:rPr>
          <w:rFonts w:eastAsia="Calibri"/>
          <w:b/>
          <w:bCs/>
          <w:sz w:val="28"/>
          <w:szCs w:val="28"/>
          <w:lang w:val="uk-UA"/>
        </w:rPr>
        <w:t>72</w:t>
      </w:r>
      <w:r w:rsidR="00B14B7C" w:rsidRPr="00071751">
        <w:rPr>
          <w:rFonts w:eastAsia="Calibri"/>
          <w:b/>
          <w:bCs/>
          <w:sz w:val="28"/>
          <w:szCs w:val="28"/>
          <w:lang w:val="uk-UA"/>
        </w:rPr>
        <w:t xml:space="preserve"> сесія міської ради </w:t>
      </w:r>
    </w:p>
    <w:p w:rsidR="00B14B7C" w:rsidRPr="00071751" w:rsidRDefault="00B14B7C" w:rsidP="00B14B7C">
      <w:pPr>
        <w:jc w:val="right"/>
        <w:rPr>
          <w:rFonts w:eastAsia="Calibri"/>
          <w:b/>
          <w:bCs/>
          <w:sz w:val="28"/>
          <w:szCs w:val="28"/>
          <w:lang w:val="uk-UA"/>
        </w:rPr>
      </w:pPr>
      <w:r w:rsidRPr="00071751">
        <w:rPr>
          <w:rFonts w:eastAsia="Calibri"/>
          <w:b/>
          <w:bCs/>
          <w:sz w:val="28"/>
          <w:szCs w:val="28"/>
          <w:lang w:val="uk-UA"/>
        </w:rPr>
        <w:t xml:space="preserve">                                                                                         </w:t>
      </w:r>
      <w:r>
        <w:rPr>
          <w:rFonts w:eastAsia="Calibri"/>
          <w:b/>
          <w:bCs/>
          <w:sz w:val="28"/>
          <w:szCs w:val="28"/>
          <w:lang w:val="uk-UA"/>
        </w:rPr>
        <w:t xml:space="preserve">               </w:t>
      </w:r>
      <w:r w:rsidR="003500F6">
        <w:rPr>
          <w:rFonts w:eastAsia="Calibri"/>
          <w:b/>
          <w:bCs/>
          <w:sz w:val="28"/>
          <w:szCs w:val="28"/>
          <w:lang w:val="uk-UA"/>
        </w:rPr>
        <w:t>8</w:t>
      </w:r>
      <w:bookmarkStart w:id="0" w:name="_GoBack"/>
      <w:bookmarkEnd w:id="0"/>
      <w:r w:rsidRPr="00071751">
        <w:rPr>
          <w:rFonts w:eastAsia="Calibri"/>
          <w:b/>
          <w:bCs/>
          <w:sz w:val="28"/>
          <w:szCs w:val="28"/>
          <w:lang w:val="uk-UA"/>
        </w:rPr>
        <w:t xml:space="preserve">  скликання</w:t>
      </w:r>
    </w:p>
    <w:p w:rsidR="00B14B7C" w:rsidRPr="00071751" w:rsidRDefault="00B14B7C" w:rsidP="00B14B7C">
      <w:pPr>
        <w:ind w:right="5061"/>
        <w:contextualSpacing/>
        <w:jc w:val="both"/>
        <w:rPr>
          <w:rFonts w:eastAsia="Calibri"/>
          <w:b/>
          <w:sz w:val="28"/>
          <w:szCs w:val="28"/>
          <w:lang w:val="uk-UA"/>
        </w:rPr>
      </w:pPr>
    </w:p>
    <w:p w:rsidR="00B14B7C" w:rsidRDefault="00B14B7C" w:rsidP="00B14B7C">
      <w:pPr>
        <w:ind w:right="-1"/>
        <w:rPr>
          <w:rFonts w:eastAsia="Calibri"/>
          <w:bCs/>
          <w:sz w:val="28"/>
          <w:szCs w:val="28"/>
          <w:lang w:val="uk-UA"/>
        </w:rPr>
      </w:pPr>
      <w:r w:rsidRPr="004E47DD">
        <w:rPr>
          <w:rFonts w:eastAsia="Calibri"/>
          <w:bCs/>
          <w:sz w:val="28"/>
          <w:szCs w:val="28"/>
          <w:lang w:val="uk-UA"/>
        </w:rPr>
        <w:t xml:space="preserve">Про </w:t>
      </w:r>
      <w:r>
        <w:rPr>
          <w:rFonts w:eastAsia="Calibri"/>
          <w:bCs/>
          <w:sz w:val="28"/>
          <w:szCs w:val="28"/>
          <w:lang w:val="uk-UA"/>
        </w:rPr>
        <w:t xml:space="preserve">визнання комунальною власністю </w:t>
      </w:r>
    </w:p>
    <w:p w:rsidR="00B14B7C" w:rsidRDefault="00B14B7C" w:rsidP="00B14B7C">
      <w:pPr>
        <w:ind w:right="-1"/>
        <w:rPr>
          <w:rFonts w:eastAsia="Calibri"/>
          <w:bCs/>
          <w:sz w:val="28"/>
          <w:szCs w:val="28"/>
          <w:lang w:val="uk-UA"/>
        </w:rPr>
      </w:pPr>
      <w:r>
        <w:rPr>
          <w:rFonts w:eastAsia="Calibri"/>
          <w:bCs/>
          <w:sz w:val="28"/>
          <w:szCs w:val="28"/>
          <w:lang w:val="uk-UA"/>
        </w:rPr>
        <w:t>та передачу в користування складових</w:t>
      </w:r>
    </w:p>
    <w:p w:rsidR="00B14B7C" w:rsidRDefault="00B14B7C" w:rsidP="00B14B7C">
      <w:pPr>
        <w:ind w:right="-1"/>
        <w:rPr>
          <w:b/>
          <w:bCs/>
          <w:sz w:val="28"/>
          <w:szCs w:val="28"/>
          <w:lang w:val="uk-UA"/>
        </w:rPr>
      </w:pPr>
      <w:r>
        <w:rPr>
          <w:rFonts w:eastAsia="Calibri"/>
          <w:bCs/>
          <w:sz w:val="28"/>
          <w:szCs w:val="28"/>
          <w:lang w:val="uk-UA"/>
        </w:rPr>
        <w:t xml:space="preserve">газорозподільної системи </w:t>
      </w:r>
    </w:p>
    <w:p w:rsidR="00B14B7C" w:rsidRDefault="00B14B7C" w:rsidP="00B14B7C">
      <w:pPr>
        <w:keepNext/>
        <w:ind w:right="-1"/>
        <w:outlineLvl w:val="2"/>
        <w:rPr>
          <w:b/>
          <w:bCs/>
          <w:sz w:val="28"/>
          <w:szCs w:val="28"/>
          <w:lang w:val="uk-UA"/>
        </w:rPr>
      </w:pPr>
    </w:p>
    <w:p w:rsidR="00B14B7C" w:rsidRPr="00F34E86" w:rsidRDefault="00B14B7C" w:rsidP="00B14B7C">
      <w:pPr>
        <w:rPr>
          <w:rFonts w:eastAsia="Calibri"/>
          <w:b/>
          <w:lang w:val="uk-UA"/>
        </w:rPr>
      </w:pPr>
    </w:p>
    <w:p w:rsidR="00B14B7C" w:rsidRDefault="00B14B7C" w:rsidP="00B14B7C">
      <w:pPr>
        <w:ind w:right="-1"/>
        <w:jc w:val="both"/>
        <w:rPr>
          <w:color w:val="1D1D1B"/>
          <w:sz w:val="28"/>
          <w:szCs w:val="28"/>
          <w:shd w:val="clear" w:color="auto" w:fill="FFFFFF"/>
          <w:lang w:val="uk-UA"/>
        </w:rPr>
      </w:pPr>
      <w:r w:rsidRPr="00F34E86">
        <w:rPr>
          <w:rFonts w:eastAsia="Calibri"/>
          <w:bCs/>
          <w:lang w:val="uk-UA"/>
        </w:rPr>
        <w:tab/>
      </w:r>
      <w:r w:rsidRPr="00F34E86">
        <w:rPr>
          <w:rFonts w:eastAsia="Calibri"/>
          <w:bCs/>
          <w:sz w:val="28"/>
          <w:szCs w:val="28"/>
          <w:lang w:val="uk-UA"/>
        </w:rPr>
        <w:t>З</w:t>
      </w:r>
      <w:r>
        <w:rPr>
          <w:rFonts w:eastAsia="Calibri"/>
          <w:bCs/>
          <w:sz w:val="28"/>
          <w:szCs w:val="28"/>
          <w:lang w:val="uk-UA"/>
        </w:rPr>
        <w:t xml:space="preserve"> </w:t>
      </w:r>
      <w:r w:rsidRPr="00F34E86">
        <w:rPr>
          <w:color w:val="1D1D1B"/>
          <w:sz w:val="28"/>
          <w:szCs w:val="28"/>
          <w:shd w:val="clear" w:color="auto" w:fill="FFFFFF"/>
          <w:lang w:val="uk-UA"/>
        </w:rPr>
        <w:t xml:space="preserve">метою </w:t>
      </w:r>
      <w:r>
        <w:rPr>
          <w:color w:val="1D1D1B"/>
          <w:sz w:val="28"/>
          <w:szCs w:val="28"/>
          <w:shd w:val="clear" w:color="auto" w:fill="FFFFFF"/>
          <w:lang w:val="uk-UA"/>
        </w:rPr>
        <w:t>забезпечення безпечної експлуатації газового обладнання, своєчасного виконання необхідного комплексу заходів з обслуговування та ремонту складових газорозподільної системи,</w:t>
      </w:r>
      <w:r w:rsidR="008859FF">
        <w:rPr>
          <w:color w:val="1D1D1B"/>
          <w:sz w:val="28"/>
          <w:szCs w:val="28"/>
          <w:shd w:val="clear" w:color="auto" w:fill="FFFFFF"/>
          <w:lang w:val="uk-UA"/>
        </w:rPr>
        <w:t xml:space="preserve"> поліпшення надання населенню послуг з газопостачання, забезпечення упорядкування системи газорозподільних мереж України,</w:t>
      </w:r>
      <w:r w:rsidR="0082004E">
        <w:rPr>
          <w:color w:val="1D1D1B"/>
          <w:sz w:val="28"/>
          <w:szCs w:val="28"/>
          <w:shd w:val="clear" w:color="auto" w:fill="FFFFFF"/>
          <w:lang w:val="uk-UA"/>
        </w:rPr>
        <w:t xml:space="preserve"> </w:t>
      </w:r>
      <w:r w:rsidR="004073D3">
        <w:rPr>
          <w:color w:val="1D1D1B"/>
          <w:sz w:val="28"/>
          <w:szCs w:val="28"/>
          <w:shd w:val="clear" w:color="auto" w:fill="FFFFFF"/>
          <w:lang w:val="uk-UA"/>
        </w:rPr>
        <w:t>прий</w:t>
      </w:r>
      <w:r w:rsidR="00C6593F">
        <w:rPr>
          <w:color w:val="1D1D1B"/>
          <w:sz w:val="28"/>
          <w:szCs w:val="28"/>
          <w:shd w:val="clear" w:color="auto" w:fill="FFFFFF"/>
          <w:lang w:val="uk-UA"/>
        </w:rPr>
        <w:t>маючи до уваги, що відповідно</w:t>
      </w:r>
      <w:r w:rsidR="004073D3">
        <w:rPr>
          <w:color w:val="1D1D1B"/>
          <w:sz w:val="28"/>
          <w:szCs w:val="28"/>
          <w:shd w:val="clear" w:color="auto" w:fill="FFFFFF"/>
          <w:lang w:val="uk-UA"/>
        </w:rPr>
        <w:t xml:space="preserve"> до Кодексу газорозподільних систем</w:t>
      </w:r>
      <w:r w:rsidR="00C6593F">
        <w:rPr>
          <w:color w:val="1D1D1B"/>
          <w:sz w:val="28"/>
          <w:szCs w:val="28"/>
          <w:shd w:val="clear" w:color="auto" w:fill="FFFFFF"/>
          <w:lang w:val="uk-UA"/>
        </w:rPr>
        <w:t xml:space="preserve"> </w:t>
      </w:r>
      <w:r w:rsidR="00C6593F">
        <w:rPr>
          <w:color w:val="333333"/>
          <w:shd w:val="clear" w:color="auto" w:fill="FFFFFF"/>
        </w:rPr>
        <w:t> </w:t>
      </w:r>
      <w:r w:rsidR="00C6593F" w:rsidRPr="00C6593F">
        <w:rPr>
          <w:color w:val="1D1D1B"/>
          <w:sz w:val="28"/>
          <w:szCs w:val="28"/>
          <w:shd w:val="clear" w:color="auto" w:fill="FFFFFF"/>
          <w:lang w:val="uk-UA"/>
        </w:rPr>
        <w:t>експлуатацію газорозподільних систем здійснюють виключно Оператори ГРМ</w:t>
      </w:r>
      <w:r w:rsidR="00C6593F">
        <w:rPr>
          <w:color w:val="1D1D1B"/>
          <w:sz w:val="28"/>
          <w:szCs w:val="28"/>
          <w:shd w:val="clear" w:color="auto" w:fill="FFFFFF"/>
          <w:lang w:val="uk-UA"/>
        </w:rPr>
        <w:t>, а</w:t>
      </w:r>
      <w:r w:rsidR="004073D3">
        <w:rPr>
          <w:color w:val="1D1D1B"/>
          <w:sz w:val="28"/>
          <w:szCs w:val="28"/>
          <w:shd w:val="clear" w:color="auto" w:fill="FFFFFF"/>
          <w:lang w:val="uk-UA"/>
        </w:rPr>
        <w:t xml:space="preserve"> в</w:t>
      </w:r>
      <w:r w:rsidR="004073D3" w:rsidRPr="004073D3">
        <w:rPr>
          <w:color w:val="1D1D1B"/>
          <w:sz w:val="28"/>
          <w:szCs w:val="28"/>
          <w:shd w:val="clear" w:color="auto" w:fill="FFFFFF"/>
          <w:lang w:val="uk-UA"/>
        </w:rPr>
        <w:t>ласники газової мережі, яка</w:t>
      </w:r>
      <w:r w:rsidR="004073D3">
        <w:rPr>
          <w:color w:val="1D1D1B"/>
          <w:sz w:val="28"/>
          <w:szCs w:val="28"/>
          <w:shd w:val="clear" w:color="auto" w:fill="FFFFFF"/>
          <w:lang w:val="uk-UA"/>
        </w:rPr>
        <w:t xml:space="preserve"> </w:t>
      </w:r>
      <w:r w:rsidR="004073D3" w:rsidRPr="004073D3">
        <w:rPr>
          <w:color w:val="1D1D1B"/>
          <w:sz w:val="28"/>
          <w:szCs w:val="28"/>
          <w:shd w:val="clear" w:color="auto" w:fill="FFFFFF"/>
          <w:lang w:val="uk-UA"/>
        </w:rPr>
        <w:t xml:space="preserve">кваліфікується як газорозподільна система (крім газорозподільної системи, що відноситься до державного майна), що не є Операторами ГРМ, та Оператор ГРМ, до мереж якого підключені належні власникам газорозподільні системи (або на території ліцензованої діяльності якого знаходяться споживачі, підключені до цих газорозподільних систем), зобов’язані укласти договір про експлуатацію таких газорозподільних систем, або договір господарського відання чи користування з передачею газорозподільних систем на баланс Оператору ГРМ, або оформити передачу належних власникам газорозподільних систем у власність </w:t>
      </w:r>
      <w:r w:rsidR="008859FF">
        <w:rPr>
          <w:color w:val="1D1D1B"/>
          <w:sz w:val="28"/>
          <w:szCs w:val="28"/>
          <w:shd w:val="clear" w:color="auto" w:fill="FFFFFF"/>
          <w:lang w:val="uk-UA"/>
        </w:rPr>
        <w:t xml:space="preserve">зазначеному Оператору ГРМ, </w:t>
      </w:r>
      <w:r w:rsidR="0082004E">
        <w:rPr>
          <w:color w:val="1D1D1B"/>
          <w:sz w:val="28"/>
          <w:szCs w:val="28"/>
          <w:shd w:val="clear" w:color="auto" w:fill="FFFFFF"/>
          <w:lang w:val="uk-UA"/>
        </w:rPr>
        <w:t>враховуючи Постанову НКРЕКП від 26.12.2022 року №1839 «Про видачу ліцензії з розподілу природного газу ТОВ «Газорозподільні мережі України»,  Постанову Кабінету Міністрів України від 25.11.2022</w:t>
      </w:r>
      <w:r w:rsidR="00B77D7B">
        <w:rPr>
          <w:color w:val="1D1D1B"/>
          <w:sz w:val="28"/>
          <w:szCs w:val="28"/>
          <w:shd w:val="clear" w:color="auto" w:fill="FFFFFF"/>
          <w:lang w:val="uk-UA"/>
        </w:rPr>
        <w:t xml:space="preserve"> року №1335 «Про врегулювання питання використання газорозподільних систем або їх складових», рішення Хмільницької міської ради 8 скликання від 18.12.2020 року  </w:t>
      </w:r>
    </w:p>
    <w:p w:rsidR="00B14B7C" w:rsidRDefault="00B77D7B" w:rsidP="00B14B7C">
      <w:pPr>
        <w:ind w:right="-1"/>
        <w:jc w:val="both"/>
        <w:rPr>
          <w:rFonts w:eastAsia="Calibri"/>
          <w:sz w:val="28"/>
          <w:szCs w:val="28"/>
          <w:lang w:val="uk-UA"/>
        </w:rPr>
      </w:pPr>
      <w:r>
        <w:rPr>
          <w:color w:val="1D1D1B"/>
          <w:sz w:val="28"/>
          <w:szCs w:val="28"/>
          <w:shd w:val="clear" w:color="auto" w:fill="FFFFFF"/>
          <w:lang w:val="uk-UA"/>
        </w:rPr>
        <w:t>«</w:t>
      </w:r>
      <w:r w:rsidRPr="00B77D7B">
        <w:rPr>
          <w:color w:val="1D1D1B"/>
          <w:sz w:val="28"/>
          <w:szCs w:val="28"/>
          <w:shd w:val="clear" w:color="auto" w:fill="FFFFFF"/>
          <w:lang w:val="uk-UA"/>
        </w:rPr>
        <w:t xml:space="preserve">Про початок реорганізації </w:t>
      </w:r>
      <w:bookmarkStart w:id="1" w:name="_Hlk58476048"/>
      <w:r w:rsidRPr="00B77D7B">
        <w:rPr>
          <w:color w:val="1D1D1B"/>
          <w:sz w:val="28"/>
          <w:szCs w:val="28"/>
          <w:shd w:val="clear" w:color="auto" w:fill="FFFFFF"/>
          <w:lang w:val="uk-UA"/>
        </w:rPr>
        <w:t xml:space="preserve">сільських рад </w:t>
      </w:r>
      <w:bookmarkEnd w:id="1"/>
      <w:r w:rsidRPr="00B77D7B">
        <w:rPr>
          <w:color w:val="1D1D1B"/>
          <w:sz w:val="28"/>
          <w:szCs w:val="28"/>
          <w:shd w:val="clear" w:color="auto" w:fill="FFFFFF"/>
          <w:lang w:val="uk-UA"/>
        </w:rPr>
        <w:t>шляхом приєднання</w:t>
      </w:r>
      <w:r>
        <w:rPr>
          <w:color w:val="1D1D1B"/>
          <w:sz w:val="28"/>
          <w:szCs w:val="28"/>
          <w:shd w:val="clear" w:color="auto" w:fill="FFFFFF"/>
          <w:lang w:val="uk-UA"/>
        </w:rPr>
        <w:t xml:space="preserve"> </w:t>
      </w:r>
      <w:r w:rsidRPr="00B77D7B">
        <w:rPr>
          <w:color w:val="1D1D1B"/>
          <w:sz w:val="28"/>
          <w:szCs w:val="28"/>
          <w:shd w:val="clear" w:color="auto" w:fill="FFFFFF"/>
          <w:lang w:val="uk-UA"/>
        </w:rPr>
        <w:t>до Хмільницької</w:t>
      </w:r>
      <w:r>
        <w:rPr>
          <w:color w:val="1D1D1B"/>
          <w:sz w:val="28"/>
          <w:szCs w:val="28"/>
          <w:shd w:val="clear" w:color="auto" w:fill="FFFFFF"/>
          <w:lang w:val="uk-UA"/>
        </w:rPr>
        <w:t xml:space="preserve"> міської ради», згідно якого </w:t>
      </w:r>
      <w:r>
        <w:rPr>
          <w:rFonts w:cstheme="minorHAnsi"/>
          <w:color w:val="000000"/>
          <w:sz w:val="28"/>
          <w:szCs w:val="28"/>
          <w:lang w:val="uk-UA"/>
        </w:rPr>
        <w:t>Хмільницька</w:t>
      </w:r>
      <w:r w:rsidRPr="00A25ABA">
        <w:rPr>
          <w:rFonts w:cstheme="minorHAnsi"/>
          <w:color w:val="000000"/>
          <w:spacing w:val="105"/>
          <w:sz w:val="28"/>
          <w:szCs w:val="28"/>
          <w:lang w:val="uk-UA"/>
        </w:rPr>
        <w:t xml:space="preserve"> </w:t>
      </w:r>
      <w:r w:rsidRPr="00A25ABA">
        <w:rPr>
          <w:rFonts w:cstheme="minorHAnsi"/>
          <w:color w:val="000000"/>
          <w:spacing w:val="-2"/>
          <w:sz w:val="28"/>
          <w:szCs w:val="28"/>
          <w:lang w:val="uk-UA"/>
        </w:rPr>
        <w:t>м</w:t>
      </w:r>
      <w:r w:rsidRPr="00A25ABA">
        <w:rPr>
          <w:rFonts w:cstheme="minorHAnsi"/>
          <w:color w:val="000000"/>
          <w:sz w:val="28"/>
          <w:szCs w:val="28"/>
          <w:lang w:val="uk-UA"/>
        </w:rPr>
        <w:t>ісь</w:t>
      </w:r>
      <w:r w:rsidRPr="00A25ABA">
        <w:rPr>
          <w:rFonts w:cstheme="minorHAnsi"/>
          <w:color w:val="000000"/>
          <w:spacing w:val="-2"/>
          <w:sz w:val="28"/>
          <w:szCs w:val="28"/>
          <w:lang w:val="uk-UA"/>
        </w:rPr>
        <w:t>к</w:t>
      </w:r>
      <w:r w:rsidRPr="00A25ABA">
        <w:rPr>
          <w:rFonts w:cstheme="minorHAnsi"/>
          <w:color w:val="000000"/>
          <w:sz w:val="28"/>
          <w:szCs w:val="28"/>
          <w:lang w:val="uk-UA"/>
        </w:rPr>
        <w:t>а</w:t>
      </w:r>
      <w:r w:rsidRPr="00A25ABA">
        <w:rPr>
          <w:rFonts w:cstheme="minorHAnsi"/>
          <w:color w:val="000000"/>
          <w:spacing w:val="104"/>
          <w:sz w:val="28"/>
          <w:szCs w:val="28"/>
          <w:lang w:val="uk-UA"/>
        </w:rPr>
        <w:t xml:space="preserve"> </w:t>
      </w:r>
      <w:r w:rsidRPr="00A25ABA">
        <w:rPr>
          <w:rFonts w:cstheme="minorHAnsi"/>
          <w:color w:val="000000"/>
          <w:sz w:val="28"/>
          <w:szCs w:val="28"/>
          <w:lang w:val="uk-UA"/>
        </w:rPr>
        <w:t>р</w:t>
      </w:r>
      <w:r w:rsidRPr="00A25ABA">
        <w:rPr>
          <w:rFonts w:cstheme="minorHAnsi"/>
          <w:color w:val="000000"/>
          <w:spacing w:val="-2"/>
          <w:sz w:val="28"/>
          <w:szCs w:val="28"/>
          <w:lang w:val="uk-UA"/>
        </w:rPr>
        <w:t>а</w:t>
      </w:r>
      <w:r w:rsidRPr="00A25ABA">
        <w:rPr>
          <w:rFonts w:cstheme="minorHAnsi"/>
          <w:color w:val="000000"/>
          <w:sz w:val="28"/>
          <w:szCs w:val="28"/>
          <w:lang w:val="uk-UA"/>
        </w:rPr>
        <w:t>да</w:t>
      </w:r>
      <w:r w:rsidRPr="00A25ABA">
        <w:rPr>
          <w:rFonts w:cstheme="minorHAnsi"/>
          <w:color w:val="000000"/>
          <w:spacing w:val="104"/>
          <w:sz w:val="28"/>
          <w:szCs w:val="28"/>
          <w:lang w:val="uk-UA"/>
        </w:rPr>
        <w:t xml:space="preserve"> </w:t>
      </w:r>
      <w:r w:rsidRPr="00A25ABA">
        <w:rPr>
          <w:rFonts w:cstheme="minorHAnsi"/>
          <w:color w:val="000000"/>
          <w:sz w:val="28"/>
          <w:szCs w:val="28"/>
          <w:lang w:val="uk-UA"/>
        </w:rPr>
        <w:t>є</w:t>
      </w:r>
      <w:r w:rsidRPr="00A25ABA">
        <w:rPr>
          <w:rFonts w:cstheme="minorHAnsi"/>
          <w:color w:val="000000"/>
          <w:spacing w:val="101"/>
          <w:sz w:val="28"/>
          <w:szCs w:val="28"/>
          <w:lang w:val="uk-UA"/>
        </w:rPr>
        <w:t xml:space="preserve"> </w:t>
      </w:r>
      <w:r w:rsidRPr="00A25ABA">
        <w:rPr>
          <w:rFonts w:cstheme="minorHAnsi"/>
          <w:color w:val="000000"/>
          <w:sz w:val="28"/>
          <w:szCs w:val="28"/>
          <w:lang w:val="uk-UA"/>
        </w:rPr>
        <w:t>правона</w:t>
      </w:r>
      <w:r w:rsidRPr="00A25ABA">
        <w:rPr>
          <w:rFonts w:cstheme="minorHAnsi"/>
          <w:color w:val="000000"/>
          <w:spacing w:val="-2"/>
          <w:sz w:val="28"/>
          <w:szCs w:val="28"/>
          <w:lang w:val="uk-UA"/>
        </w:rPr>
        <w:t>с</w:t>
      </w:r>
      <w:r w:rsidRPr="00A25ABA">
        <w:rPr>
          <w:rFonts w:cstheme="minorHAnsi"/>
          <w:color w:val="000000"/>
          <w:sz w:val="28"/>
          <w:szCs w:val="28"/>
          <w:lang w:val="uk-UA"/>
        </w:rPr>
        <w:t>т</w:t>
      </w:r>
      <w:r w:rsidRPr="00A25ABA">
        <w:rPr>
          <w:rFonts w:cstheme="minorHAnsi"/>
          <w:color w:val="000000"/>
          <w:spacing w:val="-3"/>
          <w:sz w:val="28"/>
          <w:szCs w:val="28"/>
          <w:lang w:val="uk-UA"/>
        </w:rPr>
        <w:t>у</w:t>
      </w:r>
      <w:r w:rsidRPr="00A25ABA">
        <w:rPr>
          <w:rFonts w:cstheme="minorHAnsi"/>
          <w:color w:val="000000"/>
          <w:sz w:val="28"/>
          <w:szCs w:val="28"/>
          <w:lang w:val="uk-UA"/>
        </w:rPr>
        <w:t>пнико</w:t>
      </w:r>
      <w:r w:rsidRPr="00A25ABA">
        <w:rPr>
          <w:rFonts w:cstheme="minorHAnsi"/>
          <w:color w:val="000000"/>
          <w:spacing w:val="-2"/>
          <w:sz w:val="28"/>
          <w:szCs w:val="28"/>
          <w:lang w:val="uk-UA"/>
        </w:rPr>
        <w:t>м</w:t>
      </w:r>
      <w:r w:rsidRPr="00A25ABA">
        <w:rPr>
          <w:rFonts w:cstheme="minorHAnsi"/>
          <w:color w:val="000000"/>
          <w:spacing w:val="104"/>
          <w:sz w:val="28"/>
          <w:szCs w:val="28"/>
          <w:lang w:val="uk-UA"/>
        </w:rPr>
        <w:t xml:space="preserve"> </w:t>
      </w:r>
      <w:r w:rsidRPr="00A25ABA">
        <w:rPr>
          <w:rFonts w:cstheme="minorHAnsi"/>
          <w:color w:val="000000"/>
          <w:sz w:val="28"/>
          <w:szCs w:val="28"/>
          <w:lang w:val="uk-UA"/>
        </w:rPr>
        <w:t>всьо</w:t>
      </w:r>
      <w:r w:rsidRPr="00A25ABA">
        <w:rPr>
          <w:rFonts w:cstheme="minorHAnsi"/>
          <w:color w:val="000000"/>
          <w:spacing w:val="-2"/>
          <w:sz w:val="28"/>
          <w:szCs w:val="28"/>
          <w:lang w:val="uk-UA"/>
        </w:rPr>
        <w:t>г</w:t>
      </w:r>
      <w:r w:rsidRPr="00A25ABA">
        <w:rPr>
          <w:rFonts w:cstheme="minorHAnsi"/>
          <w:color w:val="000000"/>
          <w:sz w:val="28"/>
          <w:szCs w:val="28"/>
          <w:lang w:val="uk-UA"/>
        </w:rPr>
        <w:t>о</w:t>
      </w:r>
      <w:r w:rsidRPr="00A25ABA">
        <w:rPr>
          <w:rFonts w:cstheme="minorHAnsi"/>
          <w:color w:val="000000"/>
          <w:spacing w:val="102"/>
          <w:sz w:val="28"/>
          <w:szCs w:val="28"/>
          <w:lang w:val="uk-UA"/>
        </w:rPr>
        <w:t xml:space="preserve"> </w:t>
      </w:r>
      <w:r w:rsidRPr="00A25ABA">
        <w:rPr>
          <w:rFonts w:cstheme="minorHAnsi"/>
          <w:color w:val="000000"/>
          <w:sz w:val="28"/>
          <w:szCs w:val="28"/>
          <w:lang w:val="uk-UA"/>
        </w:rPr>
        <w:t>майна,</w:t>
      </w:r>
      <w:r w:rsidRPr="00A25ABA">
        <w:rPr>
          <w:rFonts w:cstheme="minorHAnsi"/>
          <w:color w:val="000000"/>
          <w:spacing w:val="104"/>
          <w:sz w:val="28"/>
          <w:szCs w:val="28"/>
          <w:lang w:val="uk-UA"/>
        </w:rPr>
        <w:t xml:space="preserve"> </w:t>
      </w:r>
      <w:r w:rsidRPr="00A25ABA">
        <w:rPr>
          <w:rFonts w:cstheme="minorHAnsi"/>
          <w:color w:val="000000"/>
          <w:sz w:val="28"/>
          <w:szCs w:val="28"/>
          <w:lang w:val="uk-UA"/>
        </w:rPr>
        <w:t>прав</w:t>
      </w:r>
      <w:r w:rsidRPr="00A25ABA">
        <w:rPr>
          <w:rFonts w:cstheme="minorHAnsi"/>
          <w:color w:val="000000"/>
          <w:spacing w:val="104"/>
          <w:sz w:val="28"/>
          <w:szCs w:val="28"/>
          <w:lang w:val="uk-UA"/>
        </w:rPr>
        <w:t xml:space="preserve"> </w:t>
      </w:r>
      <w:r w:rsidRPr="00A25ABA">
        <w:rPr>
          <w:rFonts w:cstheme="minorHAnsi"/>
          <w:color w:val="000000"/>
          <w:spacing w:val="-2"/>
          <w:sz w:val="28"/>
          <w:szCs w:val="28"/>
          <w:lang w:val="uk-UA"/>
        </w:rPr>
        <w:t>та</w:t>
      </w:r>
      <w:r w:rsidRPr="00A25ABA">
        <w:rPr>
          <w:rFonts w:cstheme="minorHAnsi"/>
          <w:color w:val="000000"/>
          <w:sz w:val="28"/>
          <w:szCs w:val="28"/>
          <w:lang w:val="uk-UA"/>
        </w:rPr>
        <w:t xml:space="preserve">  обов</w:t>
      </w:r>
      <w:r w:rsidRPr="00A25ABA">
        <w:rPr>
          <w:rFonts w:cstheme="minorHAnsi"/>
          <w:color w:val="000000"/>
          <w:spacing w:val="-2"/>
          <w:sz w:val="28"/>
          <w:szCs w:val="28"/>
          <w:lang w:val="uk-UA"/>
        </w:rPr>
        <w:t>’</w:t>
      </w:r>
      <w:r w:rsidRPr="00A25ABA">
        <w:rPr>
          <w:rFonts w:cstheme="minorHAnsi"/>
          <w:color w:val="000000"/>
          <w:sz w:val="28"/>
          <w:szCs w:val="28"/>
          <w:lang w:val="uk-UA"/>
        </w:rPr>
        <w:t>язків</w:t>
      </w:r>
      <w:r w:rsidRPr="00B77D7B">
        <w:rPr>
          <w:color w:val="1D1D1B"/>
          <w:sz w:val="28"/>
          <w:szCs w:val="28"/>
          <w:shd w:val="clear" w:color="auto" w:fill="FFFFFF"/>
          <w:lang w:val="uk-UA"/>
        </w:rPr>
        <w:t xml:space="preserve"> </w:t>
      </w:r>
      <w:r>
        <w:rPr>
          <w:color w:val="1D1D1B"/>
          <w:sz w:val="28"/>
          <w:szCs w:val="28"/>
          <w:shd w:val="clear" w:color="auto" w:fill="FFFFFF"/>
          <w:lang w:val="uk-UA"/>
        </w:rPr>
        <w:t>реорганізованих сільських рад</w:t>
      </w:r>
      <w:r w:rsidR="00B14B7C">
        <w:rPr>
          <w:color w:val="1D1D1B"/>
          <w:sz w:val="28"/>
          <w:szCs w:val="28"/>
          <w:shd w:val="clear" w:color="auto" w:fill="FFFFFF"/>
          <w:lang w:val="uk-UA"/>
        </w:rPr>
        <w:t>,</w:t>
      </w:r>
      <w:r w:rsidR="00D62036">
        <w:rPr>
          <w:color w:val="1D1D1B"/>
          <w:sz w:val="28"/>
          <w:szCs w:val="28"/>
          <w:shd w:val="clear" w:color="auto" w:fill="FFFFFF"/>
          <w:lang w:val="uk-UA"/>
        </w:rPr>
        <w:t xml:space="preserve"> а також розглянувши лист Вінницької філії ТОВ «Газорозподільні мережі України» від </w:t>
      </w:r>
      <w:r w:rsidR="007207EE">
        <w:rPr>
          <w:color w:val="1D1D1B"/>
          <w:sz w:val="28"/>
          <w:szCs w:val="28"/>
          <w:shd w:val="clear" w:color="auto" w:fill="FFFFFF"/>
          <w:lang w:val="uk-UA"/>
        </w:rPr>
        <w:t>27.02.2</w:t>
      </w:r>
      <w:r w:rsidR="00D62036">
        <w:rPr>
          <w:color w:val="1D1D1B"/>
          <w:sz w:val="28"/>
          <w:szCs w:val="28"/>
          <w:shd w:val="clear" w:color="auto" w:fill="FFFFFF"/>
          <w:lang w:val="uk-UA"/>
        </w:rPr>
        <w:t>025 року №</w:t>
      </w:r>
      <w:r w:rsidR="007207EE">
        <w:rPr>
          <w:color w:val="1D1D1B"/>
          <w:sz w:val="28"/>
          <w:szCs w:val="28"/>
          <w:shd w:val="clear" w:color="auto" w:fill="FFFFFF"/>
          <w:lang w:val="uk-UA"/>
        </w:rPr>
        <w:t>979/01-18</w:t>
      </w:r>
      <w:r w:rsidR="00702C48">
        <w:rPr>
          <w:color w:val="1D1D1B"/>
          <w:sz w:val="28"/>
          <w:szCs w:val="28"/>
          <w:shd w:val="clear" w:color="auto" w:fill="FFFFFF"/>
          <w:lang w:val="uk-UA"/>
        </w:rPr>
        <w:t xml:space="preserve"> щодо укладення договорів користування газорозподільних мереж</w:t>
      </w:r>
      <w:r w:rsidR="007207EE">
        <w:rPr>
          <w:color w:val="1D1D1B"/>
          <w:sz w:val="28"/>
          <w:szCs w:val="28"/>
          <w:shd w:val="clear" w:color="auto" w:fill="FFFFFF"/>
          <w:lang w:val="uk-UA"/>
        </w:rPr>
        <w:t>,</w:t>
      </w:r>
      <w:r w:rsidR="00D62036">
        <w:rPr>
          <w:color w:val="1D1D1B"/>
          <w:sz w:val="28"/>
          <w:szCs w:val="28"/>
          <w:shd w:val="clear" w:color="auto" w:fill="FFFFFF"/>
          <w:lang w:val="uk-UA"/>
        </w:rPr>
        <w:t xml:space="preserve"> </w:t>
      </w:r>
      <w:r w:rsidR="00B14B7C">
        <w:rPr>
          <w:color w:val="1D1D1B"/>
          <w:sz w:val="28"/>
          <w:szCs w:val="28"/>
          <w:shd w:val="clear" w:color="auto" w:fill="FFFFFF"/>
          <w:lang w:val="uk-UA"/>
        </w:rPr>
        <w:t xml:space="preserve"> </w:t>
      </w:r>
      <w:r w:rsidR="00B14B7C">
        <w:rPr>
          <w:rFonts w:eastAsia="Calibri"/>
          <w:sz w:val="28"/>
          <w:szCs w:val="28"/>
          <w:lang w:val="uk-UA"/>
        </w:rPr>
        <w:t>керуючись ст. 25, ст.59</w:t>
      </w:r>
      <w:r w:rsidR="00AC65F4">
        <w:rPr>
          <w:rFonts w:eastAsia="Calibri"/>
          <w:sz w:val="28"/>
          <w:szCs w:val="28"/>
          <w:lang w:val="uk-UA"/>
        </w:rPr>
        <w:t>, ст.60</w:t>
      </w:r>
      <w:r w:rsidR="00B14B7C">
        <w:rPr>
          <w:rFonts w:eastAsia="Calibri"/>
          <w:sz w:val="28"/>
          <w:szCs w:val="28"/>
          <w:lang w:val="uk-UA"/>
        </w:rPr>
        <w:t xml:space="preserve"> Закону України «Про місцеве самоврядування в Україні», міська рада  </w:t>
      </w:r>
    </w:p>
    <w:p w:rsidR="00B14B7C" w:rsidRDefault="00B14B7C" w:rsidP="00B14B7C">
      <w:pPr>
        <w:jc w:val="center"/>
        <w:rPr>
          <w:rFonts w:eastAsia="Calibri"/>
          <w:b/>
          <w:sz w:val="28"/>
          <w:szCs w:val="28"/>
          <w:lang w:val="uk-UA"/>
        </w:rPr>
      </w:pPr>
    </w:p>
    <w:p w:rsidR="00B14B7C" w:rsidRDefault="00B14B7C" w:rsidP="00B14B7C">
      <w:pPr>
        <w:jc w:val="center"/>
        <w:rPr>
          <w:rFonts w:eastAsia="Calibri"/>
          <w:b/>
          <w:sz w:val="28"/>
          <w:szCs w:val="28"/>
          <w:lang w:val="uk-UA"/>
        </w:rPr>
      </w:pPr>
      <w:r>
        <w:rPr>
          <w:rFonts w:eastAsia="Calibri"/>
          <w:b/>
          <w:sz w:val="28"/>
          <w:szCs w:val="28"/>
          <w:lang w:val="uk-UA"/>
        </w:rPr>
        <w:t>В И Р І Ш И Л А:</w:t>
      </w:r>
    </w:p>
    <w:p w:rsidR="00B14B7C" w:rsidRDefault="00B14B7C" w:rsidP="00B14B7C">
      <w:pPr>
        <w:jc w:val="center"/>
        <w:rPr>
          <w:rFonts w:eastAsia="Calibri"/>
          <w:b/>
          <w:sz w:val="28"/>
          <w:szCs w:val="28"/>
          <w:lang w:val="uk-UA"/>
        </w:rPr>
      </w:pPr>
    </w:p>
    <w:p w:rsidR="00B14B7C" w:rsidRPr="00AC65F4" w:rsidRDefault="00AC65F4" w:rsidP="00AC65F4">
      <w:pPr>
        <w:pStyle w:val="a5"/>
        <w:numPr>
          <w:ilvl w:val="0"/>
          <w:numId w:val="1"/>
        </w:numPr>
        <w:jc w:val="both"/>
        <w:rPr>
          <w:rFonts w:eastAsia="Calibri"/>
          <w:sz w:val="28"/>
          <w:szCs w:val="28"/>
          <w:lang w:val="uk-UA"/>
        </w:rPr>
      </w:pPr>
      <w:r w:rsidRPr="00AC65F4">
        <w:rPr>
          <w:rFonts w:eastAsia="Calibri"/>
          <w:sz w:val="28"/>
          <w:szCs w:val="28"/>
          <w:lang w:val="uk-UA"/>
        </w:rPr>
        <w:t>Визнати комунальною власністю Хмільницької міської територіальної громади майно, згідно з Додатком.</w:t>
      </w:r>
    </w:p>
    <w:p w:rsidR="00AC65F4" w:rsidRDefault="00AC65F4" w:rsidP="00AC65F4">
      <w:pPr>
        <w:pStyle w:val="a5"/>
        <w:numPr>
          <w:ilvl w:val="0"/>
          <w:numId w:val="1"/>
        </w:numPr>
        <w:jc w:val="both"/>
        <w:rPr>
          <w:rFonts w:eastAsia="Calibri"/>
          <w:sz w:val="28"/>
          <w:szCs w:val="28"/>
          <w:lang w:val="uk-UA"/>
        </w:rPr>
      </w:pPr>
      <w:r>
        <w:rPr>
          <w:rFonts w:eastAsia="Calibri"/>
          <w:sz w:val="28"/>
          <w:szCs w:val="28"/>
          <w:lang w:val="uk-UA"/>
        </w:rPr>
        <w:t>Передати без права власності майно, зазначене в пункті 1 цього рішення, в користування Вінницької філії ТОВ «Газорозподільні мережі України»  та укласти договір користування складовими газорозподільної системи, відповідно до примірного договору</w:t>
      </w:r>
      <w:r w:rsidR="00EB75E8">
        <w:rPr>
          <w:rFonts w:eastAsia="Calibri"/>
          <w:sz w:val="28"/>
          <w:szCs w:val="28"/>
          <w:lang w:val="uk-UA"/>
        </w:rPr>
        <w:t>, за формою, визначеною Додатком 5 до Кодексу газорозподільних систем.</w:t>
      </w:r>
    </w:p>
    <w:p w:rsidR="00EB75E8" w:rsidRDefault="00EB75E8" w:rsidP="00AC65F4">
      <w:pPr>
        <w:pStyle w:val="a5"/>
        <w:numPr>
          <w:ilvl w:val="0"/>
          <w:numId w:val="1"/>
        </w:numPr>
        <w:jc w:val="both"/>
        <w:rPr>
          <w:rFonts w:eastAsia="Calibri"/>
          <w:sz w:val="28"/>
          <w:szCs w:val="28"/>
          <w:lang w:val="uk-UA"/>
        </w:rPr>
      </w:pPr>
      <w:r>
        <w:rPr>
          <w:rFonts w:eastAsia="Calibri"/>
          <w:sz w:val="28"/>
          <w:szCs w:val="28"/>
          <w:lang w:val="uk-UA"/>
        </w:rPr>
        <w:t xml:space="preserve">Уповноважити заступника міського голови з питань діяльності виконавчих органів міської ради </w:t>
      </w:r>
      <w:proofErr w:type="spellStart"/>
      <w:r>
        <w:rPr>
          <w:rFonts w:eastAsia="Calibri"/>
          <w:sz w:val="28"/>
          <w:szCs w:val="28"/>
          <w:lang w:val="uk-UA"/>
        </w:rPr>
        <w:t>Редчика</w:t>
      </w:r>
      <w:proofErr w:type="spellEnd"/>
      <w:r>
        <w:rPr>
          <w:rFonts w:eastAsia="Calibri"/>
          <w:sz w:val="28"/>
          <w:szCs w:val="28"/>
          <w:lang w:val="uk-UA"/>
        </w:rPr>
        <w:t xml:space="preserve"> С.Б. на підписання договору користування складовими газорозподільної системи, відповідно до розподілу обов’язків.</w:t>
      </w:r>
    </w:p>
    <w:p w:rsidR="00EB75E8" w:rsidRDefault="00EB75E8" w:rsidP="00AC65F4">
      <w:pPr>
        <w:pStyle w:val="a5"/>
        <w:numPr>
          <w:ilvl w:val="0"/>
          <w:numId w:val="1"/>
        </w:numPr>
        <w:jc w:val="both"/>
        <w:rPr>
          <w:rFonts w:eastAsia="Calibri"/>
          <w:sz w:val="28"/>
          <w:szCs w:val="28"/>
          <w:lang w:val="uk-UA"/>
        </w:rPr>
      </w:pPr>
      <w:r>
        <w:rPr>
          <w:rFonts w:eastAsia="Calibri"/>
          <w:sz w:val="28"/>
          <w:szCs w:val="28"/>
          <w:lang w:val="uk-UA"/>
        </w:rPr>
        <w:t>Визначити, що утриманн</w:t>
      </w:r>
      <w:r w:rsidR="0040525C">
        <w:rPr>
          <w:rFonts w:eastAsia="Calibri"/>
          <w:sz w:val="28"/>
          <w:szCs w:val="28"/>
          <w:lang w:val="uk-UA"/>
        </w:rPr>
        <w:t>я, ремонт, модернізація, тощо, що стосуватимуться переданого в користування майна, здійснюються за рахунок користувача.</w:t>
      </w:r>
    </w:p>
    <w:p w:rsidR="007947DE" w:rsidRPr="007947DE" w:rsidRDefault="0040525C" w:rsidP="007947DE">
      <w:pPr>
        <w:pStyle w:val="a5"/>
        <w:numPr>
          <w:ilvl w:val="0"/>
          <w:numId w:val="1"/>
        </w:numPr>
        <w:jc w:val="both"/>
        <w:rPr>
          <w:rFonts w:eastAsia="Calibri"/>
          <w:sz w:val="28"/>
          <w:szCs w:val="28"/>
          <w:lang w:val="uk-UA"/>
        </w:rPr>
      </w:pPr>
      <w:r>
        <w:rPr>
          <w:rFonts w:eastAsia="Calibri"/>
          <w:sz w:val="28"/>
          <w:szCs w:val="28"/>
          <w:lang w:val="uk-UA"/>
        </w:rPr>
        <w:t xml:space="preserve">Контроль за виконанням цього рішення покласти на постійну комісію міської ради </w:t>
      </w:r>
      <w:r w:rsidR="007947DE" w:rsidRPr="007947DE">
        <w:rPr>
          <w:rFonts w:eastAsia="Calibri"/>
          <w:sz w:val="28"/>
          <w:szCs w:val="28"/>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007947DE">
        <w:rPr>
          <w:rFonts w:eastAsia="Calibri"/>
          <w:sz w:val="28"/>
          <w:szCs w:val="28"/>
          <w:lang w:val="uk-UA"/>
        </w:rPr>
        <w:t xml:space="preserve"> (</w:t>
      </w:r>
      <w:proofErr w:type="spellStart"/>
      <w:r w:rsidR="007947DE">
        <w:rPr>
          <w:rFonts w:eastAsia="Calibri"/>
          <w:sz w:val="28"/>
          <w:szCs w:val="28"/>
          <w:lang w:val="uk-UA"/>
        </w:rPr>
        <w:t>Кондратовець</w:t>
      </w:r>
      <w:proofErr w:type="spellEnd"/>
      <w:r w:rsidR="007947DE">
        <w:rPr>
          <w:rFonts w:eastAsia="Calibri"/>
          <w:sz w:val="28"/>
          <w:szCs w:val="28"/>
          <w:lang w:val="uk-UA"/>
        </w:rPr>
        <w:t xml:space="preserve"> Ю.Г.) та п</w:t>
      </w:r>
      <w:r w:rsidR="007947DE" w:rsidRPr="007947DE">
        <w:rPr>
          <w:rFonts w:eastAsia="Calibri"/>
          <w:sz w:val="28"/>
          <w:szCs w:val="28"/>
          <w:lang w:val="uk-UA"/>
        </w:rPr>
        <w:t>остійн</w:t>
      </w:r>
      <w:r w:rsidR="007947DE">
        <w:rPr>
          <w:rFonts w:eastAsia="Calibri"/>
          <w:sz w:val="28"/>
          <w:szCs w:val="28"/>
          <w:lang w:val="uk-UA"/>
        </w:rPr>
        <w:t>у</w:t>
      </w:r>
      <w:r w:rsidR="007947DE" w:rsidRPr="007947DE">
        <w:rPr>
          <w:rFonts w:eastAsia="Calibri"/>
          <w:sz w:val="28"/>
          <w:szCs w:val="28"/>
          <w:lang w:val="uk-UA"/>
        </w:rPr>
        <w:t xml:space="preserve"> комісі</w:t>
      </w:r>
      <w:r w:rsidR="007947DE">
        <w:rPr>
          <w:rFonts w:eastAsia="Calibri"/>
          <w:sz w:val="28"/>
          <w:szCs w:val="28"/>
          <w:lang w:val="uk-UA"/>
        </w:rPr>
        <w:t>ю</w:t>
      </w:r>
      <w:r w:rsidR="007947DE" w:rsidRPr="007947DE">
        <w:rPr>
          <w:rFonts w:eastAsia="Calibri"/>
          <w:sz w:val="28"/>
          <w:szCs w:val="28"/>
          <w:lang w:val="uk-UA"/>
        </w:rPr>
        <w:t xml:space="preserve"> міської ради з питань житлово-комунального господарства, благоустрою, комунальної власності, енергозбереження</w:t>
      </w:r>
      <w:r w:rsidR="007947DE">
        <w:rPr>
          <w:rFonts w:eastAsia="Calibri"/>
          <w:sz w:val="28"/>
          <w:szCs w:val="28"/>
          <w:lang w:val="uk-UA"/>
        </w:rPr>
        <w:t xml:space="preserve"> (Прокопович Ю.І.).</w:t>
      </w:r>
    </w:p>
    <w:p w:rsidR="00B14B7C" w:rsidRDefault="00B14B7C" w:rsidP="00B14B7C">
      <w:pPr>
        <w:ind w:right="-1" w:firstLine="709"/>
        <w:jc w:val="both"/>
        <w:rPr>
          <w:rFonts w:eastAsia="Calibri"/>
          <w:sz w:val="28"/>
          <w:szCs w:val="28"/>
          <w:lang w:val="uk-UA"/>
        </w:rPr>
      </w:pPr>
    </w:p>
    <w:p w:rsidR="00B14B7C" w:rsidRDefault="00B14B7C" w:rsidP="00B14B7C">
      <w:pPr>
        <w:jc w:val="center"/>
        <w:rPr>
          <w:rFonts w:eastAsia="Calibri"/>
          <w:b/>
          <w:bCs/>
          <w:sz w:val="28"/>
          <w:szCs w:val="28"/>
          <w:lang w:val="uk-UA"/>
        </w:rPr>
      </w:pPr>
    </w:p>
    <w:p w:rsidR="00B14B7C" w:rsidRDefault="00B14B7C" w:rsidP="00B14B7C">
      <w:pPr>
        <w:rPr>
          <w:rFonts w:eastAsia="Calibri"/>
          <w:b/>
          <w:bCs/>
          <w:sz w:val="28"/>
          <w:szCs w:val="28"/>
          <w:lang w:val="uk-UA"/>
        </w:rPr>
      </w:pPr>
      <w:r>
        <w:rPr>
          <w:rFonts w:eastAsia="Calibri"/>
          <w:b/>
          <w:bCs/>
          <w:sz w:val="28"/>
          <w:szCs w:val="28"/>
          <w:lang w:val="uk-UA"/>
        </w:rPr>
        <w:t>Міський голова                                                                     Микола ЮРЧИШИН</w:t>
      </w:r>
    </w:p>
    <w:p w:rsidR="00B14B7C" w:rsidRDefault="00B14B7C" w:rsidP="00B14B7C"/>
    <w:p w:rsidR="005C742D" w:rsidRDefault="005C742D"/>
    <w:sectPr w:rsidR="005C74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1EB"/>
    <w:multiLevelType w:val="hybridMultilevel"/>
    <w:tmpl w:val="721C1BB6"/>
    <w:lvl w:ilvl="0" w:tplc="CCDCCA4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1F"/>
    <w:rsid w:val="003500F6"/>
    <w:rsid w:val="0040525C"/>
    <w:rsid w:val="004073D3"/>
    <w:rsid w:val="004E131F"/>
    <w:rsid w:val="005C742D"/>
    <w:rsid w:val="00702C48"/>
    <w:rsid w:val="007207EE"/>
    <w:rsid w:val="007947DE"/>
    <w:rsid w:val="007B3FAB"/>
    <w:rsid w:val="0082004E"/>
    <w:rsid w:val="008859FF"/>
    <w:rsid w:val="00AC65F4"/>
    <w:rsid w:val="00B14B7C"/>
    <w:rsid w:val="00B77D7B"/>
    <w:rsid w:val="00C6593F"/>
    <w:rsid w:val="00D62036"/>
    <w:rsid w:val="00DE0472"/>
    <w:rsid w:val="00EB75E8"/>
    <w:rsid w:val="00FA13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7C"/>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
    <w:semiHidden/>
    <w:unhideWhenUsed/>
    <w:qFormat/>
    <w:rsid w:val="007947DE"/>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14B7C"/>
    <w:pPr>
      <w:spacing w:before="100" w:beforeAutospacing="1" w:after="100" w:afterAutospacing="1"/>
    </w:pPr>
    <w:rPr>
      <w:lang w:val="uk-UA" w:eastAsia="uk-UA"/>
    </w:rPr>
  </w:style>
  <w:style w:type="character" w:customStyle="1" w:styleId="rvts15">
    <w:name w:val="rvts15"/>
    <w:basedOn w:val="a0"/>
    <w:rsid w:val="00B14B7C"/>
  </w:style>
  <w:style w:type="paragraph" w:customStyle="1" w:styleId="rvps7">
    <w:name w:val="rvps7"/>
    <w:basedOn w:val="a"/>
    <w:rsid w:val="00B14B7C"/>
    <w:pPr>
      <w:spacing w:before="100" w:beforeAutospacing="1" w:after="100" w:afterAutospacing="1"/>
    </w:pPr>
  </w:style>
  <w:style w:type="character" w:styleId="a3">
    <w:name w:val="Hyperlink"/>
    <w:uiPriority w:val="99"/>
    <w:semiHidden/>
    <w:unhideWhenUsed/>
    <w:rsid w:val="00B14B7C"/>
    <w:rPr>
      <w:color w:val="0000FF"/>
      <w:u w:val="single"/>
    </w:rPr>
  </w:style>
  <w:style w:type="character" w:customStyle="1" w:styleId="apple-converted-space">
    <w:name w:val="apple-converted-space"/>
    <w:basedOn w:val="a0"/>
    <w:rsid w:val="00B14B7C"/>
  </w:style>
  <w:style w:type="character" w:styleId="a4">
    <w:name w:val="Strong"/>
    <w:qFormat/>
    <w:rsid w:val="00B14B7C"/>
    <w:rPr>
      <w:b/>
      <w:bCs/>
    </w:rPr>
  </w:style>
  <w:style w:type="paragraph" w:styleId="a5">
    <w:name w:val="List Paragraph"/>
    <w:basedOn w:val="a"/>
    <w:uiPriority w:val="34"/>
    <w:qFormat/>
    <w:rsid w:val="00AC65F4"/>
    <w:pPr>
      <w:ind w:left="720"/>
      <w:contextualSpacing/>
    </w:pPr>
  </w:style>
  <w:style w:type="paragraph" w:styleId="a6">
    <w:name w:val="Balloon Text"/>
    <w:basedOn w:val="a"/>
    <w:link w:val="a7"/>
    <w:uiPriority w:val="99"/>
    <w:semiHidden/>
    <w:unhideWhenUsed/>
    <w:rsid w:val="007207EE"/>
    <w:rPr>
      <w:rFonts w:ascii="Segoe UI" w:hAnsi="Segoe UI" w:cs="Segoe UI"/>
      <w:sz w:val="18"/>
      <w:szCs w:val="18"/>
    </w:rPr>
  </w:style>
  <w:style w:type="character" w:customStyle="1" w:styleId="a7">
    <w:name w:val="Текст выноски Знак"/>
    <w:basedOn w:val="a0"/>
    <w:link w:val="a6"/>
    <w:uiPriority w:val="99"/>
    <w:semiHidden/>
    <w:rsid w:val="007207EE"/>
    <w:rPr>
      <w:rFonts w:ascii="Segoe UI" w:eastAsia="Times New Roman" w:hAnsi="Segoe UI" w:cs="Segoe UI"/>
      <w:sz w:val="18"/>
      <w:szCs w:val="18"/>
      <w:lang w:val="ru-RU" w:eastAsia="ru-RU"/>
    </w:rPr>
  </w:style>
  <w:style w:type="character" w:customStyle="1" w:styleId="30">
    <w:name w:val="Заголовок 3 Знак"/>
    <w:basedOn w:val="a0"/>
    <w:link w:val="3"/>
    <w:uiPriority w:val="9"/>
    <w:semiHidden/>
    <w:rsid w:val="007947DE"/>
    <w:rPr>
      <w:rFonts w:asciiTheme="majorHAnsi" w:eastAsiaTheme="majorEastAsia" w:hAnsiTheme="majorHAnsi" w:cstheme="majorBidi"/>
      <w:color w:val="1F4D78" w:themeColor="accent1" w:themeShade="7F"/>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7C"/>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
    <w:semiHidden/>
    <w:unhideWhenUsed/>
    <w:qFormat/>
    <w:rsid w:val="007947DE"/>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14B7C"/>
    <w:pPr>
      <w:spacing w:before="100" w:beforeAutospacing="1" w:after="100" w:afterAutospacing="1"/>
    </w:pPr>
    <w:rPr>
      <w:lang w:val="uk-UA" w:eastAsia="uk-UA"/>
    </w:rPr>
  </w:style>
  <w:style w:type="character" w:customStyle="1" w:styleId="rvts15">
    <w:name w:val="rvts15"/>
    <w:basedOn w:val="a0"/>
    <w:rsid w:val="00B14B7C"/>
  </w:style>
  <w:style w:type="paragraph" w:customStyle="1" w:styleId="rvps7">
    <w:name w:val="rvps7"/>
    <w:basedOn w:val="a"/>
    <w:rsid w:val="00B14B7C"/>
    <w:pPr>
      <w:spacing w:before="100" w:beforeAutospacing="1" w:after="100" w:afterAutospacing="1"/>
    </w:pPr>
  </w:style>
  <w:style w:type="character" w:styleId="a3">
    <w:name w:val="Hyperlink"/>
    <w:uiPriority w:val="99"/>
    <w:semiHidden/>
    <w:unhideWhenUsed/>
    <w:rsid w:val="00B14B7C"/>
    <w:rPr>
      <w:color w:val="0000FF"/>
      <w:u w:val="single"/>
    </w:rPr>
  </w:style>
  <w:style w:type="character" w:customStyle="1" w:styleId="apple-converted-space">
    <w:name w:val="apple-converted-space"/>
    <w:basedOn w:val="a0"/>
    <w:rsid w:val="00B14B7C"/>
  </w:style>
  <w:style w:type="character" w:styleId="a4">
    <w:name w:val="Strong"/>
    <w:qFormat/>
    <w:rsid w:val="00B14B7C"/>
    <w:rPr>
      <w:b/>
      <w:bCs/>
    </w:rPr>
  </w:style>
  <w:style w:type="paragraph" w:styleId="a5">
    <w:name w:val="List Paragraph"/>
    <w:basedOn w:val="a"/>
    <w:uiPriority w:val="34"/>
    <w:qFormat/>
    <w:rsid w:val="00AC65F4"/>
    <w:pPr>
      <w:ind w:left="720"/>
      <w:contextualSpacing/>
    </w:pPr>
  </w:style>
  <w:style w:type="paragraph" w:styleId="a6">
    <w:name w:val="Balloon Text"/>
    <w:basedOn w:val="a"/>
    <w:link w:val="a7"/>
    <w:uiPriority w:val="99"/>
    <w:semiHidden/>
    <w:unhideWhenUsed/>
    <w:rsid w:val="007207EE"/>
    <w:rPr>
      <w:rFonts w:ascii="Segoe UI" w:hAnsi="Segoe UI" w:cs="Segoe UI"/>
      <w:sz w:val="18"/>
      <w:szCs w:val="18"/>
    </w:rPr>
  </w:style>
  <w:style w:type="character" w:customStyle="1" w:styleId="a7">
    <w:name w:val="Текст выноски Знак"/>
    <w:basedOn w:val="a0"/>
    <w:link w:val="a6"/>
    <w:uiPriority w:val="99"/>
    <w:semiHidden/>
    <w:rsid w:val="007207EE"/>
    <w:rPr>
      <w:rFonts w:ascii="Segoe UI" w:eastAsia="Times New Roman" w:hAnsi="Segoe UI" w:cs="Segoe UI"/>
      <w:sz w:val="18"/>
      <w:szCs w:val="18"/>
      <w:lang w:val="ru-RU" w:eastAsia="ru-RU"/>
    </w:rPr>
  </w:style>
  <w:style w:type="character" w:customStyle="1" w:styleId="30">
    <w:name w:val="Заголовок 3 Знак"/>
    <w:basedOn w:val="a0"/>
    <w:link w:val="3"/>
    <w:uiPriority w:val="9"/>
    <w:semiHidden/>
    <w:rsid w:val="007947DE"/>
    <w:rPr>
      <w:rFonts w:asciiTheme="majorHAnsi" w:eastAsiaTheme="majorEastAsia" w:hAnsiTheme="majorHAnsi" w:cstheme="majorBidi"/>
      <w:color w:val="1F4D78"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31236">
      <w:bodyDiv w:val="1"/>
      <w:marLeft w:val="0"/>
      <w:marRight w:val="0"/>
      <w:marTop w:val="0"/>
      <w:marBottom w:val="0"/>
      <w:divBdr>
        <w:top w:val="none" w:sz="0" w:space="0" w:color="auto"/>
        <w:left w:val="none" w:sz="0" w:space="0" w:color="auto"/>
        <w:bottom w:val="none" w:sz="0" w:space="0" w:color="auto"/>
        <w:right w:val="none" w:sz="0" w:space="0" w:color="auto"/>
      </w:divBdr>
    </w:div>
    <w:div w:id="71639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2313</Words>
  <Characters>1319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ПК4</dc:creator>
  <cp:lastModifiedBy>ORG-405N</cp:lastModifiedBy>
  <cp:revision>3</cp:revision>
  <cp:lastPrinted>2025-03-05T14:39:00Z</cp:lastPrinted>
  <dcterms:created xsi:type="dcterms:W3CDTF">2025-03-31T05:44:00Z</dcterms:created>
  <dcterms:modified xsi:type="dcterms:W3CDTF">2025-03-31T05:44:00Z</dcterms:modified>
</cp:coreProperties>
</file>