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62D" w14:textId="77777777" w:rsidR="003D105A" w:rsidRDefault="003D105A" w:rsidP="003D105A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A35D04" wp14:editId="69344A60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417195" cy="570865"/>
            <wp:effectExtent l="19050" t="0" r="1905" b="0"/>
            <wp:wrapSquare wrapText="left"/>
            <wp:docPr id="1565200600" name="Рисунок 156520060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61642AF" wp14:editId="6F08E613">
            <wp:extent cx="571500" cy="685800"/>
            <wp:effectExtent l="19050" t="0" r="0" b="0"/>
            <wp:docPr id="721555943" name="Рисунок 72155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950">
        <w:rPr>
          <w:color w:val="000000"/>
          <w:sz w:val="28"/>
          <w:szCs w:val="28"/>
        </w:rPr>
        <w:t xml:space="preserve">     </w:t>
      </w:r>
    </w:p>
    <w:p w14:paraId="1ED028C8" w14:textId="77777777" w:rsidR="003D105A" w:rsidRPr="00076358" w:rsidRDefault="003D105A" w:rsidP="003D1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2B94F7C" w14:textId="77777777" w:rsidR="003D105A" w:rsidRPr="00076358" w:rsidRDefault="003D105A" w:rsidP="003D105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ХМІЛЬНИЦЬКА МІСЬКА РАДА</w:t>
      </w:r>
    </w:p>
    <w:p w14:paraId="0A2B0A53" w14:textId="77777777" w:rsidR="003D105A" w:rsidRPr="00076358" w:rsidRDefault="003D105A" w:rsidP="003D1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58">
        <w:rPr>
          <w:rFonts w:ascii="Times New Roman" w:hAnsi="Times New Roman" w:cs="Times New Roman"/>
          <w:b/>
          <w:bCs/>
          <w:sz w:val="28"/>
          <w:szCs w:val="28"/>
        </w:rPr>
        <w:t>Вінницької області</w:t>
      </w:r>
    </w:p>
    <w:p w14:paraId="3037CBD0" w14:textId="77777777" w:rsidR="003D105A" w:rsidRPr="00081FB5" w:rsidRDefault="003D105A" w:rsidP="003D10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14:paraId="6792A87D" w14:textId="488E75B8" w:rsidR="003D105A" w:rsidRPr="00F31FE9" w:rsidRDefault="003D105A" w:rsidP="003D10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076358">
        <w:rPr>
          <w:rFonts w:ascii="Times New Roman" w:hAnsi="Times New Roman" w:cs="Times New Roman"/>
          <w:b/>
          <w:sz w:val="28"/>
          <w:szCs w:val="28"/>
        </w:rPr>
        <w:t>Р І Ш Е Н Н 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</w:p>
    <w:p w14:paraId="0056B545" w14:textId="77777777" w:rsidR="003D105A" w:rsidRPr="00081FB5" w:rsidRDefault="003D105A" w:rsidP="003D105A">
      <w:pPr>
        <w:tabs>
          <w:tab w:val="left" w:pos="8439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081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1974B870" w14:textId="20405709" w:rsidR="003D105A" w:rsidRPr="008A3372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6358">
        <w:rPr>
          <w:rFonts w:ascii="Times New Roman" w:hAnsi="Times New Roman" w:cs="Times New Roman"/>
          <w:sz w:val="28"/>
          <w:szCs w:val="28"/>
        </w:rPr>
        <w:t xml:space="preserve">ід </w:t>
      </w:r>
      <w:r w:rsidRPr="008A3372">
        <w:rPr>
          <w:rFonts w:ascii="Times New Roman" w:hAnsi="Times New Roman" w:cs="Times New Roman"/>
          <w:sz w:val="28"/>
          <w:szCs w:val="28"/>
        </w:rPr>
        <w:t>“</w:t>
      </w:r>
      <w:r w:rsidR="0076434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A3372">
        <w:rPr>
          <w:rFonts w:ascii="Times New Roman" w:hAnsi="Times New Roman" w:cs="Times New Roman"/>
          <w:sz w:val="28"/>
          <w:szCs w:val="28"/>
        </w:rPr>
        <w:t xml:space="preserve">” </w:t>
      </w:r>
      <w:r w:rsidR="0076434B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Pr="000763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6358">
        <w:rPr>
          <w:rFonts w:ascii="Times New Roman" w:hAnsi="Times New Roman" w:cs="Times New Roman"/>
          <w:sz w:val="28"/>
          <w:szCs w:val="28"/>
        </w:rPr>
        <w:t xml:space="preserve"> р.                                    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</w:t>
      </w:r>
      <w:r w:rsidRPr="0007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358">
        <w:rPr>
          <w:rFonts w:ascii="Times New Roman" w:hAnsi="Times New Roman" w:cs="Times New Roman"/>
          <w:sz w:val="28"/>
          <w:szCs w:val="28"/>
        </w:rPr>
        <w:t>№</w:t>
      </w:r>
      <w:r w:rsidR="0076434B">
        <w:rPr>
          <w:rFonts w:ascii="Times New Roman" w:hAnsi="Times New Roman" w:cs="Times New Roman"/>
          <w:sz w:val="28"/>
          <w:szCs w:val="28"/>
          <w:lang w:val="uk-UA"/>
        </w:rPr>
        <w:t>310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D46626" w14:textId="77777777" w:rsidR="003D105A" w:rsidRPr="00D35C0F" w:rsidRDefault="003D105A" w:rsidP="003D105A">
      <w:pPr>
        <w:rPr>
          <w:sz w:val="18"/>
          <w:szCs w:val="18"/>
        </w:rPr>
      </w:pPr>
    </w:p>
    <w:p w14:paraId="485F9042" w14:textId="77777777" w:rsidR="003D105A" w:rsidRDefault="003D105A" w:rsidP="003D105A">
      <w:pPr>
        <w:rPr>
          <w:rFonts w:ascii="Times New Roman" w:hAnsi="Times New Roman" w:cs="Times New Roman"/>
          <w:b/>
          <w:sz w:val="24"/>
          <w:szCs w:val="24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 xml:space="preserve">Про надання згоди щодо прийняття </w:t>
      </w:r>
    </w:p>
    <w:p w14:paraId="152E18D5" w14:textId="77777777" w:rsidR="003D105A" w:rsidRDefault="003D105A" w:rsidP="003D10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>на баланс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</w:t>
      </w:r>
    </w:p>
    <w:p w14:paraId="247B6997" w14:textId="77777777" w:rsidR="003D105A" w:rsidRDefault="003D105A" w:rsidP="003D10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>Хмільницької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14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E80E7" w14:textId="77777777" w:rsidR="003D105A" w:rsidRPr="003E65F2" w:rsidRDefault="003D105A" w:rsidP="003D10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матеріальних цінностей</w:t>
      </w:r>
    </w:p>
    <w:p w14:paraId="4EF3D67D" w14:textId="77777777" w:rsidR="003D105A" w:rsidRDefault="003D105A" w:rsidP="003D10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85891" w14:textId="77777777" w:rsidR="003D105A" w:rsidRDefault="003D105A" w:rsidP="003D10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AA6BD" w14:textId="77777777" w:rsidR="003D105A" w:rsidRPr="006D7CBB" w:rsidRDefault="003D105A" w:rsidP="003D10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В межах реалізації </w:t>
      </w:r>
      <w:r w:rsidRPr="006D7CB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Програми «Електронне урядування задля підзвітності влади та участі громади» (EGAP), </w:t>
      </w:r>
      <w:r w:rsidRPr="006D7C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яку виконує </w:t>
      </w:r>
      <w:r w:rsidRPr="006D7CBB">
        <w:rPr>
          <w:rStyle w:val="xt0psk2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Фонд Східна Європа</w:t>
      </w:r>
      <w:r w:rsidRPr="006D7C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за підтримки уряду Швейцарії,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Меморандуму про співпрацю між МБО «Фонд Східна Європа» та виконавчим комітетом Хмільницької міської ради, </w:t>
      </w:r>
      <w:r w:rsidRPr="006D7CBB">
        <w:rPr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керуючись ст.</w:t>
      </w:r>
      <w:r w:rsidRPr="00AA14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ст. 29, 59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виконком Хмільницької міської ради</w:t>
      </w:r>
    </w:p>
    <w:p w14:paraId="0F0B8870" w14:textId="77777777" w:rsidR="003D105A" w:rsidRDefault="003D105A" w:rsidP="003D105A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487DFA1E" w14:textId="77777777" w:rsidR="003D105A" w:rsidRPr="006D7CBB" w:rsidRDefault="003D105A" w:rsidP="003D105A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D7CB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23F12B0A" w14:textId="77777777" w:rsidR="003D105A" w:rsidRPr="006D7CBB" w:rsidRDefault="003D105A" w:rsidP="003D105A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Надати згоду щодо прийняття на баланс виконавчого комітету</w:t>
      </w:r>
      <w:r w:rsidRPr="006D7CBB">
        <w:rPr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Хмільницької міської ради  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теріальних цінностей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загальною вартістю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23100,00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двадцять три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 гривень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ПДВ, а саме: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60CE5D0" w14:textId="77777777" w:rsidR="003D105A" w:rsidRPr="006D7CBB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1.1. </w:t>
      </w:r>
      <w:bookmarkStart w:id="0" w:name="_Hlk197416223"/>
      <w:bookmarkStart w:id="1" w:name="_Hlk197421371"/>
      <w:r>
        <w:rPr>
          <w:rFonts w:ascii="Times New Roman" w:hAnsi="Times New Roman" w:cs="Times New Roman"/>
          <w:bCs/>
          <w:sz w:val="28"/>
          <w:szCs w:val="28"/>
          <w:lang w:val="uk-UA"/>
        </w:rPr>
        <w:t>Сканер штрих-коду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Geos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580 2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Pr="006D7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накладної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14.04.2025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 загальною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23100,00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двадцять три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 сто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0  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ПДВ.</w:t>
      </w:r>
    </w:p>
    <w:bookmarkEnd w:id="1"/>
    <w:p w14:paraId="67D94BD4" w14:textId="77777777" w:rsidR="003D105A" w:rsidRPr="00B91A47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2. Визначити матеріально відповідальною особою за зберігання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сканер штрих-коду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Geos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580 2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начальника управління </w:t>
      </w:r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«Центр надання адміністративних послуг» Хмільницької міської ради Підгурського А.В.</w:t>
      </w:r>
    </w:p>
    <w:p w14:paraId="163EFA2E" w14:textId="77777777" w:rsidR="003D105A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Начальнику відділу бухгалтерського обліку – головному бухгалтеру міської ради Єрошенко С.С. забезпечити взяття на баланс виконавчого комітету Хмільницької міської ради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сканер штрих-коду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Geos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580 2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11шт..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107B59" w14:textId="77777777" w:rsidR="003D105A" w:rsidRPr="006D7CBB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виконкому міської ради Маташа С.П.                                                                                  </w:t>
      </w:r>
      <w:r w:rsidRPr="006D7C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5858C77E" w14:textId="77777777" w:rsidR="003D105A" w:rsidRPr="00003453" w:rsidRDefault="003D105A" w:rsidP="003D105A">
      <w:pPr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60EA1586" w14:textId="77777777" w:rsidR="003D105A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0F488CF9" w14:textId="77777777" w:rsidR="003D105A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</w:p>
    <w:p w14:paraId="6D54F762" w14:textId="77777777" w:rsidR="003D105A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Микола ЮРЧИШИН</w:t>
      </w:r>
    </w:p>
    <w:p w14:paraId="3A2C3E2D" w14:textId="77777777" w:rsidR="00E20EE7" w:rsidRDefault="00E20EE7"/>
    <w:sectPr w:rsidR="00E20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5A"/>
    <w:rsid w:val="001374ED"/>
    <w:rsid w:val="003D105A"/>
    <w:rsid w:val="0076434B"/>
    <w:rsid w:val="00C37335"/>
    <w:rsid w:val="00D84D8E"/>
    <w:rsid w:val="00E20EE7"/>
    <w:rsid w:val="00EA10F9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4E17"/>
  <w15:chartTrackingRefBased/>
  <w15:docId w15:val="{D7C0EC4F-5EB9-4A92-8E41-B211006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5A"/>
    <w:pPr>
      <w:spacing w:after="0" w:line="240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10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5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5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5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5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0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0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0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0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0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0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0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1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05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10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05A"/>
    <w:pPr>
      <w:spacing w:after="160" w:line="259" w:lineRule="auto"/>
      <w:ind w:left="720"/>
      <w:contextualSpacing/>
    </w:pPr>
    <w:rPr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3D10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10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105A"/>
    <w:rPr>
      <w:b/>
      <w:bCs/>
      <w:smallCaps/>
      <w:color w:val="2F5496" w:themeColor="accent1" w:themeShade="BF"/>
      <w:spacing w:val="5"/>
    </w:rPr>
  </w:style>
  <w:style w:type="paragraph" w:customStyle="1" w:styleId="41">
    <w:name w:val="заголовок 4"/>
    <w:basedOn w:val="a"/>
    <w:next w:val="a"/>
    <w:uiPriority w:val="99"/>
    <w:rsid w:val="003D105A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character" w:customStyle="1" w:styleId="xt0psk2">
    <w:name w:val="xt0psk2"/>
    <w:basedOn w:val="a0"/>
    <w:rsid w:val="003D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PRIYMALNYA</cp:lastModifiedBy>
  <cp:revision>4</cp:revision>
  <dcterms:created xsi:type="dcterms:W3CDTF">2025-05-06T12:40:00Z</dcterms:created>
  <dcterms:modified xsi:type="dcterms:W3CDTF">2025-05-14T08:03:00Z</dcterms:modified>
</cp:coreProperties>
</file>