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A24F" w14:textId="59044823" w:rsidR="00F25B0B" w:rsidRPr="000A6736" w:rsidRDefault="00F25B0B" w:rsidP="00F25B0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B1BC09" wp14:editId="4787737F">
            <wp:extent cx="567690" cy="684530"/>
            <wp:effectExtent l="0" t="0" r="3810" b="1270"/>
            <wp:docPr id="1917510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D7634">
        <w:rPr>
          <w:lang w:val="uk-UA"/>
        </w:rPr>
        <w:t xml:space="preserve">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2669AE4" wp14:editId="2550E8CF">
            <wp:extent cx="408940" cy="551180"/>
            <wp:effectExtent l="0" t="0" r="0" b="1270"/>
            <wp:docPr id="17779108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7615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C5E51C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EF34912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64738F0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6043B4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912152C" w14:textId="77777777" w:rsidR="00F25B0B" w:rsidRPr="00F6669A" w:rsidRDefault="00F25B0B" w:rsidP="00F25B0B">
      <w:pPr>
        <w:rPr>
          <w:b/>
          <w:i/>
          <w:sz w:val="28"/>
          <w:szCs w:val="28"/>
          <w:lang w:val="uk-UA"/>
        </w:rPr>
      </w:pPr>
    </w:p>
    <w:p w14:paraId="25C32F73" w14:textId="287EDFDC" w:rsidR="00F25B0B" w:rsidRPr="00F6669A" w:rsidRDefault="00F25B0B" w:rsidP="00F25B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A016D">
        <w:rPr>
          <w:b/>
          <w:sz w:val="28"/>
          <w:szCs w:val="28"/>
          <w:lang w:val="uk-UA"/>
        </w:rPr>
        <w:t>черв</w:t>
      </w:r>
      <w:r>
        <w:rPr>
          <w:b/>
          <w:sz w:val="28"/>
          <w:szCs w:val="28"/>
          <w:lang w:val="uk-UA"/>
        </w:rPr>
        <w:t>ня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№___   </w:t>
      </w:r>
    </w:p>
    <w:p w14:paraId="4C0008EC" w14:textId="77777777" w:rsidR="00F25B0B" w:rsidRDefault="00F25B0B" w:rsidP="00F25B0B">
      <w:pPr>
        <w:rPr>
          <w:b/>
          <w:lang w:val="uk-UA"/>
        </w:rPr>
      </w:pPr>
    </w:p>
    <w:p w14:paraId="38631DC7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bookmarkStart w:id="0" w:name="_Hlk182407153"/>
      <w:r w:rsidRPr="00E87FC9">
        <w:rPr>
          <w:b/>
          <w:sz w:val="28"/>
          <w:szCs w:val="28"/>
          <w:lang w:val="uk-UA"/>
        </w:rPr>
        <w:t xml:space="preserve">Про подання до Хмільницького міськрайонного суду </w:t>
      </w:r>
    </w:p>
    <w:p w14:paraId="4D7A1F2D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 xml:space="preserve">Вінницької області позовної заяви щодо позбавлення </w:t>
      </w:r>
    </w:p>
    <w:p w14:paraId="34E8ED98" w14:textId="59989A8B" w:rsidR="005E6839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 xml:space="preserve">батьківських прав </w:t>
      </w:r>
      <w:r w:rsidR="005E6839" w:rsidRPr="00E87FC9">
        <w:rPr>
          <w:b/>
          <w:sz w:val="28"/>
          <w:szCs w:val="28"/>
          <w:lang w:val="uk-UA"/>
        </w:rPr>
        <w:t>Л</w:t>
      </w:r>
      <w:r w:rsidR="00772A86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 xml:space="preserve"> В</w:t>
      </w:r>
      <w:r w:rsidR="00772A86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 xml:space="preserve"> Л</w:t>
      </w:r>
      <w:r w:rsidR="00772A86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 xml:space="preserve"> та Л</w:t>
      </w:r>
      <w:r w:rsidR="00772A86">
        <w:rPr>
          <w:b/>
          <w:sz w:val="28"/>
          <w:szCs w:val="28"/>
          <w:lang w:val="uk-UA"/>
        </w:rPr>
        <w:t xml:space="preserve"> </w:t>
      </w:r>
    </w:p>
    <w:p w14:paraId="5BA3DE6A" w14:textId="0D8EE325" w:rsidR="00F25B0B" w:rsidRPr="00E87FC9" w:rsidRDefault="005E6839" w:rsidP="005E6839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>Г</w:t>
      </w:r>
      <w:r w:rsidR="00772A86">
        <w:rPr>
          <w:b/>
          <w:sz w:val="28"/>
          <w:szCs w:val="28"/>
          <w:lang w:val="uk-UA"/>
        </w:rPr>
        <w:t xml:space="preserve"> </w:t>
      </w:r>
      <w:r w:rsidRPr="00E87FC9">
        <w:rPr>
          <w:b/>
          <w:sz w:val="28"/>
          <w:szCs w:val="28"/>
          <w:lang w:val="uk-UA"/>
        </w:rPr>
        <w:t xml:space="preserve"> М</w:t>
      </w:r>
      <w:r w:rsidR="00772A86">
        <w:rPr>
          <w:b/>
          <w:sz w:val="28"/>
          <w:szCs w:val="28"/>
          <w:lang w:val="uk-UA"/>
        </w:rPr>
        <w:t xml:space="preserve"> </w:t>
      </w:r>
      <w:r w:rsidRPr="00E87FC9">
        <w:rPr>
          <w:b/>
          <w:sz w:val="28"/>
          <w:szCs w:val="28"/>
          <w:lang w:val="uk-UA"/>
        </w:rPr>
        <w:t xml:space="preserve"> </w:t>
      </w:r>
      <w:r w:rsidR="00F25B0B" w:rsidRPr="00E87FC9">
        <w:rPr>
          <w:b/>
          <w:sz w:val="28"/>
          <w:szCs w:val="28"/>
          <w:lang w:val="uk-UA"/>
        </w:rPr>
        <w:t xml:space="preserve">стосовно малолітніх дітей </w:t>
      </w:r>
      <w:r w:rsidRPr="00E87FC9">
        <w:rPr>
          <w:b/>
          <w:sz w:val="28"/>
          <w:szCs w:val="28"/>
          <w:lang w:val="uk-UA"/>
        </w:rPr>
        <w:t xml:space="preserve"> </w:t>
      </w:r>
    </w:p>
    <w:p w14:paraId="4949F625" w14:textId="77777777" w:rsidR="005E6839" w:rsidRPr="00E87FC9" w:rsidRDefault="005E6839" w:rsidP="005E6839">
      <w:pPr>
        <w:jc w:val="both"/>
        <w:rPr>
          <w:b/>
          <w:sz w:val="28"/>
          <w:szCs w:val="28"/>
          <w:lang w:val="uk-UA"/>
        </w:rPr>
      </w:pPr>
    </w:p>
    <w:p w14:paraId="389869D7" w14:textId="194657AA" w:rsidR="00F25B0B" w:rsidRPr="00E87FC9" w:rsidRDefault="00F25B0B" w:rsidP="00694123">
      <w:pPr>
        <w:jc w:val="both"/>
        <w:rPr>
          <w:b/>
          <w:sz w:val="28"/>
          <w:szCs w:val="28"/>
          <w:lang w:val="uk-UA"/>
        </w:rPr>
      </w:pPr>
      <w:r w:rsidRPr="00E87FC9">
        <w:rPr>
          <w:sz w:val="28"/>
          <w:szCs w:val="28"/>
          <w:lang w:val="uk-UA"/>
        </w:rPr>
        <w:t xml:space="preserve">             Розглянувши  рішення комісії з питань захисту прав дитини від </w:t>
      </w:r>
      <w:r w:rsidR="00772A86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>.202</w:t>
      </w:r>
      <w:r w:rsidR="005E6839" w:rsidRPr="00E87FC9">
        <w:rPr>
          <w:sz w:val="28"/>
          <w:szCs w:val="28"/>
          <w:lang w:val="uk-UA"/>
        </w:rPr>
        <w:t>5</w:t>
      </w:r>
      <w:r w:rsidRPr="00E87FC9">
        <w:rPr>
          <w:sz w:val="28"/>
          <w:szCs w:val="28"/>
          <w:lang w:val="uk-UA"/>
        </w:rPr>
        <w:t xml:space="preserve"> року №</w:t>
      </w:r>
      <w:r w:rsidR="005372FA">
        <w:rPr>
          <w:sz w:val="28"/>
          <w:szCs w:val="28"/>
          <w:lang w:val="uk-UA"/>
        </w:rPr>
        <w:t xml:space="preserve"> </w:t>
      </w:r>
      <w:r w:rsidR="00772A86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 xml:space="preserve"> та відповідні документи щодо необхідності вирішення питання  про позбавлення батьківських прав  </w:t>
      </w:r>
      <w:r w:rsidRPr="00E87FC9">
        <w:rPr>
          <w:bCs/>
          <w:sz w:val="28"/>
          <w:szCs w:val="28"/>
          <w:lang w:val="uk-UA"/>
        </w:rPr>
        <w:t xml:space="preserve">громадянки </w:t>
      </w:r>
      <w:r w:rsidR="005E6839" w:rsidRPr="00E87FC9">
        <w:rPr>
          <w:bCs/>
          <w:sz w:val="28"/>
          <w:szCs w:val="28"/>
          <w:lang w:val="uk-UA"/>
        </w:rPr>
        <w:t>Л</w:t>
      </w:r>
      <w:r w:rsidR="00772A86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>В</w:t>
      </w:r>
      <w:r w:rsidR="00772A86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 xml:space="preserve"> Л</w:t>
      </w:r>
      <w:r w:rsidR="00772A86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 xml:space="preserve"> </w:t>
      </w:r>
      <w:r w:rsidRPr="00E87FC9">
        <w:rPr>
          <w:bCs/>
          <w:sz w:val="28"/>
          <w:szCs w:val="28"/>
          <w:lang w:val="uk-UA"/>
        </w:rPr>
        <w:t xml:space="preserve"> стосовно малолітніх дітей </w:t>
      </w:r>
      <w:r w:rsidR="005E6839" w:rsidRPr="00E87FC9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З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</w:t>
      </w:r>
      <w:r w:rsidRPr="00E87FC9">
        <w:rPr>
          <w:sz w:val="28"/>
          <w:szCs w:val="28"/>
          <w:lang w:val="uk-UA"/>
        </w:rPr>
        <w:t xml:space="preserve"> враховуючи те, що мати </w:t>
      </w:r>
      <w:r w:rsidR="00E87FC9" w:rsidRPr="00E87FC9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Л</w:t>
      </w:r>
      <w:r w:rsidR="00772A86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В</w:t>
      </w:r>
      <w:r w:rsidR="00772A86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Л</w:t>
      </w:r>
      <w:r w:rsidR="00772A86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та батько Л</w:t>
      </w:r>
      <w:r w:rsidR="00772A86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Г</w:t>
      </w:r>
      <w:r w:rsidR="00772A86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М</w:t>
      </w:r>
      <w:r w:rsidR="00772A86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 xml:space="preserve"> ухиля</w:t>
      </w:r>
      <w:r w:rsidR="00694123" w:rsidRPr="00E87FC9">
        <w:rPr>
          <w:sz w:val="28"/>
          <w:szCs w:val="28"/>
          <w:lang w:val="uk-UA"/>
        </w:rPr>
        <w:t>ю</w:t>
      </w:r>
      <w:r w:rsidRPr="00E87FC9">
        <w:rPr>
          <w:sz w:val="28"/>
          <w:szCs w:val="28"/>
          <w:lang w:val="uk-UA"/>
        </w:rPr>
        <w:t xml:space="preserve">ться від виконання батьківських обов’язків щодо виховання, утримання, навчання дітей,  </w:t>
      </w:r>
      <w:r w:rsidR="00694123" w:rsidRPr="00E87FC9">
        <w:rPr>
          <w:sz w:val="28"/>
          <w:szCs w:val="28"/>
          <w:lang w:val="uk-UA"/>
        </w:rPr>
        <w:t>не створили умов для проживання дітей,</w:t>
      </w:r>
      <w:r w:rsidRPr="00E87FC9">
        <w:rPr>
          <w:sz w:val="28"/>
          <w:szCs w:val="28"/>
          <w:lang w:val="uk-UA"/>
        </w:rPr>
        <w:t xml:space="preserve">  </w:t>
      </w:r>
      <w:r w:rsidR="00BA016D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>притягувалася до адміністративної відповідальності за ст. 184 Кодексу України про адміністративні правопорушення, характеризу</w:t>
      </w:r>
      <w:r w:rsidR="00694123" w:rsidRPr="00E87FC9">
        <w:rPr>
          <w:sz w:val="28"/>
          <w:szCs w:val="28"/>
          <w:lang w:val="uk-UA"/>
        </w:rPr>
        <w:t>ю</w:t>
      </w:r>
      <w:r w:rsidRPr="00E87FC9">
        <w:rPr>
          <w:sz w:val="28"/>
          <w:szCs w:val="28"/>
          <w:lang w:val="uk-UA"/>
        </w:rPr>
        <w:t>ться негативно, виходячи з інтересів дітей, керуючись постановою Кабінету Міністрів України від 24.09.2008 р. № 866 „Питання діяльності органів опіки та піклування, пов’язаної із захистом  прав дитини”,  ст. ст. 19, 164, 165, 166 Сімейного кодексу України, ст. ст. 34, 59 Закону України „Про місцеве самоврядування в Україні”, виконком міської ради</w:t>
      </w:r>
    </w:p>
    <w:p w14:paraId="4A213512" w14:textId="77777777" w:rsidR="00F25B0B" w:rsidRPr="00E87FC9" w:rsidRDefault="00F25B0B" w:rsidP="00F25B0B">
      <w:pPr>
        <w:jc w:val="center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>ВИРІШИВ:</w:t>
      </w:r>
    </w:p>
    <w:p w14:paraId="76FDD6D1" w14:textId="3FE3210E" w:rsidR="00F25B0B" w:rsidRPr="00E87FC9" w:rsidRDefault="00F25B0B" w:rsidP="00F25B0B">
      <w:pPr>
        <w:jc w:val="both"/>
        <w:rPr>
          <w:sz w:val="28"/>
          <w:szCs w:val="28"/>
          <w:lang w:val="en-US"/>
        </w:rPr>
      </w:pPr>
      <w:r w:rsidRPr="00E87FC9">
        <w:rPr>
          <w:sz w:val="28"/>
          <w:szCs w:val="28"/>
          <w:lang w:val="uk-UA"/>
        </w:rPr>
        <w:t>1.</w:t>
      </w:r>
      <w:r w:rsidRPr="00E87FC9">
        <w:rPr>
          <w:b/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 xml:space="preserve">Звернутися до Хмільницького міськрайонного суду Вінницької області з позовною заявою про позбавлення батьківських прав  </w:t>
      </w:r>
      <w:r w:rsidRPr="00E87FC9">
        <w:rPr>
          <w:bCs/>
          <w:sz w:val="28"/>
          <w:szCs w:val="28"/>
          <w:lang w:val="uk-UA"/>
        </w:rPr>
        <w:t>громадянки</w:t>
      </w:r>
      <w:r w:rsidR="00694123" w:rsidRPr="00E87FC9">
        <w:rPr>
          <w:bCs/>
          <w:sz w:val="28"/>
          <w:szCs w:val="28"/>
          <w:lang w:val="uk-UA"/>
        </w:rPr>
        <w:t xml:space="preserve">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стосовно малолітніх дітей З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народження.</w:t>
      </w:r>
    </w:p>
    <w:bookmarkEnd w:id="0"/>
    <w:p w14:paraId="0327039E" w14:textId="5BAE75B4" w:rsidR="00F25B0B" w:rsidRPr="00E87FC9" w:rsidRDefault="00F25B0B" w:rsidP="00F25B0B">
      <w:pPr>
        <w:jc w:val="both"/>
        <w:rPr>
          <w:sz w:val="28"/>
          <w:szCs w:val="28"/>
          <w:lang w:val="en-US"/>
        </w:rPr>
      </w:pPr>
      <w:r w:rsidRPr="00E87FC9">
        <w:rPr>
          <w:sz w:val="28"/>
          <w:szCs w:val="28"/>
          <w:lang w:val="uk-UA"/>
        </w:rPr>
        <w:t>2. Затвердити висновок про доцільність позбавлення батьківських прав</w:t>
      </w:r>
      <w:r w:rsidR="00694123" w:rsidRPr="00E87FC9">
        <w:rPr>
          <w:bCs/>
          <w:sz w:val="28"/>
          <w:szCs w:val="28"/>
          <w:lang w:val="uk-UA"/>
        </w:rPr>
        <w:t xml:space="preserve"> громадянки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 стосовно малолітніх дітей  З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772A86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</w:t>
      </w:r>
      <w:r w:rsidR="00E87FC9" w:rsidRPr="00E87FC9">
        <w:rPr>
          <w:bCs/>
          <w:sz w:val="28"/>
          <w:szCs w:val="28"/>
          <w:lang w:val="uk-UA"/>
        </w:rPr>
        <w:t xml:space="preserve"> </w:t>
      </w:r>
      <w:r w:rsidRPr="00E87FC9">
        <w:rPr>
          <w:rStyle w:val="apple-style-span"/>
          <w:rFonts w:eastAsiaTheme="majorEastAsia"/>
          <w:color w:val="000000"/>
          <w:sz w:val="28"/>
          <w:szCs w:val="28"/>
          <w:lang w:val="uk-UA"/>
        </w:rPr>
        <w:t>(додається).</w:t>
      </w:r>
    </w:p>
    <w:p w14:paraId="0AC28943" w14:textId="357185AC" w:rsidR="00F25B0B" w:rsidRPr="00E87FC9" w:rsidRDefault="00F25B0B" w:rsidP="00F25B0B">
      <w:pPr>
        <w:jc w:val="both"/>
        <w:rPr>
          <w:sz w:val="28"/>
          <w:szCs w:val="28"/>
          <w:lang w:val="uk-UA"/>
        </w:rPr>
      </w:pPr>
      <w:r w:rsidRPr="00E87FC9">
        <w:rPr>
          <w:sz w:val="28"/>
          <w:szCs w:val="28"/>
          <w:lang w:val="uk-UA"/>
        </w:rPr>
        <w:t xml:space="preserve">3. Доручити службі у справах дітей Хмільницької міської ради  підготувати   позовну заяву зазначену в п. 1 цього рішення. </w:t>
      </w:r>
    </w:p>
    <w:p w14:paraId="6418800B" w14:textId="77777777" w:rsidR="00F25B0B" w:rsidRPr="00E87FC9" w:rsidRDefault="00F25B0B" w:rsidP="00F25B0B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87FC9">
        <w:rPr>
          <w:sz w:val="28"/>
          <w:szCs w:val="28"/>
        </w:rPr>
        <w:lastRenderedPageBreak/>
        <w:t xml:space="preserve">Контроль за </w:t>
      </w:r>
      <w:proofErr w:type="spellStart"/>
      <w:r w:rsidRPr="00E87FC9">
        <w:rPr>
          <w:sz w:val="28"/>
          <w:szCs w:val="28"/>
        </w:rPr>
        <w:t>виконанням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цього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proofErr w:type="gramStart"/>
      <w:r w:rsidRPr="00E87FC9">
        <w:rPr>
          <w:sz w:val="28"/>
          <w:szCs w:val="28"/>
        </w:rPr>
        <w:t>рішення</w:t>
      </w:r>
      <w:proofErr w:type="spellEnd"/>
      <w:r w:rsidRPr="00E87FC9">
        <w:rPr>
          <w:sz w:val="28"/>
          <w:szCs w:val="28"/>
        </w:rPr>
        <w:t xml:space="preserve">  </w:t>
      </w:r>
      <w:proofErr w:type="spellStart"/>
      <w:r w:rsidRPr="00E87FC9">
        <w:rPr>
          <w:sz w:val="28"/>
          <w:szCs w:val="28"/>
        </w:rPr>
        <w:t>покласти</w:t>
      </w:r>
      <w:proofErr w:type="spellEnd"/>
      <w:proofErr w:type="gramEnd"/>
      <w:r w:rsidRPr="00E87FC9">
        <w:rPr>
          <w:sz w:val="28"/>
          <w:szCs w:val="28"/>
        </w:rPr>
        <w:t xml:space="preserve">  на заступника </w:t>
      </w:r>
      <w:proofErr w:type="spellStart"/>
      <w:r w:rsidRPr="00E87FC9">
        <w:rPr>
          <w:sz w:val="28"/>
          <w:szCs w:val="28"/>
        </w:rPr>
        <w:t>міського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голови</w:t>
      </w:r>
      <w:proofErr w:type="spellEnd"/>
      <w:r w:rsidRPr="00E87FC9">
        <w:rPr>
          <w:sz w:val="28"/>
          <w:szCs w:val="28"/>
        </w:rPr>
        <w:t xml:space="preserve"> з </w:t>
      </w:r>
      <w:proofErr w:type="spellStart"/>
      <w:r w:rsidRPr="00E87FC9">
        <w:rPr>
          <w:sz w:val="28"/>
          <w:szCs w:val="28"/>
        </w:rPr>
        <w:t>питань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діяльності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виконавчих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органів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міської</w:t>
      </w:r>
      <w:proofErr w:type="spellEnd"/>
      <w:r w:rsidRPr="00E87FC9">
        <w:rPr>
          <w:sz w:val="28"/>
          <w:szCs w:val="28"/>
        </w:rPr>
        <w:t xml:space="preserve"> ради </w:t>
      </w:r>
      <w:proofErr w:type="spellStart"/>
      <w:r w:rsidRPr="00E87FC9">
        <w:rPr>
          <w:sz w:val="28"/>
          <w:szCs w:val="28"/>
        </w:rPr>
        <w:t>Сташка</w:t>
      </w:r>
      <w:proofErr w:type="spellEnd"/>
      <w:r w:rsidRPr="00E87FC9">
        <w:rPr>
          <w:sz w:val="28"/>
          <w:szCs w:val="28"/>
        </w:rPr>
        <w:t xml:space="preserve"> А.В.</w:t>
      </w:r>
    </w:p>
    <w:p w14:paraId="1AF51961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</w:p>
    <w:p w14:paraId="4127DE68" w14:textId="77777777" w:rsidR="00E87FC9" w:rsidRDefault="00E87FC9" w:rsidP="00F25B0B">
      <w:pPr>
        <w:jc w:val="both"/>
        <w:rPr>
          <w:b/>
          <w:sz w:val="26"/>
          <w:szCs w:val="26"/>
          <w:lang w:val="uk-UA"/>
        </w:rPr>
      </w:pPr>
    </w:p>
    <w:p w14:paraId="47DB5E4D" w14:textId="77777777" w:rsidR="00F25B0B" w:rsidRPr="00143E8B" w:rsidRDefault="00F25B0B" w:rsidP="00F25B0B">
      <w:pPr>
        <w:jc w:val="both"/>
        <w:rPr>
          <w:b/>
          <w:sz w:val="28"/>
          <w:szCs w:val="28"/>
          <w:lang w:val="uk-UA"/>
        </w:rPr>
      </w:pPr>
      <w:r w:rsidRPr="008D5A62">
        <w:rPr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     Микола ЮРЧИШИН</w:t>
      </w:r>
      <w:bookmarkStart w:id="1" w:name="_Hlk149057690"/>
    </w:p>
    <w:p w14:paraId="1CC24B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F90F65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32E40A7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82BD2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EC7928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12D094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F9301C0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B7776D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0F50CD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186ED1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31DE2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7DC478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B540C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A9569A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A7866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9A0AD2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08EB59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53B6E5B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323901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6F9CB23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86429DC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940F83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482617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26DF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6E5819E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E4CD8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324E35A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081CA38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4312A85" w14:textId="77777777" w:rsidR="00694123" w:rsidRDefault="00694123" w:rsidP="00BA016D">
      <w:pPr>
        <w:tabs>
          <w:tab w:val="left" w:pos="375"/>
        </w:tabs>
        <w:rPr>
          <w:b/>
          <w:sz w:val="28"/>
          <w:szCs w:val="28"/>
          <w:lang w:val="uk-UA"/>
        </w:rPr>
      </w:pPr>
    </w:p>
    <w:bookmarkEnd w:id="1"/>
    <w:p w14:paraId="123EC45C" w14:textId="7864C8A2" w:rsidR="00F25B0B" w:rsidRPr="00143E8B" w:rsidRDefault="00772A86" w:rsidP="00F25B0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CFFB339" w14:textId="77777777" w:rsidR="00F25B0B" w:rsidRPr="00143E8B" w:rsidRDefault="00F25B0B" w:rsidP="00F25B0B">
      <w:pPr>
        <w:rPr>
          <w:sz w:val="28"/>
          <w:szCs w:val="28"/>
        </w:rPr>
      </w:pPr>
    </w:p>
    <w:p w14:paraId="488B5538" w14:textId="77777777" w:rsidR="00F25B0B" w:rsidRPr="00143E8B" w:rsidRDefault="00F25B0B" w:rsidP="00F25B0B">
      <w:pPr>
        <w:rPr>
          <w:sz w:val="28"/>
          <w:szCs w:val="28"/>
        </w:rPr>
      </w:pPr>
    </w:p>
    <w:p w14:paraId="24511213" w14:textId="77777777" w:rsidR="00F25B0B" w:rsidRPr="00143E8B" w:rsidRDefault="00F25B0B" w:rsidP="00F25B0B">
      <w:pPr>
        <w:jc w:val="both"/>
        <w:rPr>
          <w:sz w:val="28"/>
          <w:szCs w:val="28"/>
        </w:rPr>
      </w:pPr>
    </w:p>
    <w:p w14:paraId="552F1661" w14:textId="77777777" w:rsidR="00F25B0B" w:rsidRPr="00143E8B" w:rsidRDefault="00F25B0B" w:rsidP="00F25B0B">
      <w:pPr>
        <w:rPr>
          <w:sz w:val="28"/>
          <w:szCs w:val="28"/>
        </w:rPr>
      </w:pPr>
    </w:p>
    <w:p w14:paraId="0A7A58EA" w14:textId="77777777" w:rsidR="00F25B0B" w:rsidRPr="00143E8B" w:rsidRDefault="00F25B0B" w:rsidP="00F25B0B">
      <w:pPr>
        <w:rPr>
          <w:sz w:val="28"/>
          <w:szCs w:val="28"/>
        </w:rPr>
      </w:pPr>
    </w:p>
    <w:p w14:paraId="33BEE04D" w14:textId="77777777" w:rsidR="00F25B0B" w:rsidRDefault="00F25B0B"/>
    <w:sectPr w:rsidR="00F25B0B" w:rsidSect="00F25B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3B14"/>
    <w:multiLevelType w:val="hybridMultilevel"/>
    <w:tmpl w:val="0D3C215A"/>
    <w:lvl w:ilvl="0" w:tplc="EE4EC5D8">
      <w:start w:val="4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81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0B"/>
    <w:rsid w:val="000F06DB"/>
    <w:rsid w:val="002442F9"/>
    <w:rsid w:val="004D7634"/>
    <w:rsid w:val="005372FA"/>
    <w:rsid w:val="005E6839"/>
    <w:rsid w:val="00694123"/>
    <w:rsid w:val="00697D1F"/>
    <w:rsid w:val="00772A86"/>
    <w:rsid w:val="009900BE"/>
    <w:rsid w:val="009B778F"/>
    <w:rsid w:val="00B75449"/>
    <w:rsid w:val="00BA016D"/>
    <w:rsid w:val="00BC19DA"/>
    <w:rsid w:val="00E87FC9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AE7"/>
  <w15:chartTrackingRefBased/>
  <w15:docId w15:val="{6696C3E8-9C20-4314-8BC0-5E16AA8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0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B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B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B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B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B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B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2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2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2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2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0B"/>
    <w:rPr>
      <w:b/>
      <w:bCs/>
      <w:smallCaps/>
      <w:color w:val="2F5496" w:themeColor="accent1" w:themeShade="BF"/>
      <w:spacing w:val="5"/>
    </w:rPr>
  </w:style>
  <w:style w:type="character" w:customStyle="1" w:styleId="apple-style-span">
    <w:name w:val="apple-style-span"/>
    <w:basedOn w:val="a0"/>
    <w:rsid w:val="00F2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2025-06-02T07:50:00Z</cp:lastPrinted>
  <dcterms:created xsi:type="dcterms:W3CDTF">2025-05-15T07:13:00Z</dcterms:created>
  <dcterms:modified xsi:type="dcterms:W3CDTF">2025-06-03T13:42:00Z</dcterms:modified>
</cp:coreProperties>
</file>