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17" w:rsidRDefault="00362B17" w:rsidP="00362B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46.2pt" o:ole="" fillcolor="window">
            <v:imagedata r:id="rId6" o:title=""/>
          </v:shape>
          <o:OLEObject Type="Embed" ProgID="Word.Picture.8" ShapeID="_x0000_i1025" DrawAspect="Content" ObjectID="_1811920963" r:id="rId7"/>
        </w:object>
      </w:r>
    </w:p>
    <w:p w:rsidR="00362B17" w:rsidRPr="00362B17" w:rsidRDefault="00362B17" w:rsidP="00362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62B17">
        <w:rPr>
          <w:rFonts w:ascii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362B17" w:rsidRPr="00362B17" w:rsidRDefault="00362B17" w:rsidP="00362B17">
      <w:pPr>
        <w:keepNext/>
        <w:spacing w:after="60" w:line="240" w:lineRule="auto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</w:pPr>
      <w:r w:rsidRPr="00362B17"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  <w:t>ХМІЛЬНИЦЬКА МІСЬКА РАДА</w:t>
      </w:r>
    </w:p>
    <w:p w:rsidR="00362B17" w:rsidRPr="00362B17" w:rsidRDefault="00362B17" w:rsidP="00362B17">
      <w:pPr>
        <w:keepNext/>
        <w:widowControl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ВІННИЦЬКОЇ ОБЛАСТІ</w:t>
      </w:r>
    </w:p>
    <w:p w:rsidR="008919C4" w:rsidRPr="00C92DD8" w:rsidRDefault="0000476A" w:rsidP="0000476A">
      <w:pPr>
        <w:widowControl w:val="0"/>
        <w:tabs>
          <w:tab w:val="left" w:pos="3471"/>
          <w:tab w:val="center" w:pos="5527"/>
          <w:tab w:val="left" w:pos="7730"/>
        </w:tabs>
        <w:spacing w:before="240" w:after="0" w:line="240" w:lineRule="auto"/>
        <w:ind w:left="1416"/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</w:t>
      </w:r>
      <w:r w:rsidR="00362B17" w:rsidRPr="00362B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Р І Ш Е Н </w:t>
      </w:r>
      <w:proofErr w:type="spellStart"/>
      <w:r w:rsidR="00362B17" w:rsidRPr="00362B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</w:t>
      </w:r>
      <w:proofErr w:type="spellEnd"/>
      <w:r w:rsidR="00362B17" w:rsidRPr="00362B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Я</w:t>
      </w:r>
      <w:r w:rsidR="00362B17" w:rsidRPr="00362B1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</w:t>
      </w:r>
      <w:r w:rsidR="00C92DD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3555</w:t>
      </w:r>
    </w:p>
    <w:p w:rsidR="00362B17" w:rsidRPr="00362B17" w:rsidRDefault="00362B17" w:rsidP="00362B1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="00C92DD8"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="00C10D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10D4C">
        <w:rPr>
          <w:rFonts w:ascii="Times New Roman" w:hAnsi="Times New Roman" w:cs="Times New Roman"/>
          <w:sz w:val="28"/>
          <w:szCs w:val="28"/>
          <w:lang w:val="uk-UA" w:eastAsia="ru-RU"/>
        </w:rPr>
        <w:t>червня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C10D4C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2C2E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2C2E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92DD8">
        <w:rPr>
          <w:rFonts w:ascii="Times New Roman" w:hAnsi="Times New Roman" w:cs="Times New Roman"/>
          <w:sz w:val="28"/>
          <w:szCs w:val="28"/>
          <w:lang w:val="uk-UA" w:eastAsia="ru-RU"/>
        </w:rPr>
        <w:t>75</w:t>
      </w:r>
      <w:bookmarkStart w:id="0" w:name="_GoBack"/>
      <w:bookmarkEnd w:id="0"/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сесія міської ради</w:t>
      </w:r>
    </w:p>
    <w:p w:rsidR="00362B17" w:rsidRPr="00362B17" w:rsidRDefault="00362B17" w:rsidP="00362B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="00552E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0B66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62B17">
        <w:rPr>
          <w:rFonts w:ascii="Times New Roman" w:hAnsi="Times New Roman" w:cs="Times New Roman"/>
          <w:sz w:val="28"/>
          <w:szCs w:val="28"/>
          <w:lang w:val="uk-UA" w:eastAsia="ru-RU"/>
        </w:rPr>
        <w:t>8 скликання</w:t>
      </w:r>
    </w:p>
    <w:p w:rsidR="00362B17" w:rsidRPr="00362B17" w:rsidRDefault="00362B17" w:rsidP="00362B17">
      <w:pPr>
        <w:keepNext/>
        <w:tabs>
          <w:tab w:val="left" w:pos="3471"/>
          <w:tab w:val="center" w:pos="4818"/>
          <w:tab w:val="center" w:pos="5527"/>
          <w:tab w:val="left" w:pos="810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pPr w:leftFromText="180" w:rightFromText="180" w:vertAnchor="text" w:horzAnchor="page" w:tblpX="1483" w:tblpY="161"/>
        <w:tblW w:w="0" w:type="auto"/>
        <w:tblLook w:val="0000" w:firstRow="0" w:lastRow="0" w:firstColumn="0" w:lastColumn="0" w:noHBand="0" w:noVBand="0"/>
      </w:tblPr>
      <w:tblGrid>
        <w:gridCol w:w="5384"/>
      </w:tblGrid>
      <w:tr w:rsidR="00362B17" w:rsidRPr="00C92DD8" w:rsidTr="00E229F7">
        <w:trPr>
          <w:trHeight w:val="859"/>
        </w:trPr>
        <w:tc>
          <w:tcPr>
            <w:tcW w:w="5384" w:type="dxa"/>
          </w:tcPr>
          <w:p w:rsidR="00362B17" w:rsidRPr="00362B17" w:rsidRDefault="00362B17" w:rsidP="00F56574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Про Програму підтримки сім’ї, запобігання та протидії домашньому насильству та </w:t>
            </w:r>
            <w:r w:rsidRPr="00362B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t>насильству за ознакою статі</w:t>
            </w: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забезпечення рівних прав і можливостей жінок та чоловіків та попередження торгівлі людьми </w:t>
            </w:r>
            <w:r w:rsidRPr="00362B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Хмільницької міської територіальної громади </w:t>
            </w: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 202</w:t>
            </w:r>
            <w:r w:rsidR="00F56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-20</w:t>
            </w:r>
            <w:r w:rsidR="00F56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  <w:r w:rsidRPr="00362B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</w:tbl>
    <w:p w:rsidR="00362B17" w:rsidRPr="00362B17" w:rsidRDefault="00362B17" w:rsidP="0036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52E2F" w:rsidRDefault="00552E2F" w:rsidP="0036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52E2F" w:rsidRDefault="00552E2F" w:rsidP="0036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рішення 25 сесії міської ради 6 скликання від 05.07.2012 року № 755 </w:t>
      </w:r>
      <w:r w:rsidRPr="00362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«Про </w:t>
      </w:r>
      <w:r w:rsidR="00D929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</w:t>
      </w:r>
      <w:r w:rsidRPr="00362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орядок формування, фінансування та моніторингу виконання міських цільових програм» (зі змінами)</w:t>
      </w: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362B1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 метою створення правових, економічних і соціальних умов для належного функціонування та розвитку сімей, які потребують додаткової соціальної уваги,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безпечного сімейного середовища для дитини,</w:t>
      </w:r>
      <w:r w:rsidR="00DA5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запобігання та протидії домашньому насильству та насильству за ознакою статі, 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рівних прав і можливостей жінок та чоловіків та попередження торгівлі людьми </w:t>
      </w: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території 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>Хмільницької міської територіальної громади,</w:t>
      </w:r>
      <w:r w:rsidRPr="00362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керуючись ст. ст. 26,59 Закону України «Про місцеве самоврядування в Україні», Хмільницька міська рада</w:t>
      </w: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Л А :</w:t>
      </w:r>
    </w:p>
    <w:p w:rsidR="00362B17" w:rsidRPr="00362B17" w:rsidRDefault="00362B17" w:rsidP="00362B1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Програму підтримки сім’ї, 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>запобігання та протидії домашньому насильству та насильству за ознакою статі, забезпечення рівних прав і можливостей жінок та чоловіків та попередження торгівлі людьми  Хмільницької міської територіальної громади на 202</w:t>
      </w:r>
      <w:r w:rsidR="00F565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F5657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62B17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Pr="00362B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(далі - Програма) 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Додатку.</w:t>
      </w:r>
    </w:p>
    <w:p w:rsidR="00362B17" w:rsidRPr="00362B17" w:rsidRDefault="00362B17" w:rsidP="00362B1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Головним розпорядником коштів по виконанню Програми визначити управління праці та соціального захисту населення Хмільницької міської ради.</w:t>
      </w:r>
    </w:p>
    <w:p w:rsidR="00362B17" w:rsidRPr="00362B17" w:rsidRDefault="00362B17" w:rsidP="00362B1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відповідальними виконавцями Програми: управління праці та соціального захисту насе</w:t>
      </w:r>
      <w:r w:rsidR="00DC4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 Хмільницької міської ради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Хмільницький міський центр соціальних служб.</w:t>
      </w:r>
    </w:p>
    <w:p w:rsidR="00362B17" w:rsidRPr="00362B17" w:rsidRDefault="00362B17" w:rsidP="00362B1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Відповідальним виконавцям, зазначеним у п. 3 цього рішення, забезпечити виконання заходів, передбачених Програмою та інформувати 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Хмільницьку міську раду про хід її виконання щороку до </w:t>
      </w:r>
      <w:r w:rsidR="00DB6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квітня</w:t>
      </w:r>
      <w:r w:rsidR="00437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починаючи з 01.04.2029 року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2B17" w:rsidRPr="002C2ED3" w:rsidRDefault="00362B17" w:rsidP="00362B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275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постійні комісії: </w:t>
      </w:r>
      <w:hyperlink r:id="rId8" w:history="1">
        <w:r w:rsidRPr="002C2ED3">
          <w:rPr>
            <w:rFonts w:ascii="Times New Roman" w:hAnsi="Times New Roman" w:cs="Times New Roman"/>
            <w:sz w:val="28"/>
            <w:szCs w:val="28"/>
            <w:lang w:val="uk-UA"/>
          </w:rPr>
          <w:t xml:space="preserve"> з питань законності, антикорупційної політики, охорони громадського порядку, регламенту, соціального захисту населення та депутатської діяльності</w:t>
        </w:r>
      </w:hyperlink>
      <w:r w:rsidR="002C2ED3"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(Калачик В.М.), </w:t>
      </w:r>
      <w:hyperlink r:id="rId9" w:history="1">
        <w:r w:rsidRPr="002C2ED3">
          <w:rPr>
            <w:rFonts w:ascii="Times New Roman" w:hAnsi="Times New Roman" w:cs="Times New Roman"/>
            <w:sz w:val="28"/>
            <w:szCs w:val="28"/>
            <w:lang w:val="uk-UA"/>
          </w:rPr>
          <w:t>з питань планування соціально-економічного розвитку, бюджету, фінансів, підприємництва, торгівлі та послуг, інвестиційної та регуляторної політики</w:t>
        </w:r>
      </w:hyperlink>
      <w:r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2ED3">
        <w:rPr>
          <w:rFonts w:ascii="Times New Roman" w:hAnsi="Times New Roman" w:cs="Times New Roman"/>
          <w:sz w:val="28"/>
          <w:szCs w:val="28"/>
          <w:lang w:val="uk-UA"/>
        </w:rPr>
        <w:t>Кондратовець</w:t>
      </w:r>
      <w:proofErr w:type="spellEnd"/>
      <w:r w:rsidRPr="002C2ED3">
        <w:rPr>
          <w:rFonts w:ascii="Times New Roman" w:hAnsi="Times New Roman" w:cs="Times New Roman"/>
          <w:sz w:val="28"/>
          <w:szCs w:val="28"/>
          <w:lang w:val="uk-UA"/>
        </w:rPr>
        <w:t xml:space="preserve"> Ю.Г.)</w:t>
      </w:r>
    </w:p>
    <w:p w:rsidR="00362B17" w:rsidRPr="00275B76" w:rsidRDefault="00362B17" w:rsidP="00362B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2B17" w:rsidRPr="00362B17" w:rsidRDefault="00362B17" w:rsidP="00362B1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</w:t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C2E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Pr="00362B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 ЮРЧИШИН</w:t>
      </w:r>
      <w:r w:rsidRPr="00362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94A06" w:rsidRDefault="00794A06"/>
    <w:sectPr w:rsidR="00794A06" w:rsidSect="00794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0986"/>
    <w:multiLevelType w:val="hybridMultilevel"/>
    <w:tmpl w:val="2C1E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0273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7"/>
    <w:rsid w:val="0000476A"/>
    <w:rsid w:val="000B6611"/>
    <w:rsid w:val="001F1D1D"/>
    <w:rsid w:val="001F429B"/>
    <w:rsid w:val="00275B76"/>
    <w:rsid w:val="002C2ED3"/>
    <w:rsid w:val="003444F9"/>
    <w:rsid w:val="00362B17"/>
    <w:rsid w:val="003A5549"/>
    <w:rsid w:val="00412474"/>
    <w:rsid w:val="00437CE4"/>
    <w:rsid w:val="00472DD6"/>
    <w:rsid w:val="00531A78"/>
    <w:rsid w:val="00552C09"/>
    <w:rsid w:val="00552E2F"/>
    <w:rsid w:val="0058294C"/>
    <w:rsid w:val="005B33D2"/>
    <w:rsid w:val="0065769F"/>
    <w:rsid w:val="00794A06"/>
    <w:rsid w:val="008919C4"/>
    <w:rsid w:val="00A73519"/>
    <w:rsid w:val="00A904A9"/>
    <w:rsid w:val="00B10AE1"/>
    <w:rsid w:val="00B95E32"/>
    <w:rsid w:val="00C10D4C"/>
    <w:rsid w:val="00C15164"/>
    <w:rsid w:val="00C92DD8"/>
    <w:rsid w:val="00D929E6"/>
    <w:rsid w:val="00DA534F"/>
    <w:rsid w:val="00DB6365"/>
    <w:rsid w:val="00DC47C9"/>
    <w:rsid w:val="00E455E9"/>
    <w:rsid w:val="00F56574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17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B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17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B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/uk/persons/category/postijna-komisiya-miskoi-radi-z-pitan-zakonnosti-antikorupcijnoi-politiki-ohoroni-gromadskogo-poryadku-reglamentu-socialnogo-zahistu-naselennya-ta-deputatskoi-diyalnosti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da.ekhmilnyk.gov.ua/uk/persons/category/postijna-komisiya-miskoi-radi-z-pitan-planuvannya-socialno-ekonomichnogo-rozvitku-byudzhetu-finansiv-pidpriemnictva-torgivli-ta-poslug-investicijnoi-ta-regulyatornoi-poli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CYMBALUK</dc:creator>
  <cp:lastModifiedBy>ORG-405N</cp:lastModifiedBy>
  <cp:revision>2</cp:revision>
  <cp:lastPrinted>2025-06-13T11:58:00Z</cp:lastPrinted>
  <dcterms:created xsi:type="dcterms:W3CDTF">2025-06-20T07:36:00Z</dcterms:created>
  <dcterms:modified xsi:type="dcterms:W3CDTF">2025-06-20T07:36:00Z</dcterms:modified>
</cp:coreProperties>
</file>