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D17E" w14:textId="77777777"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B675631" wp14:editId="46629E65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06367A0" wp14:editId="108B444A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A2D8" w14:textId="77777777" w:rsidR="00506E28" w:rsidRDefault="00506E28" w:rsidP="00506E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F540AAA" w14:textId="77777777" w:rsidR="00506E28" w:rsidRDefault="00506E28" w:rsidP="00506E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1629FF91" w14:textId="77777777" w:rsidR="00506E28" w:rsidRDefault="00506E28" w:rsidP="00506E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643E0F0D" w14:textId="77777777"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BD45A76" w14:textId="77777777" w:rsidR="00506E28" w:rsidRDefault="00506E28" w:rsidP="0050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C9F3A8E" w14:textId="77777777" w:rsidR="00506E28" w:rsidRDefault="00506E28" w:rsidP="00506E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643AF" w14:textId="77777777" w:rsidR="00506E28" w:rsidRDefault="00506E28" w:rsidP="00506E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AF7235" w14:textId="01A26A62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82C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 </w:t>
      </w:r>
      <w:r w:rsidR="00782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  <w:r w:rsidR="00782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63BD28BA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060BA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BB4C2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гр. Г. О.А., </w:t>
      </w:r>
    </w:p>
    <w:p w14:paraId="5CF2539C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577E7F68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2AEA9CAA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0588DE1C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D7C0F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D4BE0" w14:textId="77777777" w:rsidR="00506E28" w:rsidRDefault="00506E28" w:rsidP="00506E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B71B" w14:textId="77777777" w:rsidR="00506E28" w:rsidRDefault="00506E28" w:rsidP="00506E28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 від 21.07.2025 року № 01-15/653 про звільнення гр. Г. О. А., яка проживає за адресою: м. Хмільник, …., члена сім’ї військовослужбовця, </w:t>
      </w:r>
      <w:r>
        <w:rPr>
          <w:rFonts w:ascii="Times New Roman" w:hAnsi="Times New Roman" w:cs="Times New Roman"/>
          <w:sz w:val="28"/>
          <w:szCs w:val="28"/>
          <w:lang w:eastAsia="x-none"/>
        </w:rPr>
        <w:t>який пропав безвісти під час проходження військової служби,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Ш. Т. А.,  ….2023 р.н., 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8D13B7C" w14:textId="77777777" w:rsidR="00506E28" w:rsidRDefault="00506E28" w:rsidP="00506E2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E3D220" w14:textId="77777777" w:rsidR="00506E28" w:rsidRDefault="00506E28" w:rsidP="00506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800D371" w14:textId="77777777" w:rsidR="00506E28" w:rsidRDefault="00506E28" w:rsidP="00506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C6A45" w14:textId="77777777" w:rsidR="00506E28" w:rsidRDefault="00506E28" w:rsidP="00506E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 :</w:t>
      </w:r>
    </w:p>
    <w:p w14:paraId="7145B932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Г. О. А.,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Ш. Т. А.,  ….2023 р.н., у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№5 (ясла-садок) «Вишенька» м. Хмільника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відсотків від встанов</w:t>
      </w:r>
      <w:r w:rsidR="00184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леної батьківської плати  з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 2025 року по 31 грудня  2025  року. </w:t>
      </w:r>
    </w:p>
    <w:p w14:paraId="1ADEB518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60BFE" w14:textId="77777777" w:rsidR="00506E28" w:rsidRDefault="00506E28" w:rsidP="00506E2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(Ірина ЛИПЕНЬ).</w:t>
      </w:r>
    </w:p>
    <w:p w14:paraId="6A970AE7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A3508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14A13" w14:textId="77777777" w:rsidR="00506E28" w:rsidRDefault="00506E28" w:rsidP="005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C239064" w14:textId="77777777" w:rsidR="00EB49B1" w:rsidRDefault="00506E28" w:rsidP="00506E28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sectPr w:rsidR="00E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EC"/>
    <w:rsid w:val="00044FEC"/>
    <w:rsid w:val="0018457E"/>
    <w:rsid w:val="00506E28"/>
    <w:rsid w:val="00782CBE"/>
    <w:rsid w:val="0084677A"/>
    <w:rsid w:val="00E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D28E"/>
  <w15:chartTrackingRefBased/>
  <w15:docId w15:val="{0D880E01-8795-4032-9DBA-954A82F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28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1823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2025-07-22T13:56:00Z</dcterms:created>
  <dcterms:modified xsi:type="dcterms:W3CDTF">2025-07-25T07:30:00Z</dcterms:modified>
</cp:coreProperties>
</file>