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E37" w14:textId="7A03751A" w:rsidR="00E54C45" w:rsidRPr="009412EB" w:rsidRDefault="00FE4D63" w:rsidP="00082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Порядок денний </w:t>
      </w:r>
      <w:r w:rsidR="00E54C45"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ru-RU"/>
        </w:rPr>
        <w:t xml:space="preserve">засідання постійної комісії міської ради з питань </w:t>
      </w:r>
      <w:r w:rsidR="00E54C45" w:rsidRPr="009412EB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ru-RU"/>
        </w:rPr>
        <w:t>законності,</w:t>
      </w:r>
    </w:p>
    <w:p w14:paraId="2AAAD4C1" w14:textId="470319D4" w:rsidR="00C7024D" w:rsidRPr="009412EB" w:rsidRDefault="00E54C45" w:rsidP="0008290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ru-RU"/>
        </w:rPr>
      </w:pP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антикорупційної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політики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охорони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громадського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порядку, регламенту,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соціального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захисту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населення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та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депутатської</w:t>
      </w:r>
      <w:proofErr w:type="spellEnd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12EB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діяльності</w:t>
      </w:r>
      <w:proofErr w:type="spellEnd"/>
    </w:p>
    <w:p w14:paraId="1E8203D0" w14:textId="2074C9C8" w:rsidR="00ED5EBE" w:rsidRDefault="000E5CA8" w:rsidP="000E5CA8">
      <w:pPr>
        <w:tabs>
          <w:tab w:val="left" w:pos="3826"/>
          <w:tab w:val="center" w:pos="5953"/>
        </w:tabs>
        <w:spacing w:after="0" w:line="240" w:lineRule="auto"/>
        <w:ind w:firstLine="1134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ab/>
      </w:r>
      <w:r w:rsidR="005C10D5"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від </w:t>
      </w:r>
      <w:r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1</w:t>
      </w:r>
      <w:r w:rsidR="006F0381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4 серпня</w:t>
      </w:r>
      <w:r w:rsidR="00FE4D63"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20</w:t>
      </w:r>
      <w:r w:rsidR="005E18C2"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</w:t>
      </w:r>
      <w:r w:rsidR="003D6F65"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5</w:t>
      </w:r>
      <w:r w:rsidR="00FE4D63" w:rsidRPr="009412EB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року</w:t>
      </w:r>
    </w:p>
    <w:p w14:paraId="099E5701" w14:textId="77777777" w:rsidR="006F0381" w:rsidRPr="009412EB" w:rsidRDefault="006F0381" w:rsidP="000E5CA8">
      <w:pPr>
        <w:tabs>
          <w:tab w:val="left" w:pos="3826"/>
          <w:tab w:val="center" w:pos="5953"/>
        </w:tabs>
        <w:spacing w:after="0" w:line="240" w:lineRule="auto"/>
        <w:ind w:firstLine="1134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064"/>
      </w:tblGrid>
      <w:tr w:rsidR="006F0381" w:rsidRPr="008566E2" w14:paraId="31DFC3B4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FF5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  <w:bookmarkStart w:id="0" w:name="_Hlk205766274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B5D" w14:textId="77777777" w:rsidR="006F0381" w:rsidRPr="008566E2" w:rsidRDefault="006F0381" w:rsidP="006F0381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1D1D1B"/>
                <w:sz w:val="28"/>
                <w:szCs w:val="28"/>
                <w:bdr w:val="none" w:sz="0" w:space="0" w:color="auto" w:frame="1"/>
              </w:rPr>
            </w:pPr>
            <w:bookmarkStart w:id="1" w:name="_Hlk205765711"/>
            <w:r w:rsidRPr="008566E2">
              <w:rPr>
                <w:rFonts w:ascii="Times New Roman" w:hAnsi="Times New Roman" w:cs="Times New Roman"/>
                <w:b w:val="0"/>
                <w:bCs w:val="0"/>
                <w:color w:val="1D1D1B"/>
                <w:sz w:val="28"/>
                <w:szCs w:val="28"/>
                <w:bdr w:val="none" w:sz="0" w:space="0" w:color="auto" w:frame="1"/>
              </w:rPr>
              <w:t>Про внесення змін до Стратегії розвитку Хмільницької міської територіальної громади до 2031 року</w:t>
            </w:r>
          </w:p>
          <w:bookmarkEnd w:id="1"/>
          <w:p w14:paraId="31C6C77D" w14:textId="5D9BFCE6" w:rsidR="006F0381" w:rsidRPr="008566E2" w:rsidRDefault="006F0381" w:rsidP="006F0381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222222"/>
                <w:kern w:val="36"/>
                <w:sz w:val="28"/>
                <w:szCs w:val="28"/>
                <w:lang w:val="uk-UA" w:eastAsia="uk-UA"/>
              </w:rPr>
            </w:pPr>
            <w:r w:rsidRPr="008566E2">
              <w:rPr>
                <w:rFonts w:ascii="Times New Roman" w:hAnsi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8566E2">
              <w:rPr>
                <w:rFonts w:ascii="Times New Roman" w:hAnsi="Times New Roman"/>
                <w:bCs w:val="0"/>
                <w:color w:val="0D0D0D"/>
                <w:sz w:val="28"/>
                <w:szCs w:val="28"/>
              </w:rPr>
              <w:t>Підвальнюка</w:t>
            </w:r>
            <w:proofErr w:type="spellEnd"/>
            <w:r w:rsidRPr="008566E2">
              <w:rPr>
                <w:rFonts w:ascii="Times New Roman" w:hAnsi="Times New Roman"/>
                <w:bCs w:val="0"/>
                <w:color w:val="0D0D0D"/>
                <w:sz w:val="28"/>
                <w:szCs w:val="28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6F0381" w:rsidRPr="008566E2" w14:paraId="0813CBE5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860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  <w:p w14:paraId="51FB9D1E" w14:textId="77777777" w:rsidR="006F0381" w:rsidRPr="008566E2" w:rsidRDefault="006F0381" w:rsidP="00F501C4">
            <w:pPr>
              <w:pStyle w:val="ab"/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left="-1347"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621D" w14:textId="77777777" w:rsidR="006F0381" w:rsidRPr="008566E2" w:rsidRDefault="006F0381" w:rsidP="00F501C4">
            <w:pPr>
              <w:pStyle w:val="1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2" w:name="_Hlk205765742"/>
            <w:r w:rsidRPr="008566E2">
              <w:rPr>
                <w:rFonts w:ascii="Times New Roman" w:hAnsi="Times New Roman"/>
                <w:b w:val="0"/>
                <w:bCs w:val="0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– 2026 роки, затвердженої рішенням 14 сесії міської ради 8 скликання від 24.06.2021 р. №570 (зі змінами)</w:t>
            </w:r>
          </w:p>
          <w:bookmarkEnd w:id="2"/>
          <w:p w14:paraId="480BCF12" w14:textId="77777777" w:rsidR="006F0381" w:rsidRPr="008566E2" w:rsidRDefault="006F0381" w:rsidP="00F501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Інформація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>Коломійчука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 В.П.,</w:t>
            </w:r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bookmarkStart w:id="3" w:name="_Hlk179891831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начальника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відділу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цивільного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захисту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оборонної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роботи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взаємодії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з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правоохоронними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органами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міської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ради</w:t>
            </w:r>
            <w:bookmarkEnd w:id="3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 </w:t>
            </w:r>
          </w:p>
        </w:tc>
      </w:tr>
      <w:tr w:rsidR="006F0381" w:rsidRPr="008566E2" w14:paraId="32001283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84F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0C6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4" w:name="_Hlk205765773"/>
            <w:r w:rsidRPr="008566E2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змін та доповнень до рішення 74 сесії міської ради                                                                8 скликання від 29.05.2025р. №3470 «Про затвердження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2027-2031 роки» (зі змінами)</w:t>
            </w:r>
          </w:p>
          <w:bookmarkEnd w:id="4"/>
          <w:p w14:paraId="5BCF125B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Інформація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>Коломійчука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 В.П.,</w:t>
            </w:r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начальника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відділу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цивільного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захисту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оборонної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роботи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взаємодії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з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правоохоронними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органами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міської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ради</w:t>
            </w:r>
          </w:p>
        </w:tc>
      </w:tr>
      <w:tr w:rsidR="006F0381" w:rsidRPr="008566E2" w14:paraId="5842E0AA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32E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284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5" w:name="_Hlk205765807"/>
            <w:r w:rsidRPr="008566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та доповнень до рішення 2 сесії міської ради 8 скликання від 18.12.2020 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bookmarkEnd w:id="5"/>
          <w:p w14:paraId="4C579D85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22222"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Інформація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: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>Коломійчука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 В.П.,</w:t>
            </w:r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начальника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відділу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цивільного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захисту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оборонної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роботи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взаємодії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з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правоохоронними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органами </w:t>
            </w:r>
            <w:proofErr w:type="spellStart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міської</w:t>
            </w:r>
            <w:proofErr w:type="spellEnd"/>
            <w:r w:rsidRPr="008566E2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ради</w:t>
            </w:r>
          </w:p>
        </w:tc>
      </w:tr>
      <w:tr w:rsidR="006F0381" w:rsidRPr="008566E2" w14:paraId="66164DCF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26F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CA5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_Hlk205765832"/>
            <w:r w:rsidRPr="008566E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та доповнень до рішення 26 сесії міської ради 8 скликання від 15.02.2022р. №1067 «Про Порядок використання коштів місцевого бюджету, передбачених на фінансування заходів Комплексної оборонно-правоохоронної Програми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bookmarkEnd w:id="6"/>
          <w:p w14:paraId="318F6B5B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8566E2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8566E2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Коломійчука</w:t>
            </w:r>
            <w:proofErr w:type="spellEnd"/>
            <w:r w:rsidRPr="008566E2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В.П., начальника відділу цивільного захисту, оборонної роботи та взаємодії з правоохоронними органами міської ради</w:t>
            </w:r>
          </w:p>
        </w:tc>
      </w:tr>
      <w:tr w:rsidR="006F0381" w:rsidRPr="008566E2" w14:paraId="1930C19B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08B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F05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bookmarkStart w:id="7" w:name="_Hlk205765857"/>
            <w:r w:rsidRPr="008566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внесення змін та доповнень до рішення 14 сесії міської ради 8 скликання від 24.06.2021р. №569 «Про затвердження </w:t>
            </w:r>
            <w:r w:rsidRPr="008566E2">
              <w:rPr>
                <w:rStyle w:val="FontStyle43"/>
                <w:bCs/>
                <w:sz w:val="28"/>
                <w:szCs w:val="28"/>
                <w:lang w:eastAsia="uk-UA"/>
              </w:rPr>
              <w:t>Програми поліпшення техногенної та пожежної безпеки об</w:t>
            </w:r>
            <w:r w:rsidRPr="008566E2">
              <w:rPr>
                <w:rStyle w:val="FontStyle43"/>
                <w:bCs/>
                <w:sz w:val="28"/>
                <w:szCs w:val="28"/>
                <w:vertAlign w:val="superscript"/>
                <w:lang w:eastAsia="uk-UA"/>
              </w:rPr>
              <w:t>’</w:t>
            </w:r>
            <w:r w:rsidRPr="008566E2">
              <w:rPr>
                <w:rStyle w:val="FontStyle43"/>
                <w:bCs/>
                <w:sz w:val="28"/>
                <w:szCs w:val="28"/>
                <w:lang w:eastAsia="uk-UA"/>
              </w:rPr>
              <w:t>єктів усіх форм власності на території</w:t>
            </w:r>
            <w:r w:rsidRPr="008566E2">
              <w:rPr>
                <w:rStyle w:val="FontStyle43"/>
                <w:b/>
                <w:sz w:val="28"/>
                <w:szCs w:val="28"/>
                <w:lang w:eastAsia="uk-UA"/>
              </w:rPr>
              <w:t xml:space="preserve"> </w:t>
            </w:r>
            <w:r w:rsidRPr="008566E2">
              <w:rPr>
                <w:rFonts w:ascii="Times New Roman" w:hAnsi="Times New Roman" w:cs="Times New Roman"/>
                <w:b w:val="0"/>
                <w:sz w:val="28"/>
                <w:szCs w:val="28"/>
              </w:rPr>
              <w:t>Хмільницької міської територіальної громади</w:t>
            </w:r>
            <w:r w:rsidRPr="008566E2">
              <w:rPr>
                <w:rStyle w:val="FontStyle43"/>
                <w:b/>
                <w:sz w:val="28"/>
                <w:szCs w:val="28"/>
                <w:lang w:eastAsia="uk-UA"/>
              </w:rPr>
              <w:t xml:space="preserve"> </w:t>
            </w:r>
            <w:r w:rsidRPr="008566E2">
              <w:rPr>
                <w:rStyle w:val="FontStyle43"/>
                <w:bCs/>
                <w:sz w:val="28"/>
                <w:szCs w:val="28"/>
                <w:lang w:eastAsia="uk-UA"/>
              </w:rPr>
              <w:t>на 2022 - 2026 роки</w:t>
            </w:r>
            <w:r w:rsidRPr="008566E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 (зі змінами)</w:t>
            </w:r>
          </w:p>
          <w:bookmarkEnd w:id="7"/>
          <w:p w14:paraId="66EFD0F9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8566E2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8566E2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Коломійчука</w:t>
            </w:r>
            <w:proofErr w:type="spellEnd"/>
            <w:r w:rsidRPr="008566E2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В.П., начальника відділу цивільного захисту, оборонної роботи та взаємодії з правоохоронними органами міської ради</w:t>
            </w:r>
          </w:p>
        </w:tc>
      </w:tr>
      <w:tr w:rsidR="006F0381" w:rsidRPr="008566E2" w14:paraId="7DA88737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C1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555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8" w:name="_Hlk205765897"/>
            <w:r w:rsidRPr="008566E2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змін та доповнень до комплексної програми «Добро» на               2024-2028р, затвердженої рішенням 45 сесії Хмільницької міської ради 8 скликання від 28.07.2023р. №1924 (зі змінами)</w:t>
            </w:r>
          </w:p>
          <w:bookmarkEnd w:id="8"/>
          <w:p w14:paraId="3BFD40B7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8566E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6F0381" w:rsidRPr="008566E2" w14:paraId="544BE1DA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7E9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418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9" w:name="_Hlk205765923"/>
            <w:r w:rsidRPr="008566E2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 xml:space="preserve">Про внесення змін до Порядків використання коштів </w:t>
            </w:r>
            <w:proofErr w:type="spellStart"/>
            <w:r w:rsidRPr="008566E2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місцевогобюджету</w:t>
            </w:r>
            <w:proofErr w:type="spellEnd"/>
            <w:r w:rsidRPr="008566E2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, передбачених на фінансування заходів комплексної програми «Добро» на 2024-2028 рр., затверджених рішенням 48 сесії Хмільницької міської ради 8 скликання від 06.10.2023 р.№2068 (зі змінами)</w:t>
            </w:r>
          </w:p>
          <w:bookmarkEnd w:id="9"/>
          <w:p w14:paraId="28976D61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8566E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6F0381" w:rsidRPr="008566E2" w14:paraId="616593BF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A33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6D8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</w:pPr>
            <w:bookmarkStart w:id="10" w:name="_Hlk205765955"/>
            <w:r w:rsidRPr="008566E2">
              <w:rPr>
                <w:rFonts w:ascii="Times New Roman" w:eastAsia="Times New Roman" w:hAnsi="Times New Roman"/>
                <w:color w:val="222222"/>
                <w:kern w:val="36"/>
                <w:sz w:val="28"/>
                <w:szCs w:val="28"/>
                <w:lang w:val="uk-UA" w:eastAsia="uk-UA"/>
              </w:rPr>
              <w:t>Про внесення змін та доповнень до Додатку, затвердженого рішенням 58 сесії міської ради 8 скликання від 29.03.2024 р. №2525 «Про затвердження переліку адміністративних послуг, що надаються через уповноважений орган - відділ прийому громадян «Прозорий офіс з соціальних питань» управління праці та соціального захисту населення Хмільницької міської ради» (зі змінами)</w:t>
            </w:r>
          </w:p>
          <w:bookmarkEnd w:id="10"/>
          <w:p w14:paraId="0ABF211A" w14:textId="77777777" w:rsidR="006F0381" w:rsidRPr="008566E2" w:rsidRDefault="006F0381" w:rsidP="00F501C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Інформація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: Тимошенко І.Я., начальника </w:t>
            </w: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управління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праці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соціального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захисту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населення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міської</w:t>
            </w:r>
            <w:proofErr w:type="spellEnd"/>
            <w:r w:rsidRPr="008566E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 xml:space="preserve"> ради</w:t>
            </w:r>
          </w:p>
        </w:tc>
      </w:tr>
      <w:tr w:rsidR="006F0381" w:rsidRPr="008566E2" w14:paraId="16DD42AC" w14:textId="77777777" w:rsidTr="006F0381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429" w14:textId="77777777" w:rsidR="006F0381" w:rsidRPr="008566E2" w:rsidRDefault="006F0381" w:rsidP="006F0381">
            <w:pPr>
              <w:pStyle w:val="ab"/>
              <w:numPr>
                <w:ilvl w:val="0"/>
                <w:numId w:val="62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72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057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1" w:name="_Hlk205765994"/>
            <w:r w:rsidRPr="008566E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затвердження мережі надавачів соціальних послуг та переліку базових соціальних послуг, що надаються в Хмільницькій міській територіальній громаді (нова редакція)</w:t>
            </w:r>
          </w:p>
          <w:bookmarkEnd w:id="11"/>
          <w:p w14:paraId="5C287354" w14:textId="77777777" w:rsidR="006F0381" w:rsidRPr="008566E2" w:rsidRDefault="006F0381" w:rsidP="00F501C4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566E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bookmarkEnd w:id="0"/>
    </w:tbl>
    <w:p w14:paraId="60699B49" w14:textId="49F7F163" w:rsidR="006F0381" w:rsidRPr="006F0381" w:rsidRDefault="006F0381" w:rsidP="006F0381">
      <w:pPr>
        <w:tabs>
          <w:tab w:val="left" w:pos="2129"/>
        </w:tabs>
        <w:rPr>
          <w:rFonts w:ascii="Times New Roman" w:hAnsi="Times New Roman"/>
          <w:sz w:val="28"/>
          <w:szCs w:val="28"/>
        </w:rPr>
      </w:pPr>
    </w:p>
    <w:sectPr w:rsidR="006F0381" w:rsidRPr="006F0381" w:rsidSect="0008290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9500A"/>
    <w:multiLevelType w:val="hybridMultilevel"/>
    <w:tmpl w:val="98E65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52F"/>
    <w:multiLevelType w:val="hybridMultilevel"/>
    <w:tmpl w:val="700CD862"/>
    <w:lvl w:ilvl="0" w:tplc="D1622B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A07E1"/>
    <w:multiLevelType w:val="hybridMultilevel"/>
    <w:tmpl w:val="E7F08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CC31ED5"/>
    <w:multiLevelType w:val="hybridMultilevel"/>
    <w:tmpl w:val="2A44EB9A"/>
    <w:lvl w:ilvl="0" w:tplc="B766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721C0"/>
    <w:multiLevelType w:val="hybridMultilevel"/>
    <w:tmpl w:val="D6587D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E0A02"/>
    <w:multiLevelType w:val="hybridMultilevel"/>
    <w:tmpl w:val="700CD8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26AB3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798497E"/>
    <w:multiLevelType w:val="hybridMultilevel"/>
    <w:tmpl w:val="700CD8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6"/>
  </w:num>
  <w:num w:numId="3" w16cid:durableId="2112508178">
    <w:abstractNumId w:val="20"/>
  </w:num>
  <w:num w:numId="4" w16cid:durableId="930697596">
    <w:abstractNumId w:val="18"/>
  </w:num>
  <w:num w:numId="5" w16cid:durableId="710883356">
    <w:abstractNumId w:val="33"/>
  </w:num>
  <w:num w:numId="6" w16cid:durableId="576670080">
    <w:abstractNumId w:val="37"/>
  </w:num>
  <w:num w:numId="7" w16cid:durableId="10223229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43"/>
  </w:num>
  <w:num w:numId="9" w16cid:durableId="523205669">
    <w:abstractNumId w:val="15"/>
  </w:num>
  <w:num w:numId="10" w16cid:durableId="1574004621">
    <w:abstractNumId w:val="31"/>
  </w:num>
  <w:num w:numId="11" w16cid:durableId="82267498">
    <w:abstractNumId w:val="56"/>
  </w:num>
  <w:num w:numId="12" w16cid:durableId="1710451692">
    <w:abstractNumId w:val="19"/>
  </w:num>
  <w:num w:numId="13" w16cid:durableId="657852859">
    <w:abstractNumId w:val="32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52"/>
  </w:num>
  <w:num w:numId="17" w16cid:durableId="707144286">
    <w:abstractNumId w:val="21"/>
  </w:num>
  <w:num w:numId="18" w16cid:durableId="1643920105">
    <w:abstractNumId w:val="47"/>
  </w:num>
  <w:num w:numId="19" w16cid:durableId="1880163718">
    <w:abstractNumId w:val="2"/>
  </w:num>
  <w:num w:numId="20" w16cid:durableId="373238542">
    <w:abstractNumId w:val="54"/>
  </w:num>
  <w:num w:numId="21" w16cid:durableId="453525984">
    <w:abstractNumId w:val="24"/>
  </w:num>
  <w:num w:numId="22" w16cid:durableId="850684085">
    <w:abstractNumId w:val="22"/>
  </w:num>
  <w:num w:numId="23" w16cid:durableId="995491893">
    <w:abstractNumId w:val="11"/>
  </w:num>
  <w:num w:numId="24" w16cid:durableId="534150069">
    <w:abstractNumId w:val="41"/>
  </w:num>
  <w:num w:numId="25" w16cid:durableId="1251548181">
    <w:abstractNumId w:val="28"/>
  </w:num>
  <w:num w:numId="26" w16cid:durableId="1269510989">
    <w:abstractNumId w:val="23"/>
  </w:num>
  <w:num w:numId="27" w16cid:durableId="1661277306">
    <w:abstractNumId w:val="45"/>
  </w:num>
  <w:num w:numId="28" w16cid:durableId="1185904760">
    <w:abstractNumId w:val="12"/>
  </w:num>
  <w:num w:numId="29" w16cid:durableId="780226792">
    <w:abstractNumId w:val="13"/>
  </w:num>
  <w:num w:numId="30" w16cid:durableId="575826594">
    <w:abstractNumId w:val="27"/>
  </w:num>
  <w:num w:numId="31" w16cid:durableId="1684085308">
    <w:abstractNumId w:val="7"/>
  </w:num>
  <w:num w:numId="32" w16cid:durableId="295794935">
    <w:abstractNumId w:val="10"/>
  </w:num>
  <w:num w:numId="33" w16cid:durableId="918830100">
    <w:abstractNumId w:val="9"/>
  </w:num>
  <w:num w:numId="34" w16cid:durableId="1761833030">
    <w:abstractNumId w:val="58"/>
  </w:num>
  <w:num w:numId="35" w16cid:durableId="2084832713">
    <w:abstractNumId w:val="1"/>
  </w:num>
  <w:num w:numId="36" w16cid:durableId="1213271330">
    <w:abstractNumId w:val="6"/>
  </w:num>
  <w:num w:numId="37" w16cid:durableId="2073041994">
    <w:abstractNumId w:val="17"/>
  </w:num>
  <w:num w:numId="38" w16cid:durableId="1743092482">
    <w:abstractNumId w:val="39"/>
  </w:num>
  <w:num w:numId="39" w16cid:durableId="1000037254">
    <w:abstractNumId w:val="16"/>
  </w:num>
  <w:num w:numId="40" w16cid:durableId="1883785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5"/>
  </w:num>
  <w:num w:numId="42" w16cid:durableId="137847045">
    <w:abstractNumId w:val="8"/>
  </w:num>
  <w:num w:numId="43" w16cid:durableId="112942687">
    <w:abstractNumId w:val="48"/>
  </w:num>
  <w:num w:numId="44" w16cid:durableId="1433890681">
    <w:abstractNumId w:val="26"/>
  </w:num>
  <w:num w:numId="45" w16cid:durableId="395327378">
    <w:abstractNumId w:val="42"/>
  </w:num>
  <w:num w:numId="46" w16cid:durableId="1078599827">
    <w:abstractNumId w:val="59"/>
  </w:num>
  <w:num w:numId="47" w16cid:durableId="1066145952">
    <w:abstractNumId w:val="38"/>
  </w:num>
  <w:num w:numId="48" w16cid:durableId="1743525459">
    <w:abstractNumId w:val="53"/>
  </w:num>
  <w:num w:numId="49" w16cid:durableId="418791630">
    <w:abstractNumId w:val="46"/>
  </w:num>
  <w:num w:numId="50" w16cid:durableId="547837403">
    <w:abstractNumId w:val="55"/>
  </w:num>
  <w:num w:numId="51" w16cid:durableId="337268451">
    <w:abstractNumId w:val="51"/>
  </w:num>
  <w:num w:numId="52" w16cid:durableId="543255605">
    <w:abstractNumId w:val="29"/>
  </w:num>
  <w:num w:numId="53" w16cid:durableId="1594050563">
    <w:abstractNumId w:val="40"/>
  </w:num>
  <w:num w:numId="54" w16cid:durableId="1165509370">
    <w:abstractNumId w:val="30"/>
  </w:num>
  <w:num w:numId="55" w16cid:durableId="432633399">
    <w:abstractNumId w:val="49"/>
  </w:num>
  <w:num w:numId="56" w16cid:durableId="1732773342">
    <w:abstractNumId w:val="35"/>
  </w:num>
  <w:num w:numId="57" w16cid:durableId="906303551">
    <w:abstractNumId w:val="14"/>
  </w:num>
  <w:num w:numId="58" w16cid:durableId="420762037">
    <w:abstractNumId w:val="44"/>
  </w:num>
  <w:num w:numId="59" w16cid:durableId="420373503">
    <w:abstractNumId w:val="57"/>
  </w:num>
  <w:num w:numId="60" w16cid:durableId="1576665475">
    <w:abstractNumId w:val="25"/>
  </w:num>
  <w:num w:numId="61" w16cid:durableId="1477575039">
    <w:abstractNumId w:val="4"/>
  </w:num>
  <w:num w:numId="62" w16cid:durableId="7728278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2908"/>
    <w:rsid w:val="00087910"/>
    <w:rsid w:val="0009310B"/>
    <w:rsid w:val="00093BD6"/>
    <w:rsid w:val="000A57B2"/>
    <w:rsid w:val="000A7E9F"/>
    <w:rsid w:val="000D2D8A"/>
    <w:rsid w:val="000E3BBB"/>
    <w:rsid w:val="000E5CA8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53967"/>
    <w:rsid w:val="00171018"/>
    <w:rsid w:val="001C4FA4"/>
    <w:rsid w:val="001C767E"/>
    <w:rsid w:val="001D0FDD"/>
    <w:rsid w:val="001D6895"/>
    <w:rsid w:val="001E69DB"/>
    <w:rsid w:val="001E793C"/>
    <w:rsid w:val="001F4FE4"/>
    <w:rsid w:val="00200E86"/>
    <w:rsid w:val="0020265E"/>
    <w:rsid w:val="00221924"/>
    <w:rsid w:val="0026109D"/>
    <w:rsid w:val="002767ED"/>
    <w:rsid w:val="00283B96"/>
    <w:rsid w:val="002B2CA8"/>
    <w:rsid w:val="002B2E44"/>
    <w:rsid w:val="002C5E68"/>
    <w:rsid w:val="002E26DF"/>
    <w:rsid w:val="0030601D"/>
    <w:rsid w:val="00310C1C"/>
    <w:rsid w:val="003300B9"/>
    <w:rsid w:val="00333FA7"/>
    <w:rsid w:val="00336F83"/>
    <w:rsid w:val="003929F5"/>
    <w:rsid w:val="003973D3"/>
    <w:rsid w:val="003B222F"/>
    <w:rsid w:val="003B79B2"/>
    <w:rsid w:val="003C378E"/>
    <w:rsid w:val="003C68E8"/>
    <w:rsid w:val="003D6F65"/>
    <w:rsid w:val="003F70C6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0B7D"/>
    <w:rsid w:val="0053135C"/>
    <w:rsid w:val="00574E2B"/>
    <w:rsid w:val="005A7A63"/>
    <w:rsid w:val="005C10D5"/>
    <w:rsid w:val="005D0942"/>
    <w:rsid w:val="005D3F89"/>
    <w:rsid w:val="005D6E08"/>
    <w:rsid w:val="005D7F45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6F0381"/>
    <w:rsid w:val="006F4C8E"/>
    <w:rsid w:val="007129D5"/>
    <w:rsid w:val="007216BB"/>
    <w:rsid w:val="00725029"/>
    <w:rsid w:val="00747E5E"/>
    <w:rsid w:val="00793F13"/>
    <w:rsid w:val="007B36EA"/>
    <w:rsid w:val="007D7AF9"/>
    <w:rsid w:val="007E720C"/>
    <w:rsid w:val="007F0326"/>
    <w:rsid w:val="00824685"/>
    <w:rsid w:val="00853B21"/>
    <w:rsid w:val="00856000"/>
    <w:rsid w:val="008566E2"/>
    <w:rsid w:val="0086599D"/>
    <w:rsid w:val="00872E20"/>
    <w:rsid w:val="008A47F9"/>
    <w:rsid w:val="008D47C0"/>
    <w:rsid w:val="008E7F61"/>
    <w:rsid w:val="00927AA8"/>
    <w:rsid w:val="009412EB"/>
    <w:rsid w:val="00981473"/>
    <w:rsid w:val="009901A3"/>
    <w:rsid w:val="00990C3F"/>
    <w:rsid w:val="00994A89"/>
    <w:rsid w:val="009D7335"/>
    <w:rsid w:val="009E329D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AD6670"/>
    <w:rsid w:val="00AF47A8"/>
    <w:rsid w:val="00B00953"/>
    <w:rsid w:val="00B14A2E"/>
    <w:rsid w:val="00B26591"/>
    <w:rsid w:val="00B37740"/>
    <w:rsid w:val="00B40B1E"/>
    <w:rsid w:val="00B46F5B"/>
    <w:rsid w:val="00B56504"/>
    <w:rsid w:val="00B703CE"/>
    <w:rsid w:val="00B83A36"/>
    <w:rsid w:val="00BA6279"/>
    <w:rsid w:val="00BB58BD"/>
    <w:rsid w:val="00BB5B25"/>
    <w:rsid w:val="00BC2224"/>
    <w:rsid w:val="00BD7903"/>
    <w:rsid w:val="00BE5F92"/>
    <w:rsid w:val="00BF7A59"/>
    <w:rsid w:val="00BF7DC9"/>
    <w:rsid w:val="00C00609"/>
    <w:rsid w:val="00C42D8C"/>
    <w:rsid w:val="00C7024D"/>
    <w:rsid w:val="00C7292C"/>
    <w:rsid w:val="00C80B9D"/>
    <w:rsid w:val="00CA4E17"/>
    <w:rsid w:val="00CB1921"/>
    <w:rsid w:val="00CB66F6"/>
    <w:rsid w:val="00CC637B"/>
    <w:rsid w:val="00CD081A"/>
    <w:rsid w:val="00CD1328"/>
    <w:rsid w:val="00CD488F"/>
    <w:rsid w:val="00CD53E4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paragraph" w:styleId="3">
    <w:name w:val="Body Text 3"/>
    <w:basedOn w:val="a"/>
    <w:link w:val="30"/>
    <w:unhideWhenUsed/>
    <w:rsid w:val="003D6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F65"/>
    <w:rPr>
      <w:rFonts w:ascii="Calibri" w:eastAsia="Calibri" w:hAnsi="Calibri" w:cs="Times New Roman"/>
      <w:sz w:val="16"/>
      <w:szCs w:val="16"/>
    </w:rPr>
  </w:style>
  <w:style w:type="paragraph" w:styleId="ae">
    <w:name w:val="No Spacing"/>
    <w:link w:val="af"/>
    <w:uiPriority w:val="1"/>
    <w:qFormat/>
    <w:rsid w:val="000E5C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0E5CA8"/>
    <w:rPr>
      <w:rFonts w:ascii="Calibri" w:eastAsia="Calibri" w:hAnsi="Calibri" w:cs="Times New Roman"/>
    </w:rPr>
  </w:style>
  <w:style w:type="paragraph" w:customStyle="1" w:styleId="5">
    <w:name w:val="Обычный5"/>
    <w:rsid w:val="000E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38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173</cp:revision>
  <cp:lastPrinted>2025-01-08T13:36:00Z</cp:lastPrinted>
  <dcterms:created xsi:type="dcterms:W3CDTF">2018-10-08T07:15:00Z</dcterms:created>
  <dcterms:modified xsi:type="dcterms:W3CDTF">2025-08-10T22:00:00Z</dcterms:modified>
</cp:coreProperties>
</file>