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2FA97" w14:textId="51BD004F" w:rsidR="00A14D72" w:rsidRPr="00CD38CA" w:rsidRDefault="00B43802" w:rsidP="00A14D72">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p>
    <w:p w14:paraId="5B4237C5" w14:textId="77777777" w:rsidR="00A14D72" w:rsidRPr="00CD38CA" w:rsidRDefault="00A14D72" w:rsidP="00A14D72">
      <w:pPr>
        <w:tabs>
          <w:tab w:val="left" w:pos="-2410"/>
          <w:tab w:val="left" w:pos="-1985"/>
          <w:tab w:val="left" w:pos="-1843"/>
        </w:tabs>
        <w:suppressAutoHyphens/>
        <w:spacing w:after="0" w:line="240" w:lineRule="auto"/>
        <w:rPr>
          <w:rFonts w:ascii="Times New Roman" w:eastAsia="Times New Roman" w:hAnsi="Times New Roman" w:cs="Times New Roman"/>
          <w:b/>
          <w:bCs/>
          <w:kern w:val="0"/>
          <w:sz w:val="24"/>
          <w:szCs w:val="32"/>
          <w:lang w:eastAsia="ar-SA"/>
          <w14:ligatures w14:val="none"/>
        </w:rPr>
      </w:pPr>
      <w:r w:rsidRPr="00CD38CA">
        <w:rPr>
          <w:rFonts w:ascii="Times New Roman" w:eastAsia="Times New Roman" w:hAnsi="Times New Roman" w:cs="Times New Roman"/>
          <w:noProof/>
          <w:kern w:val="0"/>
          <w:sz w:val="24"/>
          <w:szCs w:val="24"/>
          <w:lang w:val="ru-RU" w:eastAsia="ru-RU"/>
          <w14:ligatures w14:val="none"/>
        </w:rPr>
        <w:drawing>
          <wp:inline distT="0" distB="0" distL="0" distR="0" wp14:anchorId="7BD4C443" wp14:editId="2C7A2B96">
            <wp:extent cx="571500" cy="6858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1500" cy="685800"/>
                    </a:xfrm>
                    <a:prstGeom prst="rect">
                      <a:avLst/>
                    </a:prstGeom>
                    <a:solidFill>
                      <a:srgbClr val="FFFFFF"/>
                    </a:solidFill>
                    <a:ln w="9525">
                      <a:noFill/>
                      <a:miter lim="800000"/>
                      <a:headEnd/>
                      <a:tailEnd/>
                    </a:ln>
                  </pic:spPr>
                </pic:pic>
              </a:graphicData>
            </a:graphic>
          </wp:inline>
        </w:drawing>
      </w:r>
      <w:r w:rsidRPr="00CD38CA">
        <w:rPr>
          <w:rFonts w:ascii="Times New Roman" w:eastAsia="Times New Roman" w:hAnsi="Times New Roman" w:cs="Times New Roman"/>
          <w:kern w:val="0"/>
          <w:sz w:val="24"/>
          <w:szCs w:val="24"/>
          <w:lang w:eastAsia="ar-SA"/>
          <w14:ligatures w14:val="none"/>
        </w:rPr>
        <w:t xml:space="preserve">                                                                                                                 </w:t>
      </w:r>
      <w:r w:rsidRPr="00CD38CA">
        <w:rPr>
          <w:rFonts w:ascii="Times New Roman" w:eastAsia="Times New Roman" w:hAnsi="Times New Roman" w:cs="Times New Roman"/>
          <w:kern w:val="0"/>
          <w:sz w:val="24"/>
          <w:szCs w:val="24"/>
          <w:lang w:eastAsia="ar-SA"/>
          <w14:ligatures w14:val="none"/>
        </w:rPr>
        <w:object w:dxaOrig="830" w:dyaOrig="1137" w14:anchorId="68BAA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5.75pt" o:ole="" filled="t">
            <v:fill color2="black"/>
            <v:imagedata r:id="rId6" o:title=""/>
          </v:shape>
          <o:OLEObject Type="Embed" ProgID="Word.Picture.8" ShapeID="_x0000_i1025" DrawAspect="Content" ObjectID="_1816675989" r:id="rId7"/>
        </w:object>
      </w:r>
    </w:p>
    <w:p w14:paraId="1662626D" w14:textId="77777777" w:rsidR="00A14D72" w:rsidRPr="00CD38CA" w:rsidRDefault="00A14D72" w:rsidP="00A14D72">
      <w:pPr>
        <w:suppressAutoHyphens/>
        <w:spacing w:after="0" w:line="240" w:lineRule="auto"/>
        <w:jc w:val="center"/>
        <w:rPr>
          <w:rFonts w:ascii="Times New Roman" w:eastAsia="Times New Roman" w:hAnsi="Times New Roman" w:cs="Times New Roman"/>
          <w:bCs/>
          <w:kern w:val="0"/>
          <w:sz w:val="32"/>
          <w:szCs w:val="24"/>
          <w:lang w:eastAsia="ar-SA"/>
          <w14:ligatures w14:val="none"/>
        </w:rPr>
      </w:pPr>
      <w:r w:rsidRPr="00CD38CA">
        <w:rPr>
          <w:rFonts w:ascii="Times New Roman" w:eastAsia="Times New Roman" w:hAnsi="Times New Roman" w:cs="Times New Roman"/>
          <w:b/>
          <w:bCs/>
          <w:kern w:val="0"/>
          <w:sz w:val="32"/>
          <w:szCs w:val="32"/>
          <w:lang w:eastAsia="ar-SA"/>
          <w14:ligatures w14:val="none"/>
        </w:rPr>
        <w:t>УКРАЇНА</w:t>
      </w:r>
    </w:p>
    <w:p w14:paraId="5766AB9D" w14:textId="77777777" w:rsidR="00A14D72" w:rsidRPr="00CD38CA" w:rsidRDefault="00A14D72" w:rsidP="00A14D72">
      <w:pPr>
        <w:suppressAutoHyphens/>
        <w:spacing w:after="0" w:line="240" w:lineRule="auto"/>
        <w:jc w:val="center"/>
        <w:rPr>
          <w:rFonts w:ascii="Times New Roman" w:eastAsia="Times New Roman" w:hAnsi="Times New Roman" w:cs="Times New Roman"/>
          <w:kern w:val="0"/>
          <w:sz w:val="24"/>
          <w:szCs w:val="24"/>
          <w:lang w:eastAsia="ar-SA"/>
          <w14:ligatures w14:val="none"/>
        </w:rPr>
      </w:pPr>
      <w:r w:rsidRPr="00CD38CA">
        <w:rPr>
          <w:rFonts w:ascii="Times New Roman" w:eastAsia="Times New Roman" w:hAnsi="Times New Roman" w:cs="Times New Roman"/>
          <w:bCs/>
          <w:kern w:val="0"/>
          <w:sz w:val="24"/>
          <w:szCs w:val="24"/>
          <w:lang w:eastAsia="ar-SA"/>
          <w14:ligatures w14:val="none"/>
        </w:rPr>
        <w:t>ХМІЛЬНИЦЬКА МІСЬКА РАДА</w:t>
      </w:r>
    </w:p>
    <w:p w14:paraId="18D292D5" w14:textId="77777777" w:rsidR="00A14D72" w:rsidRPr="00CD38CA" w:rsidRDefault="00A14D72" w:rsidP="00A14D72">
      <w:pPr>
        <w:keepNext/>
        <w:numPr>
          <w:ilvl w:val="3"/>
          <w:numId w:val="0"/>
        </w:numPr>
        <w:tabs>
          <w:tab w:val="num" w:pos="864"/>
        </w:tabs>
        <w:suppressAutoHyphens/>
        <w:spacing w:after="0" w:line="240" w:lineRule="auto"/>
        <w:ind w:left="864" w:hanging="864"/>
        <w:jc w:val="center"/>
        <w:outlineLvl w:val="3"/>
        <w:rPr>
          <w:rFonts w:ascii="Times New Roman" w:eastAsia="Times New Roman" w:hAnsi="Times New Roman" w:cs="Times New Roman"/>
          <w:bCs/>
          <w:kern w:val="0"/>
          <w:sz w:val="36"/>
          <w:szCs w:val="24"/>
          <w:lang w:eastAsia="ar-SA"/>
          <w14:ligatures w14:val="none"/>
        </w:rPr>
      </w:pPr>
      <w:r w:rsidRPr="00CD38CA">
        <w:rPr>
          <w:rFonts w:ascii="Times New Roman" w:eastAsia="Times New Roman" w:hAnsi="Times New Roman" w:cs="Times New Roman"/>
          <w:bCs/>
          <w:kern w:val="0"/>
          <w:szCs w:val="24"/>
          <w:lang w:eastAsia="ar-SA"/>
          <w14:ligatures w14:val="none"/>
        </w:rPr>
        <w:t>ВІННИЦЬКОЇ ОБЛАСТІ</w:t>
      </w:r>
    </w:p>
    <w:p w14:paraId="6157C553" w14:textId="77777777" w:rsidR="00A14D72" w:rsidRPr="00CD38CA" w:rsidRDefault="00A14D72" w:rsidP="00A14D72">
      <w:pPr>
        <w:keepNext/>
        <w:numPr>
          <w:ilvl w:val="4"/>
          <w:numId w:val="0"/>
        </w:numPr>
        <w:tabs>
          <w:tab w:val="num" w:pos="1008"/>
        </w:tabs>
        <w:suppressAutoHyphens/>
        <w:spacing w:after="0" w:line="240" w:lineRule="auto"/>
        <w:ind w:left="1416" w:hanging="1416"/>
        <w:jc w:val="center"/>
        <w:outlineLvl w:val="4"/>
        <w:rPr>
          <w:rFonts w:ascii="Times New Roman" w:eastAsia="Times New Roman" w:hAnsi="Times New Roman" w:cs="Times New Roman"/>
          <w:bCs/>
          <w:kern w:val="0"/>
          <w:sz w:val="36"/>
          <w:szCs w:val="24"/>
          <w:lang w:eastAsia="ar-SA"/>
          <w14:ligatures w14:val="none"/>
        </w:rPr>
      </w:pPr>
      <w:r w:rsidRPr="00CD38CA">
        <w:rPr>
          <w:rFonts w:ascii="Times New Roman" w:eastAsia="Times New Roman" w:hAnsi="Times New Roman" w:cs="Times New Roman"/>
          <w:bCs/>
          <w:kern w:val="0"/>
          <w:sz w:val="36"/>
          <w:szCs w:val="24"/>
          <w:lang w:eastAsia="ar-SA"/>
          <w14:ligatures w14:val="none"/>
        </w:rPr>
        <w:t>виконавчий комітет</w:t>
      </w:r>
    </w:p>
    <w:p w14:paraId="7F39FA15" w14:textId="77777777" w:rsidR="00A14D72" w:rsidRPr="00CD38CA" w:rsidRDefault="00A14D72" w:rsidP="00A14D72">
      <w:pPr>
        <w:keepNext/>
        <w:numPr>
          <w:ilvl w:val="5"/>
          <w:numId w:val="0"/>
        </w:numPr>
        <w:tabs>
          <w:tab w:val="num" w:pos="0"/>
        </w:tabs>
        <w:suppressAutoHyphens/>
        <w:spacing w:after="0" w:line="240" w:lineRule="auto"/>
        <w:ind w:left="18" w:firstLine="124"/>
        <w:jc w:val="center"/>
        <w:outlineLvl w:val="5"/>
        <w:rPr>
          <w:rFonts w:ascii="Times New Roman" w:eastAsia="Times New Roman" w:hAnsi="Times New Roman" w:cs="Times New Roman"/>
          <w:b/>
          <w:bCs/>
          <w:kern w:val="0"/>
          <w:sz w:val="32"/>
          <w:szCs w:val="24"/>
          <w:lang w:eastAsia="ar-SA"/>
          <w14:ligatures w14:val="none"/>
        </w:rPr>
      </w:pPr>
      <w:r w:rsidRPr="00CD38CA">
        <w:rPr>
          <w:rFonts w:ascii="Times New Roman" w:eastAsia="Times New Roman" w:hAnsi="Times New Roman" w:cs="Times New Roman"/>
          <w:bCs/>
          <w:kern w:val="0"/>
          <w:sz w:val="36"/>
          <w:szCs w:val="24"/>
          <w:lang w:eastAsia="ar-SA"/>
          <w14:ligatures w14:val="none"/>
        </w:rPr>
        <w:t>РІШЕННЯ</w:t>
      </w:r>
    </w:p>
    <w:p w14:paraId="6E3BFE46" w14:textId="77777777" w:rsidR="00A14D72" w:rsidRPr="00CD38CA" w:rsidRDefault="00A14D72" w:rsidP="00A14D72">
      <w:pPr>
        <w:tabs>
          <w:tab w:val="left" w:pos="7780"/>
        </w:tabs>
        <w:suppressAutoHyphens/>
        <w:spacing w:after="0" w:line="240" w:lineRule="auto"/>
        <w:rPr>
          <w:rFonts w:ascii="Times New Roman" w:eastAsia="Times New Roman" w:hAnsi="Times New Roman" w:cs="Times New Roman"/>
          <w:kern w:val="0"/>
          <w:sz w:val="24"/>
          <w:szCs w:val="24"/>
          <w:lang w:eastAsia="ar-SA"/>
          <w14:ligatures w14:val="none"/>
        </w:rPr>
      </w:pPr>
    </w:p>
    <w:p w14:paraId="0E96AD02" w14:textId="5A118DDA" w:rsidR="00A14D72" w:rsidRPr="00CD38CA" w:rsidRDefault="00A14D72" w:rsidP="00A14D72">
      <w:pPr>
        <w:tabs>
          <w:tab w:val="left" w:pos="7780"/>
        </w:tabs>
        <w:suppressAutoHyphens/>
        <w:spacing w:after="0" w:line="240" w:lineRule="auto"/>
        <w:rPr>
          <w:rFonts w:ascii="Times New Roman" w:eastAsia="Times New Roman" w:hAnsi="Times New Roman" w:cs="Times New Roman"/>
          <w:kern w:val="0"/>
          <w:sz w:val="28"/>
          <w:szCs w:val="28"/>
          <w:lang w:eastAsia="ar-SA"/>
          <w14:ligatures w14:val="none"/>
        </w:rPr>
      </w:pPr>
      <w:r w:rsidRPr="00CD38CA">
        <w:rPr>
          <w:rFonts w:ascii="Times New Roman" w:eastAsia="Times New Roman" w:hAnsi="Times New Roman" w:cs="Times New Roman"/>
          <w:kern w:val="0"/>
          <w:sz w:val="28"/>
          <w:szCs w:val="28"/>
          <w:lang w:eastAsia="ar-SA"/>
          <w14:ligatures w14:val="none"/>
        </w:rPr>
        <w:t xml:space="preserve"> </w:t>
      </w:r>
      <w:r w:rsidRPr="00CD38CA">
        <w:rPr>
          <w:rFonts w:ascii="Times New Roman" w:eastAsia="Times New Roman" w:hAnsi="Times New Roman" w:cs="Times New Roman"/>
          <w:iCs/>
          <w:kern w:val="0"/>
          <w:sz w:val="28"/>
          <w:szCs w:val="28"/>
          <w:lang w:eastAsia="ar-SA"/>
          <w14:ligatures w14:val="none"/>
        </w:rPr>
        <w:t>від «</w:t>
      </w:r>
      <w:r w:rsidR="00CB15CC">
        <w:rPr>
          <w:rFonts w:ascii="Times New Roman" w:eastAsia="Times New Roman" w:hAnsi="Times New Roman" w:cs="Times New Roman"/>
          <w:iCs/>
          <w:kern w:val="0"/>
          <w:sz w:val="28"/>
          <w:szCs w:val="28"/>
          <w:lang w:eastAsia="ar-SA"/>
          <w14:ligatures w14:val="none"/>
        </w:rPr>
        <w:t>13</w:t>
      </w:r>
      <w:r w:rsidRPr="00CD38CA">
        <w:rPr>
          <w:rFonts w:ascii="Times New Roman" w:eastAsia="Times New Roman" w:hAnsi="Times New Roman" w:cs="Times New Roman"/>
          <w:iCs/>
          <w:kern w:val="0"/>
          <w:sz w:val="28"/>
          <w:szCs w:val="28"/>
          <w:lang w:eastAsia="ar-SA"/>
          <w14:ligatures w14:val="none"/>
        </w:rPr>
        <w:t xml:space="preserve">» </w:t>
      </w:r>
      <w:r w:rsidR="00CB15CC">
        <w:rPr>
          <w:rFonts w:ascii="Times New Roman" w:eastAsia="Times New Roman" w:hAnsi="Times New Roman" w:cs="Times New Roman"/>
          <w:iCs/>
          <w:kern w:val="0"/>
          <w:sz w:val="28"/>
          <w:szCs w:val="28"/>
          <w:lang w:eastAsia="ar-SA"/>
          <w14:ligatures w14:val="none"/>
        </w:rPr>
        <w:t>серпня</w:t>
      </w:r>
      <w:r w:rsidRPr="00CD38CA">
        <w:rPr>
          <w:rFonts w:ascii="Times New Roman" w:eastAsia="Times New Roman" w:hAnsi="Times New Roman" w:cs="Times New Roman"/>
          <w:iCs/>
          <w:kern w:val="0"/>
          <w:sz w:val="28"/>
          <w:szCs w:val="28"/>
          <w:lang w:eastAsia="ar-SA"/>
          <w14:ligatures w14:val="none"/>
        </w:rPr>
        <w:t xml:space="preserve"> 2025 року                                                           №</w:t>
      </w:r>
      <w:r w:rsidR="00CB15CC">
        <w:rPr>
          <w:rFonts w:ascii="Times New Roman" w:eastAsia="Times New Roman" w:hAnsi="Times New Roman" w:cs="Times New Roman"/>
          <w:iCs/>
          <w:kern w:val="0"/>
          <w:sz w:val="28"/>
          <w:szCs w:val="28"/>
          <w:lang w:eastAsia="ar-SA"/>
          <w14:ligatures w14:val="none"/>
        </w:rPr>
        <w:t>511</w:t>
      </w:r>
    </w:p>
    <w:p w14:paraId="4577D6A8" w14:textId="77777777" w:rsidR="00A14D72" w:rsidRPr="00CD38CA" w:rsidRDefault="00A14D72" w:rsidP="00A14D72">
      <w:pPr>
        <w:suppressAutoHyphens/>
        <w:spacing w:after="0" w:line="240" w:lineRule="auto"/>
        <w:rPr>
          <w:rFonts w:ascii="Times New Roman" w:eastAsia="Times New Roman" w:hAnsi="Times New Roman" w:cs="Times New Roman"/>
          <w:kern w:val="0"/>
          <w:sz w:val="24"/>
          <w:szCs w:val="24"/>
          <w:lang w:eastAsia="ar-SA"/>
          <w14:ligatures w14:val="none"/>
        </w:rPr>
      </w:pPr>
    </w:p>
    <w:p w14:paraId="2172B5F6" w14:textId="77777777" w:rsidR="00A14D72" w:rsidRPr="00CD38CA" w:rsidRDefault="00A14D72" w:rsidP="00A14D72">
      <w:pPr>
        <w:suppressAutoHyphens/>
        <w:spacing w:after="0" w:line="240" w:lineRule="auto"/>
        <w:rPr>
          <w:rFonts w:ascii="Times New Roman" w:eastAsia="Times New Roman" w:hAnsi="Times New Roman" w:cs="Times New Roman"/>
          <w:b/>
          <w:i/>
          <w:kern w:val="0"/>
          <w:sz w:val="28"/>
          <w:szCs w:val="28"/>
          <w:lang w:eastAsia="ar-SA"/>
          <w14:ligatures w14:val="none"/>
        </w:rPr>
      </w:pPr>
    </w:p>
    <w:tbl>
      <w:tblPr>
        <w:tblStyle w:val="ac"/>
        <w:tblW w:w="0" w:type="auto"/>
        <w:tblLook w:val="04A0" w:firstRow="1" w:lastRow="0" w:firstColumn="1" w:lastColumn="0" w:noHBand="0" w:noVBand="1"/>
      </w:tblPr>
      <w:tblGrid>
        <w:gridCol w:w="5070"/>
      </w:tblGrid>
      <w:tr w:rsidR="00A14D72" w:rsidRPr="00CD38CA" w14:paraId="58EE72B8" w14:textId="77777777" w:rsidTr="00C60783">
        <w:tc>
          <w:tcPr>
            <w:tcW w:w="5070" w:type="dxa"/>
            <w:tcBorders>
              <w:top w:val="nil"/>
              <w:left w:val="nil"/>
              <w:bottom w:val="nil"/>
              <w:right w:val="nil"/>
            </w:tcBorders>
          </w:tcPr>
          <w:p w14:paraId="48BB6A6B" w14:textId="537CB232" w:rsidR="00A14D72" w:rsidRPr="00CD38CA" w:rsidRDefault="00A14D72" w:rsidP="00A14D72">
            <w:pPr>
              <w:suppressAutoHyphens/>
              <w:rPr>
                <w:rFonts w:ascii="Times New Roman" w:eastAsia="Times New Roman" w:hAnsi="Times New Roman" w:cs="Times New Roman"/>
                <w:b/>
                <w:i/>
                <w:sz w:val="28"/>
                <w:szCs w:val="28"/>
                <w:lang w:val="uk-UA" w:eastAsia="ru-RU"/>
              </w:rPr>
            </w:pPr>
            <w:r w:rsidRPr="00CD38CA">
              <w:rPr>
                <w:rFonts w:ascii="Times New Roman" w:eastAsia="Times New Roman" w:hAnsi="Times New Roman" w:cs="Times New Roman"/>
                <w:b/>
                <w:i/>
                <w:sz w:val="28"/>
                <w:szCs w:val="28"/>
                <w:lang w:val="uk-UA" w:eastAsia="ar-SA"/>
              </w:rPr>
              <w:t>Про</w:t>
            </w:r>
            <w:r w:rsidRPr="00CD38CA">
              <w:rPr>
                <w:rFonts w:ascii="Times New Roman" w:eastAsia="Times New Roman" w:hAnsi="Times New Roman" w:cs="Times New Roman"/>
                <w:b/>
                <w:i/>
                <w:sz w:val="28"/>
                <w:szCs w:val="28"/>
                <w:lang w:val="uk-UA" w:eastAsia="ru-RU"/>
              </w:rPr>
              <w:t xml:space="preserve"> хід виконання  Програми економічного і соціального розвитку Хмільницької міської територіальної громади на 2025 рік </w:t>
            </w:r>
            <w:bookmarkStart w:id="0" w:name="_Hlk174363800"/>
            <w:r w:rsidRPr="00CD38CA">
              <w:rPr>
                <w:rFonts w:ascii="Times New Roman" w:eastAsia="Times New Roman" w:hAnsi="Times New Roman" w:cs="Times New Roman"/>
                <w:b/>
                <w:i/>
                <w:sz w:val="28"/>
                <w:szCs w:val="28"/>
                <w:lang w:val="uk-UA" w:eastAsia="ru-RU"/>
              </w:rPr>
              <w:t>за перше півріччя 2025 року</w:t>
            </w:r>
            <w:bookmarkEnd w:id="0"/>
          </w:p>
        </w:tc>
      </w:tr>
    </w:tbl>
    <w:p w14:paraId="4EB3F39B" w14:textId="77777777" w:rsidR="00A14D72" w:rsidRPr="00CD38CA" w:rsidRDefault="00A14D72" w:rsidP="00A14D72">
      <w:pPr>
        <w:suppressAutoHyphens/>
        <w:spacing w:after="0" w:line="240" w:lineRule="auto"/>
        <w:rPr>
          <w:rFonts w:ascii="Times New Roman" w:eastAsia="Times New Roman" w:hAnsi="Times New Roman" w:cs="Times New Roman"/>
          <w:b/>
          <w:i/>
          <w:kern w:val="0"/>
          <w:sz w:val="24"/>
          <w:szCs w:val="24"/>
          <w:lang w:eastAsia="ru-RU"/>
          <w14:ligatures w14:val="none"/>
        </w:rPr>
      </w:pPr>
    </w:p>
    <w:p w14:paraId="68955753" w14:textId="77777777" w:rsidR="00A14D72" w:rsidRPr="00CD38CA" w:rsidRDefault="00A14D72" w:rsidP="00A14D72">
      <w:pPr>
        <w:suppressAutoHyphens/>
        <w:spacing w:after="0" w:line="240" w:lineRule="auto"/>
        <w:rPr>
          <w:rFonts w:ascii="Times New Roman" w:eastAsia="Times New Roman" w:hAnsi="Times New Roman" w:cs="Times New Roman"/>
          <w:b/>
          <w:i/>
          <w:kern w:val="0"/>
          <w:sz w:val="24"/>
          <w:szCs w:val="24"/>
          <w:lang w:eastAsia="ru-RU"/>
          <w14:ligatures w14:val="none"/>
        </w:rPr>
      </w:pPr>
    </w:p>
    <w:p w14:paraId="4443F912" w14:textId="278D8DFF" w:rsidR="00A14D72" w:rsidRPr="00CD38CA" w:rsidRDefault="00A14D72" w:rsidP="00A14D72">
      <w:pPr>
        <w:suppressAutoHyphens/>
        <w:spacing w:after="0" w:line="240" w:lineRule="auto"/>
        <w:ind w:firstLine="561"/>
        <w:jc w:val="both"/>
        <w:rPr>
          <w:rFonts w:ascii="Times New Roman" w:eastAsia="Times New Roman" w:hAnsi="Times New Roman" w:cs="Times New Roman"/>
          <w:bCs/>
          <w:kern w:val="0"/>
          <w:sz w:val="28"/>
          <w:szCs w:val="28"/>
          <w:lang w:eastAsia="ar-SA"/>
          <w14:ligatures w14:val="none"/>
        </w:rPr>
      </w:pPr>
      <w:r w:rsidRPr="00CD38CA">
        <w:rPr>
          <w:rFonts w:ascii="Times New Roman" w:eastAsia="Times New Roman" w:hAnsi="Times New Roman" w:cs="Times New Roman"/>
          <w:kern w:val="0"/>
          <w:sz w:val="28"/>
          <w:szCs w:val="28"/>
          <w:lang w:eastAsia="ar-SA"/>
          <w14:ligatures w14:val="none"/>
        </w:rPr>
        <w:t>Заслухавши інформацію начальника управління агроекономічного розвитку та євроінтеграції міської ради Ю.Г.Підвальнюка про хід виконання Програми економічного і соціального розвитку</w:t>
      </w:r>
      <w:r w:rsidRPr="00CD38CA">
        <w:rPr>
          <w:rFonts w:ascii="Times New Roman" w:eastAsia="Times New Roman" w:hAnsi="Times New Roman" w:cs="Times New Roman"/>
          <w:kern w:val="0"/>
          <w:sz w:val="24"/>
          <w:szCs w:val="24"/>
          <w:lang w:eastAsia="ar-SA"/>
          <w14:ligatures w14:val="none"/>
        </w:rPr>
        <w:t xml:space="preserve"> </w:t>
      </w:r>
      <w:r w:rsidRPr="00CD38CA">
        <w:rPr>
          <w:rFonts w:ascii="Times New Roman" w:eastAsia="Times New Roman" w:hAnsi="Times New Roman" w:cs="Times New Roman"/>
          <w:kern w:val="0"/>
          <w:sz w:val="28"/>
          <w:szCs w:val="28"/>
          <w:lang w:eastAsia="ar-SA"/>
          <w14:ligatures w14:val="none"/>
        </w:rPr>
        <w:t>Хмільницької міської територіальної громади на 202</w:t>
      </w:r>
      <w:r w:rsidR="006108A0" w:rsidRPr="00CD38CA">
        <w:rPr>
          <w:rFonts w:ascii="Times New Roman" w:eastAsia="Times New Roman" w:hAnsi="Times New Roman" w:cs="Times New Roman"/>
          <w:kern w:val="0"/>
          <w:sz w:val="28"/>
          <w:szCs w:val="28"/>
          <w:lang w:eastAsia="ar-SA"/>
          <w14:ligatures w14:val="none"/>
        </w:rPr>
        <w:t>5</w:t>
      </w:r>
      <w:r w:rsidRPr="00CD38CA">
        <w:rPr>
          <w:rFonts w:ascii="Times New Roman" w:eastAsia="Times New Roman" w:hAnsi="Times New Roman" w:cs="Times New Roman"/>
          <w:kern w:val="0"/>
          <w:sz w:val="28"/>
          <w:szCs w:val="28"/>
          <w:lang w:eastAsia="ar-SA"/>
          <w14:ligatures w14:val="none"/>
        </w:rPr>
        <w:t xml:space="preserve"> р</w:t>
      </w:r>
      <w:r w:rsidR="006108A0" w:rsidRPr="00CD38CA">
        <w:rPr>
          <w:rFonts w:ascii="Times New Roman" w:eastAsia="Times New Roman" w:hAnsi="Times New Roman" w:cs="Times New Roman"/>
          <w:kern w:val="0"/>
          <w:sz w:val="28"/>
          <w:szCs w:val="28"/>
          <w:lang w:eastAsia="ar-SA"/>
          <w14:ligatures w14:val="none"/>
        </w:rPr>
        <w:t>ік</w:t>
      </w:r>
      <w:r w:rsidRPr="00CD38CA">
        <w:rPr>
          <w:rFonts w:ascii="Times New Roman" w:eastAsia="Times New Roman" w:hAnsi="Times New Roman" w:cs="Times New Roman"/>
          <w:kern w:val="0"/>
          <w:sz w:val="28"/>
          <w:szCs w:val="28"/>
          <w:lang w:eastAsia="ar-SA"/>
          <w14:ligatures w14:val="none"/>
        </w:rPr>
        <w:t xml:space="preserve">, </w:t>
      </w:r>
      <w:r w:rsidRPr="00CD38CA">
        <w:rPr>
          <w:rFonts w:ascii="Times New Roman" w:eastAsia="Times New Roman" w:hAnsi="Times New Roman" w:cs="Times New Roman"/>
          <w:bCs/>
          <w:kern w:val="0"/>
          <w:sz w:val="28"/>
          <w:szCs w:val="28"/>
          <w:lang w:eastAsia="ar-SA"/>
          <w14:ligatures w14:val="none"/>
        </w:rPr>
        <w:t xml:space="preserve">затвердженої рішенням </w:t>
      </w:r>
      <w:r w:rsidR="006108A0" w:rsidRPr="00CD38CA">
        <w:rPr>
          <w:rFonts w:ascii="Times New Roman" w:eastAsia="Times New Roman" w:hAnsi="Times New Roman" w:cs="Times New Roman"/>
          <w:bCs/>
          <w:kern w:val="0"/>
          <w:sz w:val="28"/>
          <w:szCs w:val="28"/>
          <w:lang w:eastAsia="ar-SA"/>
          <w14:ligatures w14:val="none"/>
        </w:rPr>
        <w:t>68</w:t>
      </w:r>
      <w:r w:rsidRPr="00CD38CA">
        <w:rPr>
          <w:rFonts w:ascii="Times New Roman" w:eastAsia="Times New Roman" w:hAnsi="Times New Roman" w:cs="Times New Roman"/>
          <w:bCs/>
          <w:kern w:val="0"/>
          <w:sz w:val="28"/>
          <w:szCs w:val="28"/>
          <w:lang w:eastAsia="ar-SA"/>
          <w14:ligatures w14:val="none"/>
        </w:rPr>
        <w:t xml:space="preserve"> сесії міської ради 8 скликання від 20 грудня 202</w:t>
      </w:r>
      <w:r w:rsidR="006108A0" w:rsidRPr="00CD38CA">
        <w:rPr>
          <w:rFonts w:ascii="Times New Roman" w:eastAsia="Times New Roman" w:hAnsi="Times New Roman" w:cs="Times New Roman"/>
          <w:bCs/>
          <w:kern w:val="0"/>
          <w:sz w:val="28"/>
          <w:szCs w:val="28"/>
          <w:lang w:eastAsia="ar-SA"/>
          <w14:ligatures w14:val="none"/>
        </w:rPr>
        <w:t>4</w:t>
      </w:r>
      <w:r w:rsidRPr="00CD38CA">
        <w:rPr>
          <w:rFonts w:ascii="Times New Roman" w:eastAsia="Times New Roman" w:hAnsi="Times New Roman" w:cs="Times New Roman"/>
          <w:bCs/>
          <w:kern w:val="0"/>
          <w:sz w:val="28"/>
          <w:szCs w:val="28"/>
          <w:lang w:eastAsia="ar-SA"/>
          <w14:ligatures w14:val="none"/>
        </w:rPr>
        <w:t xml:space="preserve"> р. №</w:t>
      </w:r>
      <w:r w:rsidR="006108A0" w:rsidRPr="00CD38CA">
        <w:rPr>
          <w:rFonts w:ascii="Times New Roman" w:eastAsia="Times New Roman" w:hAnsi="Times New Roman" w:cs="Times New Roman"/>
          <w:bCs/>
          <w:kern w:val="0"/>
          <w:sz w:val="28"/>
          <w:szCs w:val="28"/>
          <w:lang w:eastAsia="ar-SA"/>
          <w14:ligatures w14:val="none"/>
        </w:rPr>
        <w:t>3121</w:t>
      </w:r>
      <w:r w:rsidRPr="00CD38CA">
        <w:rPr>
          <w:rFonts w:ascii="Times New Roman" w:eastAsia="Times New Roman" w:hAnsi="Times New Roman" w:cs="Times New Roman"/>
          <w:bCs/>
          <w:kern w:val="0"/>
          <w:sz w:val="28"/>
          <w:szCs w:val="28"/>
          <w:lang w:eastAsia="ar-SA"/>
          <w14:ligatures w14:val="none"/>
        </w:rPr>
        <w:t xml:space="preserve">, </w:t>
      </w:r>
      <w:r w:rsidRPr="00CD38CA">
        <w:rPr>
          <w:rFonts w:ascii="Times New Roman" w:eastAsia="Times New Roman" w:hAnsi="Times New Roman" w:cs="Times New Roman"/>
          <w:kern w:val="0"/>
          <w:sz w:val="28"/>
          <w:szCs w:val="28"/>
          <w:lang w:eastAsia="ar-SA"/>
          <w14:ligatures w14:val="none"/>
        </w:rPr>
        <w:t>за  перше півріччя 202</w:t>
      </w:r>
      <w:r w:rsidR="006108A0" w:rsidRPr="00CD38CA">
        <w:rPr>
          <w:rFonts w:ascii="Times New Roman" w:eastAsia="Times New Roman" w:hAnsi="Times New Roman" w:cs="Times New Roman"/>
          <w:kern w:val="0"/>
          <w:sz w:val="28"/>
          <w:szCs w:val="28"/>
          <w:lang w:eastAsia="ar-SA"/>
          <w14:ligatures w14:val="none"/>
        </w:rPr>
        <w:t>5</w:t>
      </w:r>
      <w:r w:rsidRPr="00CD38CA">
        <w:rPr>
          <w:rFonts w:ascii="Times New Roman" w:eastAsia="Times New Roman" w:hAnsi="Times New Roman" w:cs="Times New Roman"/>
          <w:kern w:val="0"/>
          <w:sz w:val="28"/>
          <w:szCs w:val="28"/>
          <w:lang w:eastAsia="ar-SA"/>
          <w14:ligatures w14:val="none"/>
        </w:rPr>
        <w:t xml:space="preserve"> року, з метою забезпечення виконання основних напрямків соціально – економічного розвитку Хмільницької міської територіальної громади та активізації роботи з виконання заходів Програми, керуючись ст.ст.27, 59 Закону України «Про місцеве самоврядування в Україні», виконавчий комітет міської ради</w:t>
      </w:r>
    </w:p>
    <w:p w14:paraId="7EB71348" w14:textId="77777777" w:rsidR="00A14D72" w:rsidRPr="00CD38CA" w:rsidRDefault="00A14D72" w:rsidP="00A14D72">
      <w:pPr>
        <w:tabs>
          <w:tab w:val="left" w:pos="4065"/>
        </w:tabs>
        <w:suppressAutoHyphens/>
        <w:spacing w:after="0" w:line="240" w:lineRule="auto"/>
        <w:jc w:val="center"/>
        <w:rPr>
          <w:rFonts w:ascii="Times New Roman" w:eastAsia="Times New Roman" w:hAnsi="Times New Roman" w:cs="Times New Roman"/>
          <w:bCs/>
          <w:kern w:val="0"/>
          <w:sz w:val="28"/>
          <w:szCs w:val="28"/>
          <w:lang w:eastAsia="ar-SA"/>
          <w14:ligatures w14:val="none"/>
        </w:rPr>
      </w:pPr>
    </w:p>
    <w:p w14:paraId="506BB900" w14:textId="77777777" w:rsidR="00A14D72" w:rsidRPr="00CD38CA" w:rsidRDefault="00A14D72" w:rsidP="00A14D72">
      <w:pPr>
        <w:tabs>
          <w:tab w:val="left" w:pos="4065"/>
        </w:tabs>
        <w:suppressAutoHyphens/>
        <w:spacing w:after="0" w:line="240" w:lineRule="auto"/>
        <w:jc w:val="center"/>
        <w:rPr>
          <w:rFonts w:ascii="Times New Roman" w:eastAsia="Times New Roman" w:hAnsi="Times New Roman" w:cs="Times New Roman"/>
          <w:bCs/>
          <w:kern w:val="0"/>
          <w:sz w:val="28"/>
          <w:szCs w:val="28"/>
          <w:lang w:eastAsia="ar-SA"/>
          <w14:ligatures w14:val="none"/>
        </w:rPr>
      </w:pPr>
      <w:r w:rsidRPr="00CD38CA">
        <w:rPr>
          <w:rFonts w:ascii="Times New Roman" w:eastAsia="Times New Roman" w:hAnsi="Times New Roman" w:cs="Times New Roman"/>
          <w:bCs/>
          <w:kern w:val="0"/>
          <w:sz w:val="28"/>
          <w:szCs w:val="28"/>
          <w:lang w:eastAsia="ar-SA"/>
          <w14:ligatures w14:val="none"/>
        </w:rPr>
        <w:t>в и р і ш и в :</w:t>
      </w:r>
    </w:p>
    <w:p w14:paraId="4FA51AFA" w14:textId="77777777" w:rsidR="00A14D72" w:rsidRPr="00CD38CA" w:rsidRDefault="00A14D72" w:rsidP="00A14D72">
      <w:pPr>
        <w:tabs>
          <w:tab w:val="left" w:pos="4065"/>
        </w:tabs>
        <w:suppressAutoHyphens/>
        <w:spacing w:after="0" w:line="240" w:lineRule="auto"/>
        <w:jc w:val="center"/>
        <w:rPr>
          <w:rFonts w:ascii="Times New Roman" w:eastAsia="Times New Roman" w:hAnsi="Times New Roman" w:cs="Times New Roman"/>
          <w:bCs/>
          <w:kern w:val="0"/>
          <w:sz w:val="28"/>
          <w:szCs w:val="28"/>
          <w:lang w:eastAsia="ar-SA"/>
          <w14:ligatures w14:val="none"/>
        </w:rPr>
      </w:pPr>
    </w:p>
    <w:p w14:paraId="0C08CAD4" w14:textId="59C64784" w:rsidR="00A14D72" w:rsidRPr="00CD38CA" w:rsidRDefault="00A14D72" w:rsidP="00A14D72">
      <w:pPr>
        <w:tabs>
          <w:tab w:val="left" w:pos="4065"/>
        </w:tabs>
        <w:suppressAutoHyphens/>
        <w:spacing w:after="0" w:line="240" w:lineRule="auto"/>
        <w:ind w:firstLine="567"/>
        <w:jc w:val="both"/>
        <w:rPr>
          <w:rFonts w:ascii="Times New Roman" w:eastAsia="Times New Roman" w:hAnsi="Times New Roman" w:cs="Times New Roman"/>
          <w:bCs/>
          <w:kern w:val="0"/>
          <w:sz w:val="28"/>
          <w:szCs w:val="28"/>
          <w:lang w:eastAsia="ar-SA"/>
          <w14:ligatures w14:val="none"/>
        </w:rPr>
      </w:pPr>
      <w:r w:rsidRPr="00CD38CA">
        <w:rPr>
          <w:rFonts w:ascii="Times New Roman" w:eastAsia="Times New Roman" w:hAnsi="Times New Roman" w:cs="Times New Roman"/>
          <w:bCs/>
          <w:kern w:val="0"/>
          <w:sz w:val="28"/>
          <w:szCs w:val="28"/>
          <w:lang w:eastAsia="ar-SA"/>
          <w14:ligatures w14:val="none"/>
        </w:rPr>
        <w:t xml:space="preserve">1. Інформацію начальника управління агроекономічного розвитку та євроінтеграції міської ради Ю.Г.Підвальнюка про виконання Програми економічного і соціального розвитку Хмільницької міської територіальної громади на 2025 рік за перше півріччя 2025 року, затвердженої рішенням </w:t>
      </w:r>
      <w:r w:rsidR="006108A0" w:rsidRPr="00CD38CA">
        <w:rPr>
          <w:rFonts w:ascii="Times New Roman" w:eastAsia="Times New Roman" w:hAnsi="Times New Roman" w:cs="Times New Roman"/>
          <w:bCs/>
          <w:kern w:val="0"/>
          <w:sz w:val="28"/>
          <w:szCs w:val="28"/>
          <w:lang w:eastAsia="ar-SA"/>
          <w14:ligatures w14:val="none"/>
        </w:rPr>
        <w:t>68</w:t>
      </w:r>
      <w:r w:rsidRPr="00CD38CA">
        <w:rPr>
          <w:rFonts w:ascii="Times New Roman" w:eastAsia="Times New Roman" w:hAnsi="Times New Roman" w:cs="Times New Roman"/>
          <w:bCs/>
          <w:kern w:val="0"/>
          <w:sz w:val="28"/>
          <w:szCs w:val="28"/>
          <w:lang w:eastAsia="ar-SA"/>
          <w14:ligatures w14:val="none"/>
        </w:rPr>
        <w:t xml:space="preserve"> сесії міської ради 8 скликання від 20 грудня 202</w:t>
      </w:r>
      <w:r w:rsidR="006108A0" w:rsidRPr="00CD38CA">
        <w:rPr>
          <w:rFonts w:ascii="Times New Roman" w:eastAsia="Times New Roman" w:hAnsi="Times New Roman" w:cs="Times New Roman"/>
          <w:bCs/>
          <w:kern w:val="0"/>
          <w:sz w:val="28"/>
          <w:szCs w:val="28"/>
          <w:lang w:eastAsia="ar-SA"/>
          <w14:ligatures w14:val="none"/>
        </w:rPr>
        <w:t>4</w:t>
      </w:r>
      <w:r w:rsidRPr="00CD38CA">
        <w:rPr>
          <w:rFonts w:ascii="Times New Roman" w:eastAsia="Times New Roman" w:hAnsi="Times New Roman" w:cs="Times New Roman"/>
          <w:bCs/>
          <w:kern w:val="0"/>
          <w:sz w:val="28"/>
          <w:szCs w:val="28"/>
          <w:lang w:eastAsia="ar-SA"/>
          <w14:ligatures w14:val="none"/>
        </w:rPr>
        <w:t>р. №312</w:t>
      </w:r>
      <w:r w:rsidR="006108A0" w:rsidRPr="00CD38CA">
        <w:rPr>
          <w:rFonts w:ascii="Times New Roman" w:eastAsia="Times New Roman" w:hAnsi="Times New Roman" w:cs="Times New Roman"/>
          <w:bCs/>
          <w:kern w:val="0"/>
          <w:sz w:val="28"/>
          <w:szCs w:val="28"/>
          <w:lang w:eastAsia="ar-SA"/>
          <w14:ligatures w14:val="none"/>
        </w:rPr>
        <w:t>1</w:t>
      </w:r>
      <w:r w:rsidRPr="00CD38CA">
        <w:rPr>
          <w:rFonts w:ascii="Times New Roman" w:eastAsia="Times New Roman" w:hAnsi="Times New Roman" w:cs="Times New Roman"/>
          <w:bCs/>
          <w:kern w:val="0"/>
          <w:sz w:val="28"/>
          <w:szCs w:val="28"/>
          <w:lang w:eastAsia="ar-SA"/>
          <w14:ligatures w14:val="none"/>
        </w:rPr>
        <w:t>, взяти до відома (Додаток 1).</w:t>
      </w:r>
    </w:p>
    <w:p w14:paraId="4859F0F8" w14:textId="77777777" w:rsidR="00A14D72" w:rsidRPr="00CD38CA" w:rsidRDefault="00A14D72" w:rsidP="00A14D72">
      <w:pPr>
        <w:tabs>
          <w:tab w:val="left" w:pos="4065"/>
        </w:tabs>
        <w:suppressAutoHyphens/>
        <w:spacing w:after="0" w:line="240" w:lineRule="auto"/>
        <w:ind w:firstLine="567"/>
        <w:jc w:val="both"/>
        <w:rPr>
          <w:rFonts w:ascii="Times New Roman" w:eastAsia="Times New Roman" w:hAnsi="Times New Roman" w:cs="Times New Roman"/>
          <w:bCs/>
          <w:kern w:val="0"/>
          <w:sz w:val="28"/>
          <w:szCs w:val="28"/>
          <w:lang w:eastAsia="ar-SA"/>
          <w14:ligatures w14:val="none"/>
        </w:rPr>
      </w:pPr>
      <w:r w:rsidRPr="00CD38CA">
        <w:rPr>
          <w:rFonts w:ascii="Times New Roman" w:eastAsia="Times New Roman" w:hAnsi="Times New Roman" w:cs="Times New Roman"/>
          <w:bCs/>
          <w:kern w:val="0"/>
          <w:sz w:val="28"/>
          <w:szCs w:val="28"/>
          <w:lang w:eastAsia="ar-SA"/>
          <w14:ligatures w14:val="none"/>
        </w:rPr>
        <w:t>2. Контроль за виконанням цього рішення покласти на заступників міського  голови з питань діяльності виконавчих органів міської ради згідно розподілу обов’язків.</w:t>
      </w:r>
    </w:p>
    <w:p w14:paraId="3D7E3EA6" w14:textId="77777777" w:rsidR="00A14D72" w:rsidRPr="00CD38CA" w:rsidRDefault="00A14D72" w:rsidP="00A14D72">
      <w:pPr>
        <w:suppressAutoHyphens/>
        <w:spacing w:after="0" w:line="240" w:lineRule="auto"/>
        <w:rPr>
          <w:rFonts w:ascii="Times New Roman" w:eastAsia="Times New Roman" w:hAnsi="Times New Roman" w:cs="Times New Roman"/>
          <w:kern w:val="0"/>
          <w:sz w:val="28"/>
          <w:szCs w:val="28"/>
          <w:lang w:eastAsia="ar-SA"/>
          <w14:ligatures w14:val="none"/>
        </w:rPr>
      </w:pPr>
    </w:p>
    <w:p w14:paraId="2F363701" w14:textId="77777777" w:rsidR="00A14D72" w:rsidRPr="00CD38CA" w:rsidRDefault="00A14D72" w:rsidP="00A14D72">
      <w:pPr>
        <w:suppressAutoHyphens/>
        <w:spacing w:after="0" w:line="240" w:lineRule="auto"/>
        <w:rPr>
          <w:rFonts w:ascii="Times New Roman" w:eastAsia="Times New Roman" w:hAnsi="Times New Roman" w:cs="Times New Roman"/>
          <w:kern w:val="0"/>
          <w:sz w:val="28"/>
          <w:szCs w:val="28"/>
          <w:lang w:eastAsia="ar-SA"/>
          <w14:ligatures w14:val="none"/>
        </w:rPr>
      </w:pPr>
    </w:p>
    <w:p w14:paraId="4DE8ECE4" w14:textId="77777777" w:rsidR="00A14D72" w:rsidRPr="00CD38CA" w:rsidRDefault="00A14D72" w:rsidP="00A14D72">
      <w:pPr>
        <w:suppressAutoHyphens/>
        <w:spacing w:after="0" w:line="240" w:lineRule="auto"/>
        <w:ind w:firstLine="540"/>
        <w:jc w:val="both"/>
        <w:rPr>
          <w:rFonts w:ascii="Times New Roman" w:eastAsia="Times New Roman" w:hAnsi="Times New Roman" w:cs="Times New Roman"/>
          <w:b/>
          <w:kern w:val="0"/>
          <w:sz w:val="28"/>
          <w:szCs w:val="28"/>
          <w:lang w:eastAsia="ar-SA"/>
          <w14:ligatures w14:val="none"/>
        </w:rPr>
      </w:pPr>
      <w:r w:rsidRPr="00CD38CA">
        <w:rPr>
          <w:rFonts w:ascii="Times New Roman" w:eastAsia="Times New Roman" w:hAnsi="Times New Roman" w:cs="Times New Roman"/>
          <w:b/>
          <w:kern w:val="0"/>
          <w:sz w:val="28"/>
          <w:szCs w:val="28"/>
          <w:lang w:eastAsia="ar-SA"/>
          <w14:ligatures w14:val="none"/>
        </w:rPr>
        <w:t>Міський голова                                                         Микола ЮРЧИШИН</w:t>
      </w:r>
    </w:p>
    <w:p w14:paraId="08B7A258" w14:textId="77777777" w:rsidR="00A14D72" w:rsidRPr="00CD38CA" w:rsidRDefault="00A14D72" w:rsidP="00A14D72">
      <w:pPr>
        <w:spacing w:after="0" w:line="240" w:lineRule="auto"/>
        <w:rPr>
          <w:rFonts w:ascii="Times New Roman" w:eastAsia="Times New Roman" w:hAnsi="Times New Roman" w:cs="Times New Roman"/>
          <w:kern w:val="0"/>
          <w:sz w:val="24"/>
          <w:szCs w:val="24"/>
          <w:lang w:eastAsia="ru-RU"/>
          <w14:ligatures w14:val="none"/>
        </w:rPr>
      </w:pPr>
    </w:p>
    <w:p w14:paraId="12F9FBDC" w14:textId="77777777" w:rsidR="00A14D72" w:rsidRPr="00CD38CA" w:rsidRDefault="00A14D72" w:rsidP="00A14D72">
      <w:pPr>
        <w:spacing w:after="0" w:line="240" w:lineRule="auto"/>
        <w:rPr>
          <w:rFonts w:ascii="Times New Roman" w:eastAsia="Times New Roman" w:hAnsi="Times New Roman" w:cs="Times New Roman"/>
          <w:kern w:val="0"/>
          <w:sz w:val="24"/>
          <w:szCs w:val="24"/>
          <w:lang w:eastAsia="ru-RU"/>
          <w14:ligatures w14:val="none"/>
        </w:rPr>
      </w:pPr>
    </w:p>
    <w:p w14:paraId="3DB8F66C" w14:textId="77777777" w:rsidR="001A7BBD" w:rsidRDefault="001A7BBD" w:rsidP="00A14D72">
      <w:pPr>
        <w:spacing w:after="0" w:line="240" w:lineRule="auto"/>
        <w:ind w:firstLine="6120"/>
        <w:rPr>
          <w:rFonts w:ascii="Times New Roman" w:eastAsia="Times New Roman" w:hAnsi="Times New Roman" w:cs="Times New Roman"/>
          <w:kern w:val="0"/>
          <w:sz w:val="24"/>
          <w:szCs w:val="24"/>
          <w:lang w:eastAsia="ru-RU"/>
          <w14:ligatures w14:val="none"/>
        </w:rPr>
      </w:pPr>
    </w:p>
    <w:p w14:paraId="611F4ADA" w14:textId="7F215B50" w:rsidR="00A14D72" w:rsidRPr="00CD38CA" w:rsidRDefault="00A14D72" w:rsidP="00A14D72">
      <w:pPr>
        <w:spacing w:after="0" w:line="240" w:lineRule="auto"/>
        <w:ind w:firstLine="6120"/>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lastRenderedPageBreak/>
        <w:t xml:space="preserve">Додаток 1 </w:t>
      </w:r>
    </w:p>
    <w:p w14:paraId="08877C78" w14:textId="77777777" w:rsidR="00A14D72" w:rsidRPr="00CD38CA" w:rsidRDefault="00A14D72" w:rsidP="00A14D72">
      <w:pPr>
        <w:spacing w:after="0" w:line="240" w:lineRule="auto"/>
        <w:ind w:firstLine="6120"/>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до рішення</w:t>
      </w:r>
    </w:p>
    <w:p w14:paraId="50BEB0F4" w14:textId="77777777" w:rsidR="00A14D72" w:rsidRPr="00CD38CA" w:rsidRDefault="00A14D72" w:rsidP="00A14D72">
      <w:pPr>
        <w:spacing w:after="0" w:line="240" w:lineRule="auto"/>
        <w:ind w:firstLine="6120"/>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виконкому міської ради</w:t>
      </w:r>
    </w:p>
    <w:p w14:paraId="3E9764AC" w14:textId="1C536E66" w:rsidR="00A14D72" w:rsidRPr="00CD38CA" w:rsidRDefault="00CB15CC" w:rsidP="00A14D72">
      <w:pPr>
        <w:spacing w:after="0" w:line="240" w:lineRule="auto"/>
        <w:ind w:firstLine="6120"/>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13 серпня </w:t>
      </w:r>
      <w:r w:rsidR="00A14D72" w:rsidRPr="00CD38CA">
        <w:rPr>
          <w:rFonts w:ascii="Times New Roman" w:eastAsia="Times New Roman" w:hAnsi="Times New Roman" w:cs="Times New Roman"/>
          <w:kern w:val="0"/>
          <w:sz w:val="24"/>
          <w:szCs w:val="24"/>
          <w:lang w:eastAsia="ru-RU"/>
          <w14:ligatures w14:val="none"/>
        </w:rPr>
        <w:t>202</w:t>
      </w:r>
      <w:r w:rsidR="00EE3037" w:rsidRPr="00CD38CA">
        <w:rPr>
          <w:rFonts w:ascii="Times New Roman" w:eastAsia="Times New Roman" w:hAnsi="Times New Roman" w:cs="Times New Roman"/>
          <w:kern w:val="0"/>
          <w:sz w:val="24"/>
          <w:szCs w:val="24"/>
          <w:lang w:eastAsia="ru-RU"/>
          <w14:ligatures w14:val="none"/>
        </w:rPr>
        <w:t>5</w:t>
      </w:r>
      <w:r w:rsidR="00A14D72" w:rsidRPr="00CD38CA">
        <w:rPr>
          <w:rFonts w:ascii="Times New Roman" w:eastAsia="Times New Roman" w:hAnsi="Times New Roman" w:cs="Times New Roman"/>
          <w:kern w:val="0"/>
          <w:sz w:val="24"/>
          <w:szCs w:val="24"/>
          <w:lang w:eastAsia="ru-RU"/>
          <w14:ligatures w14:val="none"/>
        </w:rPr>
        <w:t xml:space="preserve"> року</w:t>
      </w:r>
      <w:r>
        <w:rPr>
          <w:rFonts w:ascii="Times New Roman" w:eastAsia="Times New Roman" w:hAnsi="Times New Roman" w:cs="Times New Roman"/>
          <w:kern w:val="0"/>
          <w:sz w:val="24"/>
          <w:szCs w:val="24"/>
          <w:lang w:eastAsia="ru-RU"/>
          <w14:ligatures w14:val="none"/>
        </w:rPr>
        <w:t xml:space="preserve"> №511</w:t>
      </w:r>
    </w:p>
    <w:p w14:paraId="50FDE0C4" w14:textId="77777777" w:rsidR="00A14D72" w:rsidRPr="00CD38CA" w:rsidRDefault="00A14D72" w:rsidP="00A14D72">
      <w:pPr>
        <w:spacing w:after="0" w:line="240" w:lineRule="auto"/>
        <w:rPr>
          <w:rFonts w:ascii="Times New Roman" w:eastAsia="Times New Roman" w:hAnsi="Times New Roman" w:cs="Times New Roman"/>
          <w:kern w:val="0"/>
          <w:sz w:val="24"/>
          <w:szCs w:val="24"/>
          <w:lang w:eastAsia="ru-RU"/>
          <w14:ligatures w14:val="none"/>
        </w:rPr>
      </w:pPr>
    </w:p>
    <w:p w14:paraId="36A4A794" w14:textId="1555E5F0" w:rsidR="00A14D72" w:rsidRPr="00CD38CA" w:rsidRDefault="00A14D72" w:rsidP="00A14D72">
      <w:pPr>
        <w:spacing w:after="0" w:line="240" w:lineRule="auto"/>
        <w:jc w:val="center"/>
        <w:rPr>
          <w:rFonts w:ascii="Times New Roman" w:eastAsia="Times New Roman" w:hAnsi="Times New Roman" w:cs="Times New Roman"/>
          <w:b/>
          <w:i/>
          <w:kern w:val="0"/>
          <w:sz w:val="24"/>
          <w:szCs w:val="24"/>
          <w:lang w:eastAsia="ru-RU"/>
          <w14:ligatures w14:val="none"/>
        </w:rPr>
      </w:pPr>
      <w:r w:rsidRPr="00CD38CA">
        <w:rPr>
          <w:rFonts w:ascii="Times New Roman" w:eastAsia="Times New Roman" w:hAnsi="Times New Roman" w:cs="Times New Roman"/>
          <w:b/>
          <w:i/>
          <w:kern w:val="0"/>
          <w:sz w:val="24"/>
          <w:szCs w:val="24"/>
          <w:lang w:eastAsia="ru-RU"/>
          <w14:ligatures w14:val="none"/>
        </w:rPr>
        <w:t>Про хід виконання  Програми економічного і соціального розвитку Хмільницької міської територіальної громади на 2025 рік за</w:t>
      </w:r>
      <w:r w:rsidR="000F36C7">
        <w:rPr>
          <w:rFonts w:ascii="Times New Roman" w:eastAsia="Times New Roman" w:hAnsi="Times New Roman" w:cs="Times New Roman"/>
          <w:b/>
          <w:i/>
          <w:kern w:val="0"/>
          <w:sz w:val="24"/>
          <w:szCs w:val="24"/>
          <w:lang w:eastAsia="ru-RU"/>
          <w14:ligatures w14:val="none"/>
        </w:rPr>
        <w:t xml:space="preserve"> І</w:t>
      </w:r>
      <w:r w:rsidRPr="00CD38CA">
        <w:rPr>
          <w:rFonts w:ascii="Times New Roman" w:eastAsia="Times New Roman" w:hAnsi="Times New Roman" w:cs="Times New Roman"/>
          <w:b/>
          <w:i/>
          <w:kern w:val="0"/>
          <w:sz w:val="24"/>
          <w:szCs w:val="24"/>
          <w:lang w:eastAsia="ru-RU"/>
          <w14:ligatures w14:val="none"/>
        </w:rPr>
        <w:t xml:space="preserve"> півріччя 2025 року</w:t>
      </w:r>
    </w:p>
    <w:p w14:paraId="65BDB394" w14:textId="77777777" w:rsidR="00A14D72" w:rsidRPr="00CD38CA" w:rsidRDefault="00A14D72" w:rsidP="00A14D72">
      <w:pPr>
        <w:spacing w:after="0" w:line="240" w:lineRule="auto"/>
        <w:jc w:val="center"/>
        <w:rPr>
          <w:rFonts w:ascii="Times New Roman" w:eastAsia="Times New Roman" w:hAnsi="Times New Roman" w:cs="Times New Roman"/>
          <w:b/>
          <w:i/>
          <w:kern w:val="0"/>
          <w:sz w:val="26"/>
          <w:szCs w:val="26"/>
          <w:lang w:eastAsia="ru-RU"/>
          <w14:ligatures w14:val="none"/>
        </w:rPr>
      </w:pPr>
    </w:p>
    <w:p w14:paraId="399F144D" w14:textId="77777777" w:rsidR="00A14D72" w:rsidRPr="00373055" w:rsidRDefault="00A14D72" w:rsidP="006108A0">
      <w:pPr>
        <w:spacing w:after="0" w:line="240" w:lineRule="auto"/>
        <w:ind w:firstLine="540"/>
        <w:outlineLvl w:val="4"/>
        <w:rPr>
          <w:rFonts w:ascii="Times New Roman" w:eastAsia="Times New Roman" w:hAnsi="Times New Roman" w:cs="Times New Roman"/>
          <w:b/>
          <w:iCs/>
          <w:kern w:val="0"/>
          <w:sz w:val="24"/>
          <w:szCs w:val="24"/>
          <w:lang w:eastAsia="ru-RU"/>
          <w14:ligatures w14:val="none"/>
        </w:rPr>
      </w:pPr>
      <w:r w:rsidRPr="00373055">
        <w:rPr>
          <w:rFonts w:ascii="Times New Roman" w:eastAsia="Times New Roman" w:hAnsi="Times New Roman" w:cs="Times New Roman"/>
          <w:b/>
          <w:iCs/>
          <w:kern w:val="0"/>
          <w:sz w:val="24"/>
          <w:szCs w:val="24"/>
          <w:lang w:eastAsia="ru-RU"/>
          <w14:ligatures w14:val="none"/>
        </w:rPr>
        <w:t>Бюджетно-фінансова політика</w:t>
      </w:r>
    </w:p>
    <w:p w14:paraId="26DA9827" w14:textId="77777777" w:rsidR="00A14D72" w:rsidRPr="00CD38CA" w:rsidRDefault="00A14D72" w:rsidP="006108A0">
      <w:pPr>
        <w:spacing w:after="0" w:line="240" w:lineRule="auto"/>
        <w:ind w:firstLine="540"/>
        <w:jc w:val="center"/>
        <w:rPr>
          <w:rFonts w:ascii="Times New Roman" w:eastAsia="Times New Roman" w:hAnsi="Times New Roman" w:cs="Times New Roman"/>
          <w:b/>
          <w:i/>
          <w:kern w:val="0"/>
          <w:sz w:val="26"/>
          <w:szCs w:val="26"/>
          <w:lang w:eastAsia="ru-RU"/>
          <w14:ligatures w14:val="none"/>
        </w:rPr>
      </w:pPr>
    </w:p>
    <w:p w14:paraId="55957133" w14:textId="77777777"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За січень - червень  2025 року загальний обсяг бюджету складає  281122,3 тис. грн (з урахуванням трансфертів). </w:t>
      </w:r>
    </w:p>
    <w:p w14:paraId="612489B7" w14:textId="431270FB"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До загального фонду бюджету надійшло 273379,9 тис. грн, з них:</w:t>
      </w:r>
    </w:p>
    <w:p w14:paraId="51C429AA" w14:textId="35852407"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міжбюджетні трансферти склали 83987,4 тис. грн;</w:t>
      </w:r>
    </w:p>
    <w:p w14:paraId="6D7F4615" w14:textId="3588AB09"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 податки та інші платежі 189392,5 тис. грн, або 107,7% плану за звітний період. Понад план надійшло 13488,4 тис. грн. Рівень виконання річного плану становить 52,2%. </w:t>
      </w:r>
    </w:p>
    <w:p w14:paraId="46B07FFA" w14:textId="76CD6EEF"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Обсяг надходження  податку та зборів на доходи фізичних осіб склав 104943,4 тис. грн, або 108,2%  плану звітного періоду. </w:t>
      </w:r>
    </w:p>
    <w:p w14:paraId="7C2A6678" w14:textId="2AC03E93"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Податку на прибуток підприємств надійшло 0,5 тис. грн.</w:t>
      </w:r>
    </w:p>
    <w:p w14:paraId="01AA02D5" w14:textId="2C2D6478"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Рентної плати та плати за використання інших природних ресурсів   надійшло 281,3 тис. грн, або 78,0% плану звітного періоду. </w:t>
      </w:r>
    </w:p>
    <w:p w14:paraId="723B54F5" w14:textId="64742BFA"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Акцизного податку на пальне надійшло 8826,6 тис. грн, або 141,7%, при плані за звітний період 6230,0 тис. грн.</w:t>
      </w:r>
    </w:p>
    <w:p w14:paraId="693721F4" w14:textId="57C81499"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Акцизного податку з реалізації виробниками та/або імпортерами у тому числі в роздрібній торгівлі тютюнових виробів, тютюну та тютюнових замінників надійшло  3297,6 тис. грн.</w:t>
      </w:r>
    </w:p>
    <w:p w14:paraId="031E890D" w14:textId="31CB184F"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Акцизного податку з реалізації суб´єктами господарювання роздрібної торгівлі підакцизних товарів надійшло 2817,2 тис. грн.</w:t>
      </w:r>
    </w:p>
    <w:p w14:paraId="457C716B" w14:textId="68C89375"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Податку на майно  надійшло 33408,9 тис. грн, або 101,0%. У складі податку на майно надійшло плати за землю – 26125,1 тис. грн, податку на нерухоме майно відмінне від  земельної ділянки – 7151,4 тис. грн, транспортного податку – 132,4 тис. грн. </w:t>
      </w:r>
    </w:p>
    <w:p w14:paraId="5217EA77" w14:textId="08A6A00B"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Надходження від туристичного збору склали 70,7 тис. грн.                  </w:t>
      </w:r>
    </w:p>
    <w:p w14:paraId="7A8ACAD7" w14:textId="7B567892"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Єдиного податку надійшло 31916,9 тис. грн, або 102,8% плану звітного періоду, в т.ч. (єдиного податку з сільськогосподарських товаровиробників становить 3414,1 тис. грн).</w:t>
      </w:r>
    </w:p>
    <w:p w14:paraId="3994A4B9" w14:textId="77777777"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Адміністративних штрафів та штрафних санкцій надійшло 98,0 тис. грн. </w:t>
      </w:r>
    </w:p>
    <w:p w14:paraId="1680288C" w14:textId="57624B57"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Плати за встановлення земельного сервітуту надійшло 142,5 тис. грн. </w:t>
      </w:r>
    </w:p>
    <w:p w14:paraId="4DA04672" w14:textId="70F12045"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Кошти гарантійного та реєстраційного внесків, що визначені Законом України «Про оренду державного та комунального майна» надійшли в сумі 7,2 тис. грн.</w:t>
      </w:r>
    </w:p>
    <w:p w14:paraId="18BB571D" w14:textId="651101B5"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Плати за надання адміністративних послуг надійшло в сумі 1952,2 тис. грн, або 88,2%  плану звітного періоду.           </w:t>
      </w:r>
    </w:p>
    <w:p w14:paraId="6609A2E3" w14:textId="072F0CD4"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Надходження від орендної плати за користування  майновим комплексом та іншим майном, що перебуває в комунальній власності склали 19,7 тис. грн.</w:t>
      </w:r>
    </w:p>
    <w:p w14:paraId="1ABAD6E1" w14:textId="31801EDF"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По державному миту надходження  склали 1,7 тис. грн.        </w:t>
      </w:r>
    </w:p>
    <w:p w14:paraId="0CD2253F" w14:textId="1B2D0C22"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Орендна плата за водні об'єкти надходження склали 55,2 тис. грн.</w:t>
      </w:r>
    </w:p>
    <w:p w14:paraId="74EB9B81" w14:textId="22CE8CDE"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Інші надходження склали 758,5 тис. грн (в тому числі плата за тимчасове користування місцем, що перебуває у комунальній  власності для розміщення конструкцій зовнішньої реклами в сумі  101,8 тис. грн).</w:t>
      </w:r>
    </w:p>
    <w:p w14:paraId="0DB997DB" w14:textId="17191364"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Кошти за шкоду, що заподіяна на земельних ділянках державної та комунальної власності, які не надані у користування надійшло 794,2 тис. грн.           </w:t>
      </w:r>
    </w:p>
    <w:p w14:paraId="240366EE" w14:textId="587B56E4"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До спеціального  фонду  бюджету за січень - червень 2025 року надійшло податків та інших платежів в сумі 7742,4 тис. грн, або 121,5%  плану за звітний період, а саме: </w:t>
      </w:r>
    </w:p>
    <w:p w14:paraId="31907F0B" w14:textId="42FC9BF1"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екологічного податку  надійшло 149,9 тис. грн;</w:t>
      </w:r>
    </w:p>
    <w:p w14:paraId="0F66A6E2" w14:textId="4CBC7FD2"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lastRenderedPageBreak/>
        <w:t>-</w:t>
      </w:r>
      <w:r w:rsidR="001A7BBD" w:rsidRPr="00373055">
        <w:rPr>
          <w:rFonts w:ascii="Times New Roman" w:eastAsia="Times New Roman" w:hAnsi="Times New Roman" w:cs="Times New Roman"/>
          <w:kern w:val="0"/>
          <w:sz w:val="24"/>
          <w:szCs w:val="24"/>
          <w:lang w:eastAsia="ru-RU"/>
          <w14:ligatures w14:val="none"/>
        </w:rPr>
        <w:t xml:space="preserve"> </w:t>
      </w:r>
      <w:r w:rsidRPr="00373055">
        <w:rPr>
          <w:rFonts w:ascii="Times New Roman" w:eastAsia="Times New Roman" w:hAnsi="Times New Roman" w:cs="Times New Roman"/>
          <w:kern w:val="0"/>
          <w:sz w:val="24"/>
          <w:szCs w:val="24"/>
          <w:lang w:eastAsia="ru-RU"/>
          <w14:ligatures w14:val="none"/>
        </w:rPr>
        <w:t>грошові</w:t>
      </w:r>
      <w:r w:rsidR="001A7BBD" w:rsidRPr="00373055">
        <w:rPr>
          <w:rFonts w:ascii="Times New Roman" w:eastAsia="Times New Roman" w:hAnsi="Times New Roman" w:cs="Times New Roman"/>
          <w:kern w:val="0"/>
          <w:sz w:val="24"/>
          <w:szCs w:val="24"/>
          <w:lang w:eastAsia="ru-RU"/>
          <w14:ligatures w14:val="none"/>
        </w:rPr>
        <w:t xml:space="preserve"> </w:t>
      </w:r>
      <w:r w:rsidRPr="00373055">
        <w:rPr>
          <w:rFonts w:ascii="Times New Roman" w:eastAsia="Times New Roman" w:hAnsi="Times New Roman" w:cs="Times New Roman"/>
          <w:kern w:val="0"/>
          <w:sz w:val="24"/>
          <w:szCs w:val="24"/>
          <w:lang w:eastAsia="ru-RU"/>
          <w14:ligatures w14:val="none"/>
        </w:rPr>
        <w:t>стягнення за шкоду, заподіяну порушенням законодавства про</w:t>
      </w:r>
      <w:r w:rsidR="001A7BBD" w:rsidRPr="00373055">
        <w:rPr>
          <w:rFonts w:ascii="Times New Roman" w:eastAsia="Times New Roman" w:hAnsi="Times New Roman" w:cs="Times New Roman"/>
          <w:kern w:val="0"/>
          <w:sz w:val="24"/>
          <w:szCs w:val="24"/>
          <w:lang w:eastAsia="ru-RU"/>
          <w14:ligatures w14:val="none"/>
        </w:rPr>
        <w:t xml:space="preserve"> </w:t>
      </w:r>
      <w:r w:rsidRPr="00373055">
        <w:rPr>
          <w:rFonts w:ascii="Times New Roman" w:eastAsia="Times New Roman" w:hAnsi="Times New Roman" w:cs="Times New Roman"/>
          <w:kern w:val="0"/>
          <w:sz w:val="24"/>
          <w:szCs w:val="24"/>
          <w:lang w:eastAsia="ru-RU"/>
          <w14:ligatures w14:val="none"/>
        </w:rPr>
        <w:t>охорону</w:t>
      </w:r>
      <w:r w:rsidR="001A7BBD" w:rsidRPr="00373055">
        <w:rPr>
          <w:rFonts w:ascii="Times New Roman" w:eastAsia="Times New Roman" w:hAnsi="Times New Roman" w:cs="Times New Roman"/>
          <w:kern w:val="0"/>
          <w:sz w:val="24"/>
          <w:szCs w:val="24"/>
          <w:lang w:eastAsia="ru-RU"/>
          <w14:ligatures w14:val="none"/>
        </w:rPr>
        <w:t xml:space="preserve"> </w:t>
      </w:r>
      <w:r w:rsidRPr="00373055">
        <w:rPr>
          <w:rFonts w:ascii="Times New Roman" w:eastAsia="Times New Roman" w:hAnsi="Times New Roman" w:cs="Times New Roman"/>
          <w:kern w:val="0"/>
          <w:sz w:val="24"/>
          <w:szCs w:val="24"/>
          <w:lang w:eastAsia="ru-RU"/>
          <w14:ligatures w14:val="none"/>
        </w:rPr>
        <w:t>навколишнього природного середовища внаслідок господарської та іншої діяльності надійшло 23,2</w:t>
      </w:r>
      <w:r w:rsidR="001A7BBD" w:rsidRPr="00373055">
        <w:rPr>
          <w:rFonts w:ascii="Times New Roman" w:eastAsia="Times New Roman" w:hAnsi="Times New Roman" w:cs="Times New Roman"/>
          <w:kern w:val="0"/>
          <w:sz w:val="24"/>
          <w:szCs w:val="24"/>
          <w:lang w:eastAsia="ru-RU"/>
          <w14:ligatures w14:val="none"/>
        </w:rPr>
        <w:t xml:space="preserve"> </w:t>
      </w:r>
      <w:r w:rsidRPr="00373055">
        <w:rPr>
          <w:rFonts w:ascii="Times New Roman" w:eastAsia="Times New Roman" w:hAnsi="Times New Roman" w:cs="Times New Roman"/>
          <w:kern w:val="0"/>
          <w:sz w:val="24"/>
          <w:szCs w:val="24"/>
          <w:lang w:eastAsia="ru-RU"/>
          <w14:ligatures w14:val="none"/>
        </w:rPr>
        <w:t>тис. грн;</w:t>
      </w:r>
    </w:p>
    <w:p w14:paraId="701CF66E" w14:textId="0F87DDA8"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до бюджету розвитку надійшло 3847,6 тис. грн (кошти від продажу земельних ділянок несільськогосподарського призначення у сумі – 3847,6 тис. грн);</w:t>
      </w:r>
    </w:p>
    <w:p w14:paraId="3AFD5998" w14:textId="77777777" w:rsidR="001A7BBD"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власних надходжень бюджетних установ  зараховано 3679,1 тис. грн;</w:t>
      </w:r>
    </w:p>
    <w:p w14:paraId="42E084CE" w14:textId="0E10F115"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цільові  фонди - надходження склали 42,6 тис. грн (добровільних внесків на благоустрій та впорядкування кладовищ в сумі 42,6 тис. грн).</w:t>
      </w:r>
    </w:p>
    <w:p w14:paraId="364263F6" w14:textId="590DAA70"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Видатки бюджету за січень - червень 2025 року проведені в сумі 262950,1 тис. грн, що на 40265,9 тис. грн, або на 11,8%  більше аналогічного показника 2024 року. Рівень виконання річного плану (зі змінами) становить  51,4%.</w:t>
      </w:r>
    </w:p>
    <w:p w14:paraId="2C01A7B0" w14:textId="373B1207"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Видатки загального фонду бюджету за звітний період становлять 252437,4 тис. грн. Проти аналогічного періоду 2024 року вони збільшилися на 44218,3 тис. грн, або на 21,2%. Рівень виконання  річного плану (зі змінами) становить 54,4%.</w:t>
      </w:r>
    </w:p>
    <w:p w14:paraId="568AE42D" w14:textId="702F7879"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Видатки спеціального фонду бюджету становлять 10512,7 тис. грн. Проти аналогічного періоду 2024 року вони зменшилися на 3952,4 тис. грн. Рівень виконання річного плану (зі змінами) становить 22,1%.</w:t>
      </w:r>
    </w:p>
    <w:p w14:paraId="29607900" w14:textId="469201B8"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Із загального обсягу видатки за захищеними  статтями проведені в сумі 223174,2 тис. грн, або 88,4% видатків загального фонду, з них:</w:t>
      </w:r>
    </w:p>
    <w:p w14:paraId="5341A9DD" w14:textId="1533D90A"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оплата праці працівників бюджетних установ з нарахуваннями на  заробітну плату -                       205536,3 тис. грн;</w:t>
      </w:r>
    </w:p>
    <w:p w14:paraId="191E6B37" w14:textId="522FA1DA"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медикаменти та перев’язувальні  матеріали - 24,7  тис. грн;</w:t>
      </w:r>
    </w:p>
    <w:p w14:paraId="3F03CDFC" w14:textId="17C7CDDC"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 продукти  харчування -  1385,6 тис. грн;  </w:t>
      </w:r>
    </w:p>
    <w:p w14:paraId="10020E72" w14:textId="01B2BD65"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оплата послуг (крім комунальних) - 7,8 тис. грн;</w:t>
      </w:r>
    </w:p>
    <w:p w14:paraId="39F0F359" w14:textId="145C9E43"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 оплата комунальних послуг та енергоносіїв  -  10951,8 тис. грн;                      </w:t>
      </w:r>
    </w:p>
    <w:p w14:paraId="01B4CE0B" w14:textId="6BFDB686"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дослідження і розробки, окремі заходи по реалізації  державних (регіональних) програм -</w:t>
      </w:r>
      <w:r w:rsidR="00373055">
        <w:rPr>
          <w:rFonts w:ascii="Times New Roman" w:eastAsia="Times New Roman" w:hAnsi="Times New Roman" w:cs="Times New Roman"/>
          <w:kern w:val="0"/>
          <w:sz w:val="24"/>
          <w:szCs w:val="24"/>
          <w:lang w:eastAsia="ru-RU"/>
          <w14:ligatures w14:val="none"/>
        </w:rPr>
        <w:t xml:space="preserve"> </w:t>
      </w:r>
      <w:r w:rsidRPr="00373055">
        <w:rPr>
          <w:rFonts w:ascii="Times New Roman" w:eastAsia="Times New Roman" w:hAnsi="Times New Roman" w:cs="Times New Roman"/>
          <w:kern w:val="0"/>
          <w:sz w:val="24"/>
          <w:szCs w:val="24"/>
          <w:lang w:eastAsia="ru-RU"/>
          <w14:ligatures w14:val="none"/>
        </w:rPr>
        <w:t>153,2 тис. грн;</w:t>
      </w:r>
    </w:p>
    <w:p w14:paraId="10513D90" w14:textId="1EF492F2"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соціальне забезпечення - 5114,8 тис. грн.</w:t>
      </w:r>
    </w:p>
    <w:p w14:paraId="599C0253" w14:textId="7F502C49"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На освітянську галузь за січень - червень 2025 року використано 157854,4 тис. грн  бюджетних коштів або 60,0% загального бюджету, що на 29095,3 тис. грн,  або на 22,6% більше аналогічного показника 2024 року. Рівень виконання річного плану  (зі змінами)  - 66,6%.</w:t>
      </w:r>
    </w:p>
    <w:p w14:paraId="51120F61" w14:textId="5F069D07"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13364,3 тис. грн, або 5,1% загального бюджету, складають видатки на  соціальний  захист та соціальне забезпечення населення, що на 2706,1 тис. грн, або на 25,4% більше аналогічного показника 2024 року. Рівень виконання річного плану (зі змінами)  – 27,3%. </w:t>
      </w:r>
    </w:p>
    <w:p w14:paraId="3CE4E54A" w14:textId="1BC2F0E2"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На утримання органів місцевого самоврядування використано 53637,1 тис. грн, або 20,4% загального бюджету, що на 15084,5 тис. грн більше аналогічного показника 2024 року. Рівень виконання запланованого обсягу річного плану (зі змінами)  – 46,5 %.</w:t>
      </w:r>
    </w:p>
    <w:p w14:paraId="343D14AF" w14:textId="2FF3ECD9"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12890,7 тис. грн складають видатки на охорону здоров’я, або 4,9% загального бюджету, що на 3949,3 тис. грн або на 1,4%  більше аналогічного показника 2024 року.  Рівень виконання річного плану (зі змінами) –  40,9 %. </w:t>
      </w:r>
    </w:p>
    <w:p w14:paraId="264F5E62" w14:textId="134A3A17"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Видатки на культурно - освітні заклади та заходи проведені в сумі 11529,3 тис. грн, або 4,4% загального бюджету, що на 672,3 тис. грн менше аналогічного показника 2024 року. Рівень виконання річного плану (зі змінами) – 44,3%. </w:t>
      </w:r>
    </w:p>
    <w:p w14:paraId="4DE4A327" w14:textId="21A33E6D"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На проведення фізкультурно - спортивних заходів та утримання дитячо-юнацької спортивної школи використано 3251,0 тис. грн, або 1,2% загального бюджету, що на 500,4 тис. грн більше аналогічного показника 2024 року. Рівень виконання річного плану (зі змінами) – 47,7 %. </w:t>
      </w:r>
    </w:p>
    <w:p w14:paraId="5753E8EE" w14:textId="78530A7D"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6734,3 тис. грн бюджетних коштів використано на житлово-комунальне господарство, або 2,6% загального бюджету, що на 315,4 тис. грн менше аналогічного показника 2024 року. Рівень виконання річного плану (зі змінами) – 29,0%. </w:t>
      </w:r>
    </w:p>
    <w:p w14:paraId="491BE387" w14:textId="66759F10"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1171,3 тис. грн бюджетних коштів використано на будівництво, дорожній фонд, програми та заходи, пов'язані з економічною діяльністю, або 0,5% загального бюджету, що </w:t>
      </w:r>
      <w:r w:rsidRPr="00373055">
        <w:rPr>
          <w:rFonts w:ascii="Times New Roman" w:eastAsia="Times New Roman" w:hAnsi="Times New Roman" w:cs="Times New Roman"/>
          <w:kern w:val="0"/>
          <w:sz w:val="24"/>
          <w:szCs w:val="24"/>
          <w:lang w:eastAsia="ru-RU"/>
          <w14:ligatures w14:val="none"/>
        </w:rPr>
        <w:lastRenderedPageBreak/>
        <w:t xml:space="preserve">на 8749,4 тис. грн менше  аналогічного показника 2024 року.  Рівень виконання річного плану (зі змінами) – 8,0%. </w:t>
      </w:r>
    </w:p>
    <w:p w14:paraId="4DF48F8E" w14:textId="1EEB99A4"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 xml:space="preserve">317,7 тис. грн бюджетних коштів, або 0,1% загального бюджету,  використано на захист населення і територій від надзвичайних ситуацій.  Рівень виконання річного плану (зі змінами) – 30,3%. </w:t>
      </w:r>
    </w:p>
    <w:p w14:paraId="3A340870" w14:textId="4F71EE1C"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Субвенція з місцевого бюджету державному бюджету на виконання програм соціально - економічного розвитку регіонів склала 2200,0 тис. грн або 0,8% загального бюджету, в тому числі:</w:t>
      </w:r>
    </w:p>
    <w:p w14:paraId="79347FF5" w14:textId="77777777" w:rsidR="00196438" w:rsidRPr="00373055" w:rsidRDefault="00196438" w:rsidP="001A7BBD">
      <w:pPr>
        <w:pStyle w:val="a7"/>
        <w:numPr>
          <w:ilvl w:val="0"/>
          <w:numId w:val="20"/>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за загальним фондом бюджету – 500,0 тис. грн, з них:</w:t>
      </w:r>
    </w:p>
    <w:p w14:paraId="6E1DE0F3" w14:textId="2428656C"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w:t>
      </w:r>
      <w:r w:rsidRPr="00373055">
        <w:rPr>
          <w:rFonts w:ascii="Times New Roman" w:eastAsia="Times New Roman" w:hAnsi="Times New Roman" w:cs="Times New Roman"/>
          <w:kern w:val="0"/>
          <w:sz w:val="24"/>
          <w:szCs w:val="24"/>
          <w:lang w:eastAsia="ru-RU"/>
          <w14:ligatures w14:val="none"/>
        </w:rPr>
        <w:tab/>
        <w:t>500,0 тис. грн в/ч 7010 для придбання будівельних матеріалів та інструментів для здійснення ремонту в палатах та у відділеннях</w:t>
      </w:r>
      <w:r w:rsidR="001B4047" w:rsidRPr="00373055">
        <w:rPr>
          <w:rFonts w:ascii="Times New Roman" w:eastAsia="Times New Roman" w:hAnsi="Times New Roman" w:cs="Times New Roman"/>
          <w:kern w:val="0"/>
          <w:sz w:val="24"/>
          <w:szCs w:val="24"/>
          <w:lang w:eastAsia="ru-RU"/>
          <w14:ligatures w14:val="none"/>
        </w:rPr>
        <w:t>.</w:t>
      </w:r>
    </w:p>
    <w:p w14:paraId="0B4BA95D" w14:textId="77777777" w:rsidR="00196438" w:rsidRPr="00373055" w:rsidRDefault="00196438" w:rsidP="001A7BBD">
      <w:pPr>
        <w:pStyle w:val="a7"/>
        <w:numPr>
          <w:ilvl w:val="0"/>
          <w:numId w:val="20"/>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за спеціальним фондом бюджету – 1700,0 тис. грн, з них:</w:t>
      </w:r>
    </w:p>
    <w:p w14:paraId="70AD1B97" w14:textId="77777777"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w:t>
      </w:r>
      <w:r w:rsidRPr="00373055">
        <w:rPr>
          <w:rFonts w:ascii="Times New Roman" w:eastAsia="Times New Roman" w:hAnsi="Times New Roman" w:cs="Times New Roman"/>
          <w:kern w:val="0"/>
          <w:sz w:val="24"/>
          <w:szCs w:val="24"/>
          <w:lang w:eastAsia="ru-RU"/>
          <w14:ligatures w14:val="none"/>
        </w:rPr>
        <w:tab/>
        <w:t>700,0 тис. грн Управлінню СБУ у Вінницькій області для придбання службового автомобіля;</w:t>
      </w:r>
    </w:p>
    <w:p w14:paraId="3C0862A5" w14:textId="77777777"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w:t>
      </w:r>
      <w:r w:rsidRPr="00373055">
        <w:rPr>
          <w:rFonts w:ascii="Times New Roman" w:eastAsia="Times New Roman" w:hAnsi="Times New Roman" w:cs="Times New Roman"/>
          <w:kern w:val="0"/>
          <w:sz w:val="24"/>
          <w:szCs w:val="24"/>
          <w:lang w:eastAsia="ru-RU"/>
          <w14:ligatures w14:val="none"/>
        </w:rPr>
        <w:tab/>
        <w:t>500,0 тис. грн в/ч 4576 для сприяння розвитку матеріально-технічної бази, закупівля військової техніки, запчастин, засобів радіоелектронної боротьби, безпілотних літальних апаратів;</w:t>
      </w:r>
    </w:p>
    <w:p w14:paraId="48E7A249" w14:textId="373DCFCE" w:rsidR="00196438" w:rsidRPr="00373055" w:rsidRDefault="00196438" w:rsidP="001A7BB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w:t>
      </w:r>
      <w:r w:rsidRPr="00373055">
        <w:rPr>
          <w:rFonts w:ascii="Times New Roman" w:eastAsia="Times New Roman" w:hAnsi="Times New Roman" w:cs="Times New Roman"/>
          <w:kern w:val="0"/>
          <w:sz w:val="24"/>
          <w:szCs w:val="24"/>
          <w:lang w:eastAsia="ru-RU"/>
          <w14:ligatures w14:val="none"/>
        </w:rPr>
        <w:tab/>
        <w:t xml:space="preserve">500,0 тис. грн зведеній бригаді </w:t>
      </w:r>
      <w:r w:rsidR="001B4047" w:rsidRPr="00373055">
        <w:rPr>
          <w:rFonts w:ascii="Times New Roman" w:eastAsia="Times New Roman" w:hAnsi="Times New Roman" w:cs="Times New Roman"/>
          <w:kern w:val="0"/>
          <w:sz w:val="24"/>
          <w:szCs w:val="24"/>
          <w:lang w:eastAsia="ru-RU"/>
          <w14:ligatures w14:val="none"/>
        </w:rPr>
        <w:t>«</w:t>
      </w:r>
      <w:r w:rsidRPr="00373055">
        <w:rPr>
          <w:rFonts w:ascii="Times New Roman" w:eastAsia="Times New Roman" w:hAnsi="Times New Roman" w:cs="Times New Roman"/>
          <w:kern w:val="0"/>
          <w:sz w:val="24"/>
          <w:szCs w:val="24"/>
          <w:lang w:eastAsia="ru-RU"/>
          <w14:ligatures w14:val="none"/>
        </w:rPr>
        <w:t>Хижак</w:t>
      </w:r>
      <w:r w:rsidR="001B4047" w:rsidRPr="00373055">
        <w:rPr>
          <w:rFonts w:ascii="Times New Roman" w:eastAsia="Times New Roman" w:hAnsi="Times New Roman" w:cs="Times New Roman"/>
          <w:kern w:val="0"/>
          <w:sz w:val="24"/>
          <w:szCs w:val="24"/>
          <w:lang w:eastAsia="ru-RU"/>
          <w14:ligatures w14:val="none"/>
        </w:rPr>
        <w:t>»</w:t>
      </w:r>
      <w:r w:rsidRPr="00373055">
        <w:rPr>
          <w:rFonts w:ascii="Times New Roman" w:eastAsia="Times New Roman" w:hAnsi="Times New Roman" w:cs="Times New Roman"/>
          <w:kern w:val="0"/>
          <w:sz w:val="24"/>
          <w:szCs w:val="24"/>
          <w:lang w:eastAsia="ru-RU"/>
          <w14:ligatures w14:val="none"/>
        </w:rPr>
        <w:t xml:space="preserve"> при Департаменті патрульної поліції для сприяння розвитку матеріально-технічної бази, придбання засобів радіоелектронної боротьби, безпілотних літальних апаратів.</w:t>
      </w:r>
    </w:p>
    <w:p w14:paraId="53BD3F12" w14:textId="77777777" w:rsidR="001A7BBD" w:rsidRPr="00373055" w:rsidRDefault="001A7BBD" w:rsidP="001A7BBD">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2D69E60D" w14:textId="7BD2741C" w:rsidR="00A14D72" w:rsidRPr="00373055" w:rsidRDefault="00A14D72" w:rsidP="001A7BBD">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373055">
        <w:rPr>
          <w:rFonts w:ascii="Times New Roman" w:eastAsia="Times New Roman" w:hAnsi="Times New Roman" w:cs="Times New Roman"/>
          <w:b/>
          <w:bCs/>
          <w:kern w:val="0"/>
          <w:sz w:val="24"/>
          <w:szCs w:val="24"/>
          <w:lang w:eastAsia="ru-RU"/>
          <w14:ligatures w14:val="none"/>
        </w:rPr>
        <w:t>Оцінка тенденцій економічного та соціального розвитку Хмільницької міської територіальної громади</w:t>
      </w:r>
    </w:p>
    <w:p w14:paraId="52AB3E03" w14:textId="77777777" w:rsidR="00A14D72" w:rsidRPr="00373055"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p>
    <w:p w14:paraId="0E76E943" w14:textId="7D476729" w:rsidR="00A14D72" w:rsidRPr="00373055" w:rsidRDefault="00EB5612" w:rsidP="006108A0">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Станом на 01.06.2025 року чисельність зареєстрованого населення Хмільницької громади налічує 38173 особи, з них 60% проживає у місті Хмільник (міське населення), 40% - у сільських населених пунктах. Щільність населення складає 60 осіб на 1 кв. кілометр. Гендерний склад населення характеризується невеликим переважанням частки жінок.</w:t>
      </w:r>
      <w:r w:rsidRPr="00373055">
        <w:rPr>
          <w:rFonts w:ascii="Times New Roman" w:hAnsi="Times New Roman" w:cs="Times New Roman"/>
          <w:sz w:val="24"/>
          <w:szCs w:val="24"/>
        </w:rPr>
        <w:t xml:space="preserve"> </w:t>
      </w:r>
      <w:r w:rsidRPr="00373055">
        <w:rPr>
          <w:rFonts w:ascii="Times New Roman" w:eastAsia="Times New Roman" w:hAnsi="Times New Roman" w:cs="Times New Roman"/>
          <w:kern w:val="0"/>
          <w:sz w:val="24"/>
          <w:szCs w:val="24"/>
          <w:lang w:eastAsia="ru-RU"/>
          <w14:ligatures w14:val="none"/>
        </w:rPr>
        <w:t>Загальна чисельність ВПО в громаді станом на 01.06.2025 року складала 4344 особи.</w:t>
      </w:r>
    </w:p>
    <w:p w14:paraId="71C6ED15" w14:textId="644BD788" w:rsidR="009625B9" w:rsidRPr="00373055" w:rsidRDefault="00A14D72" w:rsidP="006108A0">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bCs/>
          <w:color w:val="000000"/>
          <w:kern w:val="0"/>
          <w:sz w:val="24"/>
          <w:szCs w:val="24"/>
          <w:lang w:eastAsia="ru-RU"/>
          <w14:ligatures w14:val="none"/>
        </w:rPr>
        <w:t xml:space="preserve">Середня  заробітна  плата за оперативними даними проведеного моніторингу  працівниками  відділу з питань праці УПСЗН Хмільницької міської </w:t>
      </w:r>
      <w:r w:rsidRPr="00373055">
        <w:rPr>
          <w:rFonts w:ascii="Times New Roman" w:eastAsia="Times New Roman" w:hAnsi="Times New Roman" w:cs="Times New Roman"/>
          <w:bCs/>
          <w:kern w:val="0"/>
          <w:sz w:val="24"/>
          <w:szCs w:val="24"/>
          <w:lang w:eastAsia="ru-RU"/>
          <w14:ligatures w14:val="none"/>
        </w:rPr>
        <w:t xml:space="preserve">ради  за </w:t>
      </w:r>
      <w:r w:rsidR="00D835E0" w:rsidRPr="00373055">
        <w:rPr>
          <w:rFonts w:ascii="Times New Roman" w:eastAsia="Times New Roman" w:hAnsi="Times New Roman" w:cs="Times New Roman"/>
          <w:bCs/>
          <w:kern w:val="0"/>
          <w:sz w:val="24"/>
          <w:szCs w:val="24"/>
          <w:lang w:eastAsia="ru-RU"/>
          <w14:ligatures w14:val="none"/>
        </w:rPr>
        <w:t xml:space="preserve">травень </w:t>
      </w:r>
      <w:r w:rsidRPr="00373055">
        <w:rPr>
          <w:rFonts w:ascii="Times New Roman" w:eastAsia="Times New Roman" w:hAnsi="Times New Roman" w:cs="Times New Roman"/>
          <w:bCs/>
          <w:kern w:val="0"/>
          <w:sz w:val="24"/>
          <w:szCs w:val="24"/>
          <w:lang w:eastAsia="ru-RU"/>
          <w14:ligatures w14:val="none"/>
        </w:rPr>
        <w:t>202</w:t>
      </w:r>
      <w:r w:rsidR="00D835E0" w:rsidRPr="00373055">
        <w:rPr>
          <w:rFonts w:ascii="Times New Roman" w:eastAsia="Times New Roman" w:hAnsi="Times New Roman" w:cs="Times New Roman"/>
          <w:bCs/>
          <w:kern w:val="0"/>
          <w:sz w:val="24"/>
          <w:szCs w:val="24"/>
          <w:lang w:eastAsia="ru-RU"/>
          <w14:ligatures w14:val="none"/>
        </w:rPr>
        <w:t>5</w:t>
      </w:r>
      <w:r w:rsidRPr="00373055">
        <w:rPr>
          <w:rFonts w:ascii="Times New Roman" w:eastAsia="Times New Roman" w:hAnsi="Times New Roman" w:cs="Times New Roman"/>
          <w:bCs/>
          <w:kern w:val="0"/>
          <w:sz w:val="24"/>
          <w:szCs w:val="24"/>
          <w:lang w:eastAsia="ru-RU"/>
          <w14:ligatures w14:val="none"/>
        </w:rPr>
        <w:t xml:space="preserve"> року  </w:t>
      </w:r>
      <w:r w:rsidRPr="00373055">
        <w:rPr>
          <w:rFonts w:ascii="Times New Roman" w:eastAsia="Times New Roman" w:hAnsi="Times New Roman" w:cs="Times New Roman"/>
          <w:bCs/>
          <w:color w:val="000000"/>
          <w:kern w:val="0"/>
          <w:sz w:val="24"/>
          <w:szCs w:val="24"/>
          <w:lang w:eastAsia="ru-RU"/>
          <w14:ligatures w14:val="none"/>
        </w:rPr>
        <w:t>по  Хмільницькій міській ТГ становить 1</w:t>
      </w:r>
      <w:r w:rsidR="00D835E0" w:rsidRPr="00373055">
        <w:rPr>
          <w:rFonts w:ascii="Times New Roman" w:eastAsia="Times New Roman" w:hAnsi="Times New Roman" w:cs="Times New Roman"/>
          <w:bCs/>
          <w:color w:val="000000"/>
          <w:kern w:val="0"/>
          <w:sz w:val="24"/>
          <w:szCs w:val="24"/>
          <w:lang w:eastAsia="ru-RU"/>
          <w14:ligatures w14:val="none"/>
        </w:rPr>
        <w:t>5940</w:t>
      </w:r>
      <w:r w:rsidRPr="00373055">
        <w:rPr>
          <w:rFonts w:ascii="Times New Roman" w:eastAsia="Times New Roman" w:hAnsi="Times New Roman" w:cs="Times New Roman"/>
          <w:bCs/>
          <w:color w:val="000000"/>
          <w:kern w:val="0"/>
          <w:sz w:val="24"/>
          <w:szCs w:val="24"/>
          <w:lang w:eastAsia="ru-RU"/>
          <w14:ligatures w14:val="none"/>
        </w:rPr>
        <w:t xml:space="preserve"> грн.  </w:t>
      </w:r>
    </w:p>
    <w:p w14:paraId="672A94F8" w14:textId="7DD9E3A9" w:rsidR="00BB4B7D" w:rsidRPr="00373055" w:rsidRDefault="00BB4B7D" w:rsidP="006108A0">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Економічний  потенціал  громади  базується  на  діяльності санаторно-курортних закладів та промислових підприємств міста Хмільника, а також за рахунок агропромислового сектору у сільських населених пунктах.</w:t>
      </w:r>
    </w:p>
    <w:p w14:paraId="6A566D21" w14:textId="297ACD81" w:rsidR="00BB4B7D" w:rsidRPr="00373055" w:rsidRDefault="00BB4B7D" w:rsidP="006108A0">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До початку повномасштабного вторгнення на території Хмільницької громади здійснювали діяльність 2209 суб’єктів господарювання, з яких 1766 – фізичних осіб-підприємців та 443 юридичні особи. Станом на 01.01.2025 року кількість суб’єктів підприємницької діяльності становила 1987 осіб: юридичних – 442, фізичних – 1545.</w:t>
      </w:r>
    </w:p>
    <w:p w14:paraId="434DF830" w14:textId="77777777" w:rsidR="00BB4B7D" w:rsidRPr="00373055" w:rsidRDefault="00BB4B7D" w:rsidP="00BB4B7D">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Промислові підприємства громади зосереджені на території міста Хмільника та представлені такими видами діяльності, як виробництво харчових продуктів, напоїв, виробництво одягу, виробництво меблів.</w:t>
      </w:r>
    </w:p>
    <w:p w14:paraId="2FB65328" w14:textId="21372839" w:rsidR="00BB4B7D" w:rsidRPr="00373055" w:rsidRDefault="00BB4B7D" w:rsidP="00BB4B7D">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Найбільшими промисловими підприємствами є ТОВ «Хмільницький завод сухого знежиреного молока «Молочний візит» та ПрАТ «Хмільницька швейна фабрика «Лілея».</w:t>
      </w:r>
    </w:p>
    <w:p w14:paraId="5B9FD877" w14:textId="29273A4C" w:rsidR="009625B9" w:rsidRPr="00373055" w:rsidRDefault="009625B9" w:rsidP="00BB4B7D">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Найбільшими платниками ПДФО є Управління освіти, молоді та спорту Хмільницької міської ради, АПНВП «Візит», КНП «Хмільницька ЦЛ», ТОВ «Хмільницьке».</w:t>
      </w:r>
    </w:p>
    <w:p w14:paraId="424AF767" w14:textId="02A179AD" w:rsidR="00BB4B7D" w:rsidRPr="00373055" w:rsidRDefault="00BB4B7D" w:rsidP="00BB4B7D">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Сільськогосподарську</w:t>
      </w:r>
      <w:r w:rsidRPr="00373055">
        <w:rPr>
          <w:rFonts w:ascii="Times New Roman" w:eastAsia="Times New Roman" w:hAnsi="Times New Roman" w:cs="Times New Roman"/>
          <w:kern w:val="0"/>
          <w:sz w:val="24"/>
          <w:szCs w:val="24"/>
          <w:lang w:eastAsia="ru-RU"/>
          <w14:ligatures w14:val="none"/>
        </w:rPr>
        <w:tab/>
        <w:t xml:space="preserve">діяльність на території громади здійснюють 50 підприємств, в тому числі фермерських господарств – 27. </w:t>
      </w:r>
      <w:r w:rsidR="009625B9" w:rsidRPr="00373055">
        <w:rPr>
          <w:rFonts w:ascii="Times New Roman" w:eastAsia="Times New Roman" w:hAnsi="Times New Roman" w:cs="Times New Roman"/>
          <w:kern w:val="0"/>
          <w:sz w:val="24"/>
          <w:szCs w:val="24"/>
          <w:lang w:eastAsia="ru-RU"/>
          <w14:ligatures w14:val="none"/>
        </w:rPr>
        <w:t>Тваринництвом на території громади займаються 8 господарств різних форм власності, із них молочним скотарством – 8, свинарством – 1. Н</w:t>
      </w:r>
      <w:r w:rsidRPr="00373055">
        <w:rPr>
          <w:rFonts w:ascii="Times New Roman" w:eastAsia="Times New Roman" w:hAnsi="Times New Roman" w:cs="Times New Roman"/>
          <w:kern w:val="0"/>
          <w:sz w:val="24"/>
          <w:szCs w:val="24"/>
          <w:lang w:eastAsia="ru-RU"/>
          <w14:ligatures w14:val="none"/>
        </w:rPr>
        <w:t xml:space="preserve">айбільші </w:t>
      </w:r>
      <w:r w:rsidR="009625B9" w:rsidRPr="00373055">
        <w:rPr>
          <w:rFonts w:ascii="Times New Roman" w:eastAsia="Times New Roman" w:hAnsi="Times New Roman" w:cs="Times New Roman"/>
          <w:kern w:val="0"/>
          <w:sz w:val="24"/>
          <w:szCs w:val="24"/>
          <w:lang w:eastAsia="ru-RU"/>
          <w14:ligatures w14:val="none"/>
        </w:rPr>
        <w:t xml:space="preserve">сільськогосподарські </w:t>
      </w:r>
      <w:r w:rsidRPr="00373055">
        <w:rPr>
          <w:rFonts w:ascii="Times New Roman" w:eastAsia="Times New Roman" w:hAnsi="Times New Roman" w:cs="Times New Roman"/>
          <w:kern w:val="0"/>
          <w:sz w:val="24"/>
          <w:szCs w:val="24"/>
          <w:lang w:eastAsia="ru-RU"/>
          <w14:ligatures w14:val="none"/>
        </w:rPr>
        <w:t xml:space="preserve">підприємства: АПНВП «Візит», ТОВ СП «Нібулон», Філія Мічуріна ТОВ  «Зернопродукт»,  ФГ  «Велес  АРС»,  ТОВ  «МП  –  Альфа»,  ТОВ «Лайф-Інвест», ПСП «Поділля-Агро», які орендують та обробляють землі. Основною спеціалізацією сільськогосподарських підприємств всіх форм власності в рослинництві є вирощування </w:t>
      </w:r>
      <w:r w:rsidRPr="00373055">
        <w:rPr>
          <w:rFonts w:ascii="Times New Roman" w:eastAsia="Times New Roman" w:hAnsi="Times New Roman" w:cs="Times New Roman"/>
          <w:kern w:val="0"/>
          <w:sz w:val="24"/>
          <w:szCs w:val="24"/>
          <w:lang w:eastAsia="ru-RU"/>
          <w14:ligatures w14:val="none"/>
        </w:rPr>
        <w:lastRenderedPageBreak/>
        <w:t>зернових культур (озима пшениця, кукурудза, гречка) і технічних культур (соняшник, соя, озимий ріпак, цукрові буряки), в тваринництві - виробництво м’яса, молока.</w:t>
      </w:r>
    </w:p>
    <w:p w14:paraId="38BC48AB" w14:textId="04AACD09" w:rsidR="00BB4B7D" w:rsidRPr="00373055" w:rsidRDefault="00BB4B7D" w:rsidP="006108A0">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Робота щодо залучення інвестицій в економіку громади проводиться і в умовах воєнного стану. З підприємствами, які шукають можливості для релокації виробничих потужностей, ведеться постійна комунікація місцевою владою. На сьогоднішній день на території громади знаходиться 1 релоковане підприємство - ТОВ «Подільський м'ясокомбінат».</w:t>
      </w:r>
    </w:p>
    <w:p w14:paraId="4C48A6AD" w14:textId="5FB83453" w:rsidR="00A14D72" w:rsidRPr="00373055" w:rsidRDefault="00A14D72" w:rsidP="006108A0">
      <w:pPr>
        <w:spacing w:after="0" w:line="240" w:lineRule="auto"/>
        <w:ind w:firstLine="540"/>
        <w:jc w:val="both"/>
        <w:rPr>
          <w:rFonts w:ascii="Times New Roman" w:eastAsia="Times New Roman" w:hAnsi="Times New Roman" w:cs="Times New Roman"/>
          <w:b/>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Площа земельних угідь у громаді становить  63590,24 га, з них: сільськогосподарських угідь –  37285,1 га, в т.ч. орної землі – 32068,6 га.</w:t>
      </w:r>
    </w:p>
    <w:p w14:paraId="1A2F0FF8" w14:textId="77777777" w:rsidR="00A14D72" w:rsidRPr="00373055" w:rsidRDefault="00A14D72" w:rsidP="006108A0">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Сільськогосподарські підприємства використовують 25870,0 га ріллі, фермерські господарства  використовують 6198,0 га.</w:t>
      </w:r>
    </w:p>
    <w:p w14:paraId="1A845DC2" w14:textId="77777777" w:rsidR="00A14D72" w:rsidRPr="00373055" w:rsidRDefault="00A14D72" w:rsidP="006108A0">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kern w:val="0"/>
          <w:sz w:val="24"/>
          <w:szCs w:val="24"/>
          <w:lang w:eastAsia="ru-RU"/>
          <w14:ligatures w14:val="none"/>
        </w:rPr>
        <w:t>Земель налічується:  зайнятих лісом - 7687,4 га; ставками - 313,2 га; пасовищами - 3376,4 га; - сіножаті - 1841,3 га.</w:t>
      </w:r>
    </w:p>
    <w:p w14:paraId="6B17E0D8" w14:textId="77777777" w:rsidR="00A14D72" w:rsidRPr="00CD38CA" w:rsidRDefault="00A14D72" w:rsidP="006108A0">
      <w:pPr>
        <w:spacing w:after="0" w:line="240" w:lineRule="auto"/>
        <w:ind w:firstLine="540"/>
        <w:rPr>
          <w:rFonts w:ascii="Times New Roman" w:eastAsia="Times New Roman" w:hAnsi="Times New Roman" w:cs="Times New Roman"/>
          <w:kern w:val="0"/>
          <w:sz w:val="24"/>
          <w:szCs w:val="24"/>
          <w:lang w:eastAsia="ru-RU"/>
          <w14:ligatures w14:val="none"/>
        </w:rPr>
      </w:pPr>
    </w:p>
    <w:p w14:paraId="7B544439" w14:textId="77777777" w:rsidR="00A14D72" w:rsidRPr="00CD38CA" w:rsidRDefault="00A14D72" w:rsidP="006108A0">
      <w:pPr>
        <w:spacing w:after="0" w:line="240" w:lineRule="auto"/>
        <w:ind w:firstLine="540"/>
        <w:rPr>
          <w:rFonts w:ascii="Times New Roman" w:eastAsia="Times New Roman" w:hAnsi="Times New Roman" w:cs="Times New Roman"/>
          <w:kern w:val="0"/>
          <w:sz w:val="24"/>
          <w:szCs w:val="24"/>
          <w:lang w:eastAsia="ru-RU"/>
          <w14:ligatures w14:val="none"/>
        </w:rPr>
      </w:pPr>
    </w:p>
    <w:p w14:paraId="6ACA48F3" w14:textId="77777777" w:rsidR="00A14D72" w:rsidRPr="00CD38CA" w:rsidRDefault="00A14D72" w:rsidP="006108A0">
      <w:pPr>
        <w:spacing w:after="0" w:line="240" w:lineRule="auto"/>
        <w:ind w:firstLine="540"/>
        <w:jc w:val="center"/>
        <w:rPr>
          <w:rFonts w:ascii="Times New Roman" w:eastAsia="Times New Roman" w:hAnsi="Times New Roman" w:cs="Times New Roman"/>
          <w:b/>
          <w:bCs/>
          <w:kern w:val="0"/>
          <w:sz w:val="24"/>
          <w:szCs w:val="24"/>
          <w:u w:val="single"/>
          <w:lang w:eastAsia="ru-RU"/>
          <w14:ligatures w14:val="none"/>
        </w:rPr>
      </w:pPr>
      <w:r w:rsidRPr="00CD38CA">
        <w:rPr>
          <w:rFonts w:ascii="Times New Roman" w:eastAsia="Times New Roman" w:hAnsi="Times New Roman" w:cs="Times New Roman"/>
          <w:b/>
          <w:bCs/>
          <w:kern w:val="0"/>
          <w:sz w:val="24"/>
          <w:szCs w:val="24"/>
          <w:u w:val="single"/>
          <w:lang w:eastAsia="ru-RU"/>
          <w14:ligatures w14:val="none"/>
        </w:rPr>
        <w:t>Напрям 1.</w:t>
      </w:r>
      <w:r w:rsidRPr="00CD38CA">
        <w:rPr>
          <w:rFonts w:ascii="Times New Roman" w:eastAsia="Times New Roman" w:hAnsi="Times New Roman" w:cs="Times New Roman"/>
          <w:b/>
          <w:bCs/>
          <w:kern w:val="0"/>
          <w:sz w:val="24"/>
          <w:szCs w:val="24"/>
          <w:u w:val="single"/>
          <w:lang w:eastAsia="ru-RU"/>
          <w14:ligatures w14:val="none"/>
        </w:rPr>
        <w:tab/>
        <w:t>ЗМІЦНЕННЯ ОБОРОНОЗДАТНОСТІ ТА ПРАВОПОРЯДКУ</w:t>
      </w:r>
    </w:p>
    <w:p w14:paraId="6D5D710F"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p>
    <w:p w14:paraId="34C7441C"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Пріоритет 1.</w:t>
      </w:r>
      <w:r w:rsidRPr="00CD38CA">
        <w:rPr>
          <w:rFonts w:ascii="Times New Roman" w:eastAsia="Times New Roman" w:hAnsi="Times New Roman" w:cs="Times New Roman"/>
          <w:b/>
          <w:bCs/>
          <w:kern w:val="0"/>
          <w:sz w:val="24"/>
          <w:szCs w:val="24"/>
          <w:lang w:eastAsia="ru-RU"/>
          <w14:ligatures w14:val="none"/>
        </w:rPr>
        <w:tab/>
        <w:t>Забезпечення безпекового середовища, законності та правопорядку.</w:t>
      </w:r>
    </w:p>
    <w:p w14:paraId="609E2B57" w14:textId="7A5CF734"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Відділом цивільного захисту, оборонної роботи та взаємодії з правоохоронними органами  Хмільницької міської ради за 6 місяців 2025 року: </w:t>
      </w:r>
    </w:p>
    <w:p w14:paraId="2EF1812C" w14:textId="71FF8C91"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  забезпечено навчання населення у сфері цивільного захисту та всіх категорій керівників, посадових осіб і фахівців, на яких поширюється дія законів у сфері цивільного захисту з метою підвищення теоретичних і практичних знань, набуття й закріплення практичних навичок, необхідних для збереження життя та здоров’я людей в умовах надзвичайної ситуації;          </w:t>
      </w:r>
    </w:p>
    <w:p w14:paraId="01F5434A" w14:textId="7B2D71ED"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 забезпечено виконання плану основних заходів цивільного захисту Хмільницької міської субланки Хмільницької районної ланки Вінницької територіальної підсистеми єдиної державної системи цивільного захисту; </w:t>
      </w:r>
    </w:p>
    <w:p w14:paraId="39231A3E" w14:textId="341E5EE6"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обсяг запланованих навчань керівників підприємств, установ громади з питань цивільного захисту, органів управління Хмільницької міської субланки територіальної підсистеми єдиної державної системи цивільного захисту та населення у відповідності до Плану комплектування НМЦ ЦЗ та БЖД у Вінницькій області  - виконано на 100%</w:t>
      </w:r>
      <w:r w:rsidR="002865B4" w:rsidRPr="00CD38CA">
        <w:rPr>
          <w:rFonts w:ascii="Times New Roman" w:eastAsia="Times New Roman" w:hAnsi="Times New Roman" w:cs="Times New Roman"/>
          <w:kern w:val="0"/>
          <w:sz w:val="24"/>
          <w:szCs w:val="24"/>
          <w:lang w:eastAsia="ru-RU"/>
          <w14:ligatures w14:val="none"/>
        </w:rPr>
        <w:t>;</w:t>
      </w:r>
      <w:r w:rsidRPr="00CD38CA">
        <w:rPr>
          <w:rFonts w:ascii="Times New Roman" w:eastAsia="Times New Roman" w:hAnsi="Times New Roman" w:cs="Times New Roman"/>
          <w:kern w:val="0"/>
          <w:sz w:val="24"/>
          <w:szCs w:val="24"/>
          <w:lang w:eastAsia="ru-RU"/>
          <w14:ligatures w14:val="none"/>
        </w:rPr>
        <w:t xml:space="preserve">  </w:t>
      </w:r>
    </w:p>
    <w:p w14:paraId="12B28463" w14:textId="5554C966"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  з метою підвищення рівня готовності органів управління та сил цивільного захисту проведено 1 командно-штабне тренування та забезпечено підготовку та участь в 1 командно-штабному навчанні;       </w:t>
      </w:r>
    </w:p>
    <w:p w14:paraId="658D757F" w14:textId="2D5EB0D3"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 виконано регламент робіт з перевірки працездатності електросирен,  системи оповіщення та інформування; </w:t>
      </w:r>
    </w:p>
    <w:p w14:paraId="7EE1776D" w14:textId="77777777"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розроблено та погоджено Технічне завдання на «Нове будівництво місцевої автоматизованої системи централізованого оповіщення в населених пунктах Хмільницької міської територіальної громади Хмільницького району Вінницької області»;</w:t>
      </w:r>
    </w:p>
    <w:p w14:paraId="2AAF9F30" w14:textId="612CF113"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прийнято рішення виконавчого комітету Хмільницької міської ради «Про нове будівництво місцевої автоматизованої системи централізованого оповіщення в населених пунктах Хмільницької міської територіальної громади» від 24.04.2025р. №284;</w:t>
      </w:r>
    </w:p>
    <w:p w14:paraId="3659E1B6" w14:textId="31550C2F"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внесено зміни до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2022 - 2026 роки, затвердженої рішенням 14 сесії міської ради 8 скликання від 24.06.2021 року № 570 (зі змінами), а саме: в  п.1 розділу 6 «Напрямки діяльності та заходи Програми» внесено новий захід: «Виконання заходів із запобігання та ліквідації надзвичайних ситуацій: - Нове будівництво місцевої автоматизованої системи централізованого оповіщення в населених пунктах Хмільницької міської територіальної громади Хмільницького району Вінницької області (з виготовленням  проектно-кошторисної документації та проведенням її експертизи)</w:t>
      </w:r>
      <w:r w:rsidR="002865B4" w:rsidRPr="00CD38CA">
        <w:rPr>
          <w:rFonts w:ascii="Times New Roman" w:eastAsia="Times New Roman" w:hAnsi="Times New Roman" w:cs="Times New Roman"/>
          <w:kern w:val="0"/>
          <w:sz w:val="24"/>
          <w:szCs w:val="24"/>
          <w:lang w:eastAsia="ru-RU"/>
          <w14:ligatures w14:val="none"/>
        </w:rPr>
        <w:t>»</w:t>
      </w:r>
      <w:r w:rsidRPr="00CD38CA">
        <w:rPr>
          <w:rFonts w:ascii="Times New Roman" w:eastAsia="Times New Roman" w:hAnsi="Times New Roman" w:cs="Times New Roman"/>
          <w:kern w:val="0"/>
          <w:sz w:val="24"/>
          <w:szCs w:val="24"/>
          <w:lang w:eastAsia="ru-RU"/>
          <w14:ligatures w14:val="none"/>
        </w:rPr>
        <w:t>, де передбачено фінансування даного заходу</w:t>
      </w:r>
      <w:r w:rsidR="002865B4" w:rsidRPr="00CD38CA">
        <w:rPr>
          <w:rFonts w:ascii="Times New Roman" w:eastAsia="Times New Roman" w:hAnsi="Times New Roman" w:cs="Times New Roman"/>
          <w:kern w:val="0"/>
          <w:sz w:val="24"/>
          <w:szCs w:val="24"/>
          <w:lang w:eastAsia="ru-RU"/>
          <w14:ligatures w14:val="none"/>
        </w:rPr>
        <w:t>;</w:t>
      </w:r>
    </w:p>
    <w:p w14:paraId="3134C86D" w14:textId="4F3E5601" w:rsidR="00640284" w:rsidRPr="00CD38CA" w:rsidRDefault="002865B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п</w:t>
      </w:r>
      <w:r w:rsidR="00640284" w:rsidRPr="00CD38CA">
        <w:rPr>
          <w:rFonts w:ascii="Times New Roman" w:eastAsia="Times New Roman" w:hAnsi="Times New Roman" w:cs="Times New Roman"/>
          <w:kern w:val="0"/>
          <w:sz w:val="24"/>
          <w:szCs w:val="24"/>
          <w:lang w:eastAsia="ru-RU"/>
          <w14:ligatures w14:val="none"/>
        </w:rPr>
        <w:t xml:space="preserve">росвітницько-інформаційна робота і пропаганда знань серед населення Хмільницької міської територіальної громади з питань захисту та дій у надзвичайних ситуаціях </w:t>
      </w:r>
      <w:r w:rsidR="00640284" w:rsidRPr="00CD38CA">
        <w:rPr>
          <w:rFonts w:ascii="Times New Roman" w:eastAsia="Times New Roman" w:hAnsi="Times New Roman" w:cs="Times New Roman"/>
          <w:kern w:val="0"/>
          <w:sz w:val="24"/>
          <w:szCs w:val="24"/>
          <w:lang w:eastAsia="ru-RU"/>
          <w14:ligatures w14:val="none"/>
        </w:rPr>
        <w:lastRenderedPageBreak/>
        <w:t>проводилась через офіційні медіаресурси, засоби електронних комунікацій (мобільні застосунки, чат боти, соціальні мережі тощо), консультантами-фахівцями консультаційного пункту з питань цивільного захисту при виконавчому комітеті Хмільницької міської ради, що забезпечило виконання завдань з навчання населення, не зайнятого у сфері виробництва та обслуговування, захисту та діям в умовах надзвичайних, несприятливих побутових або нестандартних ситуацій;</w:t>
      </w:r>
    </w:p>
    <w:p w14:paraId="50F9D81C" w14:textId="39B7F6BE"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рішенням виконавчого комітету Хмільницької міської ради затверджено потребу у фонді захисних споруд цивільного захисту  Хмільницької міської територіальної громади, забезпечено цілодобовий доступ до об’єктів фонду ЗС, визначено відповідальних осіб;</w:t>
      </w:r>
    </w:p>
    <w:p w14:paraId="1BE49433" w14:textId="197D02E4"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 для забезпечення належної готовності споруд для укриття населення щоквартально проводяться їх комплексні обстеження спільно з працівниками Хмільницького районного управління ДСНС України у Вінницькій області, заплановані заходи щодо обстеження  споруд виконано на 80%.        </w:t>
      </w:r>
    </w:p>
    <w:p w14:paraId="2B161CD4" w14:textId="11BEBD0E"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Забезпечено співпрацю відділу з правоохоронними органами, громадськими організаціями.</w:t>
      </w:r>
    </w:p>
    <w:p w14:paraId="0A5CC29E" w14:textId="35212C6D"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З метою інформування населення Хмільницької міської територіальної громади про стан правопорядку та заходи, які вживаються щодо попередження правопорушень, постійно оприлюднюється інформація про діяльність Хмільницького РВП ГУНП України у Вінницькій області.</w:t>
      </w:r>
    </w:p>
    <w:p w14:paraId="23A2D375" w14:textId="330A1A95"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73055">
        <w:rPr>
          <w:rFonts w:ascii="Times New Roman" w:eastAsia="Times New Roman" w:hAnsi="Times New Roman" w:cs="Times New Roman"/>
          <w:bCs/>
          <w:kern w:val="0"/>
          <w:sz w:val="24"/>
          <w:szCs w:val="24"/>
          <w:lang w:eastAsia="ru-RU"/>
          <w14:ligatures w14:val="none"/>
        </w:rPr>
        <w:t>Вн</w:t>
      </w:r>
      <w:r w:rsidR="006956AD" w:rsidRPr="00373055">
        <w:rPr>
          <w:rFonts w:ascii="Times New Roman" w:eastAsia="Times New Roman" w:hAnsi="Times New Roman" w:cs="Times New Roman"/>
          <w:bCs/>
          <w:kern w:val="0"/>
          <w:sz w:val="24"/>
          <w:szCs w:val="24"/>
          <w:lang w:eastAsia="ru-RU"/>
          <w14:ligatures w14:val="none"/>
        </w:rPr>
        <w:t>о</w:t>
      </w:r>
      <w:r w:rsidRPr="00373055">
        <w:rPr>
          <w:rFonts w:ascii="Times New Roman" w:eastAsia="Times New Roman" w:hAnsi="Times New Roman" w:cs="Times New Roman"/>
          <w:bCs/>
          <w:kern w:val="0"/>
          <w:sz w:val="24"/>
          <w:szCs w:val="24"/>
          <w:lang w:eastAsia="ru-RU"/>
          <w14:ligatures w14:val="none"/>
        </w:rPr>
        <w:t xml:space="preserve">сяться </w:t>
      </w:r>
      <w:r w:rsidRPr="00CD38CA">
        <w:rPr>
          <w:rFonts w:ascii="Times New Roman" w:eastAsia="Times New Roman" w:hAnsi="Times New Roman" w:cs="Times New Roman"/>
          <w:kern w:val="0"/>
          <w:sz w:val="24"/>
          <w:szCs w:val="24"/>
          <w:lang w:eastAsia="ru-RU"/>
          <w14:ligatures w14:val="none"/>
        </w:rPr>
        <w:t>зміни та доповнення (розробляються заходи) до Комплексної оборонно-правоохоронної  Програми на 2021-2025 роки «Безпечна Хмільницька міська  територіальна громада – взаємна відповідальність влади та громади», затвердженої рішенням 2 сесії Хмільницької міської ради 8 скликання № 40 від 18.12.2020 р. щодо надання фінансової допомоги силам безпеки та силам оборони, а також розвитку їх матеріально-технічної бази.</w:t>
      </w:r>
    </w:p>
    <w:p w14:paraId="389701DA" w14:textId="2E872D7A"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Силами та засобами цивільного захисту Хмільницької міської  субланки  Хмільницької районної ланки Вінницької територіальної  підсистеми єдиної державної системи цивільного захисту забезпечено своєчасне реагування на виникнення надзвичайних ситуацій та подій на території Хмільницької міської територіальної громади.</w:t>
      </w:r>
    </w:p>
    <w:p w14:paraId="6C038786" w14:textId="1CA27AF0" w:rsidR="00640284" w:rsidRPr="00CD38CA" w:rsidRDefault="00640284" w:rsidP="002865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Відділом цивільного захисту, оборонної роботи та взаємодії з правоохоронними органами міської ради постійно проводиться  моніторинг стану виконання комплексних програм за напрямками роботи відділу.  </w:t>
      </w:r>
    </w:p>
    <w:p w14:paraId="0A196820" w14:textId="77777777" w:rsidR="00A14D72" w:rsidRPr="00CD38CA" w:rsidRDefault="00A14D72" w:rsidP="006108A0">
      <w:pPr>
        <w:spacing w:after="0" w:line="240" w:lineRule="auto"/>
        <w:ind w:firstLine="540"/>
        <w:jc w:val="both"/>
        <w:rPr>
          <w:rFonts w:ascii="Times New Roman" w:eastAsia="Times New Roman" w:hAnsi="Times New Roman" w:cs="Times New Roman"/>
          <w:kern w:val="0"/>
          <w:sz w:val="24"/>
          <w:szCs w:val="24"/>
          <w:lang w:eastAsia="ru-RU"/>
          <w14:ligatures w14:val="none"/>
        </w:rPr>
      </w:pPr>
    </w:p>
    <w:p w14:paraId="0BBC3845" w14:textId="77777777" w:rsidR="00A14D72" w:rsidRPr="00CD38CA" w:rsidRDefault="00A14D72" w:rsidP="006108A0">
      <w:pPr>
        <w:spacing w:after="0" w:line="240" w:lineRule="auto"/>
        <w:ind w:firstLine="540"/>
        <w:jc w:val="both"/>
        <w:rPr>
          <w:rFonts w:ascii="Times New Roman" w:eastAsia="Times New Roman" w:hAnsi="Times New Roman" w:cs="Times New Roman"/>
          <w:kern w:val="0"/>
          <w:sz w:val="24"/>
          <w:szCs w:val="24"/>
          <w:u w:val="single"/>
          <w:lang w:eastAsia="ru-RU"/>
          <w14:ligatures w14:val="none"/>
        </w:rPr>
      </w:pPr>
    </w:p>
    <w:p w14:paraId="4EC75BB9" w14:textId="77777777" w:rsidR="00A14D72" w:rsidRPr="00CD38CA" w:rsidRDefault="00A14D72" w:rsidP="006108A0">
      <w:pPr>
        <w:spacing w:after="0" w:line="240" w:lineRule="auto"/>
        <w:ind w:firstLine="540"/>
        <w:jc w:val="center"/>
        <w:rPr>
          <w:rFonts w:ascii="Times New Roman" w:eastAsia="Times New Roman" w:hAnsi="Times New Roman" w:cs="Times New Roman"/>
          <w:b/>
          <w:bCs/>
          <w:kern w:val="0"/>
          <w:sz w:val="24"/>
          <w:szCs w:val="24"/>
          <w:u w:val="single"/>
          <w:lang w:eastAsia="ru-RU"/>
          <w14:ligatures w14:val="none"/>
        </w:rPr>
      </w:pPr>
      <w:r w:rsidRPr="00CD38CA">
        <w:rPr>
          <w:rFonts w:ascii="Times New Roman" w:eastAsia="Times New Roman" w:hAnsi="Times New Roman" w:cs="Times New Roman"/>
          <w:b/>
          <w:bCs/>
          <w:kern w:val="0"/>
          <w:sz w:val="24"/>
          <w:szCs w:val="24"/>
          <w:u w:val="single"/>
          <w:lang w:eastAsia="ru-RU"/>
          <w14:ligatures w14:val="none"/>
        </w:rPr>
        <w:t>Напрям 2.</w:t>
      </w:r>
      <w:r w:rsidRPr="00CD38CA">
        <w:rPr>
          <w:rFonts w:ascii="Times New Roman" w:eastAsia="Times New Roman" w:hAnsi="Times New Roman" w:cs="Times New Roman"/>
          <w:b/>
          <w:bCs/>
          <w:kern w:val="0"/>
          <w:sz w:val="24"/>
          <w:szCs w:val="24"/>
          <w:u w:val="single"/>
          <w:lang w:eastAsia="ru-RU"/>
          <w14:ligatures w14:val="none"/>
        </w:rPr>
        <w:tab/>
        <w:t>РОЗВИТОК ЕКОНОМІКИ</w:t>
      </w:r>
    </w:p>
    <w:p w14:paraId="5116ABF0" w14:textId="77777777" w:rsidR="00A14D72" w:rsidRPr="00CD38CA" w:rsidRDefault="00A14D72" w:rsidP="006108A0">
      <w:pPr>
        <w:spacing w:after="0" w:line="240" w:lineRule="auto"/>
        <w:ind w:firstLine="540"/>
        <w:jc w:val="both"/>
        <w:rPr>
          <w:rFonts w:ascii="Times New Roman" w:eastAsia="Times New Roman" w:hAnsi="Times New Roman" w:cs="Times New Roman"/>
          <w:kern w:val="0"/>
          <w:sz w:val="24"/>
          <w:szCs w:val="24"/>
          <w:lang w:eastAsia="ru-RU"/>
          <w14:ligatures w14:val="none"/>
        </w:rPr>
      </w:pPr>
    </w:p>
    <w:p w14:paraId="6DCEE6F5"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Пріоритет 1.</w:t>
      </w:r>
      <w:r w:rsidRPr="00CD38CA">
        <w:rPr>
          <w:rFonts w:ascii="Times New Roman" w:eastAsia="Times New Roman" w:hAnsi="Times New Roman" w:cs="Times New Roman"/>
          <w:b/>
          <w:bCs/>
          <w:kern w:val="0"/>
          <w:sz w:val="24"/>
          <w:szCs w:val="24"/>
          <w:lang w:eastAsia="ru-RU"/>
          <w14:ligatures w14:val="none"/>
        </w:rPr>
        <w:tab/>
        <w:t xml:space="preserve">Розвиток малого та середнього бізнесу, започаткування власної справи. </w:t>
      </w:r>
    </w:p>
    <w:p w14:paraId="344A9DCF" w14:textId="0295AC4A" w:rsidR="00B105C9" w:rsidRPr="00B105C9" w:rsidRDefault="00B105C9" w:rsidP="00B105C9">
      <w:pPr>
        <w:spacing w:after="0" w:line="240" w:lineRule="auto"/>
        <w:ind w:firstLine="567"/>
        <w:jc w:val="both"/>
        <w:outlineLvl w:val="4"/>
        <w:rPr>
          <w:rFonts w:ascii="Times New Roman" w:eastAsia="Times New Roman" w:hAnsi="Times New Roman" w:cs="Times New Roman"/>
          <w:kern w:val="0"/>
          <w:sz w:val="24"/>
          <w:szCs w:val="24"/>
          <w:lang w:eastAsia="ru-RU"/>
          <w14:ligatures w14:val="none"/>
        </w:rPr>
      </w:pPr>
      <w:r w:rsidRPr="00B105C9">
        <w:rPr>
          <w:rFonts w:ascii="Times New Roman" w:eastAsia="Times New Roman" w:hAnsi="Times New Roman" w:cs="Times New Roman"/>
          <w:kern w:val="0"/>
          <w:sz w:val="24"/>
          <w:szCs w:val="24"/>
          <w:lang w:eastAsia="ru-RU"/>
          <w14:ligatures w14:val="none"/>
        </w:rPr>
        <w:t>Управлінням агроекономічного розвитку та євроінтеграції міської ради постійно оприлюднювалися на офіційному вебсайті Хмільницької міської ради в розділі «Підприємництво» оголошення для суб’єктів підприємницької діяльності із запрошеннями до участі в онлайн-заходах, зокрема зустрічей на онлайн-платформі «Діалог влади та бізнесу» щодо вирішення проблемних питань на місцевому та державному рівнях, конференціях, семінарах, а також інша актуальна інформація з питань підприємництва. Постійно проводиться інформаційно-роз’яснювальна робота з суб’єктами господарювання, жителями громади, які прагнуть втілювати в життя бізнес-ідеї, про можливість залучення грантових коштів державних програм.</w:t>
      </w:r>
    </w:p>
    <w:p w14:paraId="2D94DE86" w14:textId="3E188385" w:rsidR="00B105C9" w:rsidRPr="00B105C9" w:rsidRDefault="00B105C9" w:rsidP="00B105C9">
      <w:pPr>
        <w:spacing w:after="0" w:line="240" w:lineRule="auto"/>
        <w:ind w:firstLine="567"/>
        <w:jc w:val="both"/>
        <w:outlineLvl w:val="4"/>
        <w:rPr>
          <w:rFonts w:ascii="Times New Roman" w:eastAsia="Times New Roman" w:hAnsi="Times New Roman" w:cs="Times New Roman"/>
          <w:kern w:val="0"/>
          <w:sz w:val="24"/>
          <w:szCs w:val="24"/>
          <w:lang w:eastAsia="ru-RU"/>
          <w14:ligatures w14:val="none"/>
        </w:rPr>
      </w:pPr>
      <w:r w:rsidRPr="00B105C9">
        <w:rPr>
          <w:rFonts w:ascii="Times New Roman" w:eastAsia="Times New Roman" w:hAnsi="Times New Roman" w:cs="Times New Roman"/>
          <w:kern w:val="0"/>
          <w:sz w:val="24"/>
          <w:szCs w:val="24"/>
          <w:lang w:eastAsia="ru-RU"/>
          <w14:ligatures w14:val="none"/>
        </w:rPr>
        <w:t>Рішенням сесії Хмільницької міської ради затверджена Програма розвитку малого і середнього підприємництва в Хмільницькій міській територіальні громаді на 2026-2030 роки</w:t>
      </w:r>
      <w:r w:rsidR="005E0DFA">
        <w:rPr>
          <w:rFonts w:ascii="Times New Roman" w:eastAsia="Times New Roman" w:hAnsi="Times New Roman" w:cs="Times New Roman"/>
          <w:kern w:val="0"/>
          <w:sz w:val="24"/>
          <w:szCs w:val="24"/>
          <w:lang w:eastAsia="ru-RU"/>
          <w14:ligatures w14:val="none"/>
        </w:rPr>
        <w:t>,</w:t>
      </w:r>
      <w:r w:rsidRPr="00B105C9">
        <w:rPr>
          <w:rFonts w:ascii="Times New Roman" w:eastAsia="Times New Roman" w:hAnsi="Times New Roman" w:cs="Times New Roman"/>
          <w:kern w:val="0"/>
          <w:sz w:val="24"/>
          <w:szCs w:val="24"/>
          <w:lang w:eastAsia="ru-RU"/>
          <w14:ligatures w14:val="none"/>
        </w:rPr>
        <w:t xml:space="preserve"> метою якої є підвищення рівня розвитку підприємницької діяльності в громаді, започаткування власної справи, в тому числі соціально вразливими категоріями населення, а саме учасниками бойових дій, які брали безпосередню участь в АТО, ООС; особами з інвалідністю. Також метою Програми є розв’язання проблеми зайнятості, створення  нових робочих місць.</w:t>
      </w:r>
    </w:p>
    <w:p w14:paraId="432989BB" w14:textId="77777777" w:rsidR="00B105C9" w:rsidRPr="00B105C9" w:rsidRDefault="00B105C9" w:rsidP="00B105C9">
      <w:pPr>
        <w:spacing w:after="0" w:line="240" w:lineRule="auto"/>
        <w:ind w:firstLine="540"/>
        <w:jc w:val="both"/>
        <w:rPr>
          <w:rFonts w:ascii="Arial" w:eastAsia="Times New Roman" w:hAnsi="Arial" w:cs="Arial"/>
          <w:kern w:val="0"/>
          <w:sz w:val="21"/>
          <w:szCs w:val="21"/>
          <w:lang w:eastAsia="ru-RU"/>
          <w14:ligatures w14:val="none"/>
        </w:rPr>
      </w:pPr>
      <w:r w:rsidRPr="00B105C9">
        <w:rPr>
          <w:rFonts w:ascii="Times New Roman" w:eastAsia="Times New Roman" w:hAnsi="Times New Roman" w:cs="Times New Roman"/>
          <w:kern w:val="0"/>
          <w:sz w:val="24"/>
          <w:szCs w:val="24"/>
          <w:lang w:eastAsia="ru-RU"/>
          <w14:ligatures w14:val="none"/>
        </w:rPr>
        <w:lastRenderedPageBreak/>
        <w:t>Реалізація державної регуляторної політики здійснюється з дотриманням процедури підготовки та розгляду регуляторних актів, яка визначена Законом України «Про засади державної регуляторної політики у сфері господарської діяльності».</w:t>
      </w:r>
    </w:p>
    <w:p w14:paraId="2B95969D" w14:textId="77777777" w:rsidR="00B105C9" w:rsidRPr="00B105C9" w:rsidRDefault="00B105C9" w:rsidP="00B105C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B105C9">
        <w:rPr>
          <w:rFonts w:ascii="Times New Roman" w:eastAsia="Times New Roman" w:hAnsi="Times New Roman" w:cs="Times New Roman"/>
          <w:kern w:val="0"/>
          <w:sz w:val="24"/>
          <w:szCs w:val="24"/>
          <w:lang w:eastAsia="ru-RU"/>
          <w14:ligatures w14:val="none"/>
        </w:rPr>
        <w:t xml:space="preserve">Затверджено регуляторні акти: </w:t>
      </w:r>
    </w:p>
    <w:p w14:paraId="24BFCA0C" w14:textId="59005199" w:rsidR="00B105C9" w:rsidRPr="00B105C9" w:rsidRDefault="00B105C9" w:rsidP="00B105C9">
      <w:pPr>
        <w:pStyle w:val="a7"/>
        <w:numPr>
          <w:ilvl w:val="0"/>
          <w:numId w:val="9"/>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B105C9">
        <w:rPr>
          <w:rFonts w:ascii="Times New Roman" w:eastAsia="Times New Roman" w:hAnsi="Times New Roman" w:cs="Times New Roman"/>
          <w:kern w:val="0"/>
          <w:sz w:val="24"/>
          <w:szCs w:val="24"/>
          <w:lang w:eastAsia="ru-RU"/>
          <w14:ligatures w14:val="none"/>
        </w:rPr>
        <w:t>«Про затвердження Умов організації та проведення конкурсу з перевезення пасажирів на міських та приміських автобусних маршрутах загального користування, що не виходять за межі Хмільницької міської територіальної громади»;</w:t>
      </w:r>
    </w:p>
    <w:p w14:paraId="6CB6ECFF" w14:textId="3772AF60" w:rsidR="00B105C9" w:rsidRPr="00B105C9" w:rsidRDefault="00B105C9" w:rsidP="00B105C9">
      <w:pPr>
        <w:pStyle w:val="a7"/>
        <w:numPr>
          <w:ilvl w:val="0"/>
          <w:numId w:val="9"/>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B105C9">
        <w:rPr>
          <w:rFonts w:ascii="Times New Roman" w:eastAsia="Times New Roman" w:hAnsi="Times New Roman" w:cs="Times New Roman"/>
          <w:kern w:val="0"/>
          <w:sz w:val="24"/>
          <w:szCs w:val="24"/>
          <w:lang w:eastAsia="ru-RU"/>
          <w14:ligatures w14:val="none"/>
        </w:rPr>
        <w:t>«Про затвердження нормативних документів з питань оренди комунального майна».</w:t>
      </w:r>
    </w:p>
    <w:p w14:paraId="40AEED25" w14:textId="77777777" w:rsidR="00B105C9" w:rsidRPr="00B105C9" w:rsidRDefault="00B105C9" w:rsidP="00B105C9">
      <w:pPr>
        <w:spacing w:after="0" w:line="240" w:lineRule="auto"/>
        <w:jc w:val="both"/>
        <w:rPr>
          <w:rFonts w:ascii="Times New Roman" w:eastAsia="Times New Roman" w:hAnsi="Times New Roman" w:cs="Times New Roman"/>
          <w:kern w:val="0"/>
          <w:sz w:val="24"/>
          <w:szCs w:val="24"/>
          <w:lang w:eastAsia="ru-RU"/>
          <w14:ligatures w14:val="none"/>
        </w:rPr>
      </w:pPr>
      <w:r w:rsidRPr="00B105C9">
        <w:rPr>
          <w:rFonts w:ascii="Times New Roman" w:eastAsia="Times New Roman" w:hAnsi="Times New Roman" w:cs="Times New Roman"/>
          <w:kern w:val="0"/>
          <w:sz w:val="24"/>
          <w:szCs w:val="24"/>
          <w:lang w:eastAsia="ru-RU"/>
          <w14:ligatures w14:val="none"/>
        </w:rPr>
        <w:t xml:space="preserve">         Стосовно кожного проєкту регуляторного акта, з метою обґрунтування доцільності його прийняття, розробниками готується аналіз регуляторного впливу з дотриманням вимог  Закону та Методики проведення аналізу впливу регуляторного акта. </w:t>
      </w:r>
    </w:p>
    <w:p w14:paraId="11CC7DAF" w14:textId="77777777" w:rsidR="00B105C9" w:rsidRPr="00B105C9" w:rsidRDefault="00B105C9" w:rsidP="00B105C9">
      <w:pPr>
        <w:spacing w:after="0" w:line="240" w:lineRule="auto"/>
        <w:jc w:val="both"/>
        <w:rPr>
          <w:rFonts w:ascii="Times New Roman" w:eastAsia="Times New Roman" w:hAnsi="Times New Roman" w:cs="Times New Roman"/>
          <w:kern w:val="0"/>
          <w:sz w:val="24"/>
          <w:szCs w:val="24"/>
          <w:lang w:eastAsia="ru-RU"/>
          <w14:ligatures w14:val="none"/>
        </w:rPr>
      </w:pPr>
      <w:r w:rsidRPr="00B105C9">
        <w:rPr>
          <w:rFonts w:ascii="Times New Roman" w:eastAsia="Times New Roman" w:hAnsi="Times New Roman" w:cs="Times New Roman"/>
          <w:kern w:val="0"/>
          <w:sz w:val="24"/>
          <w:szCs w:val="24"/>
          <w:lang w:eastAsia="ru-RU"/>
          <w14:ligatures w14:val="none"/>
        </w:rPr>
        <w:t xml:space="preserve">         З метою одержання пропозицій та зауважень від фізичних та юридичних осіб, їх об’єднань проєкти регуляторних актів разом з відповідними аналізами регуляторного впливу  оприлюднюються на офіційному вебсайті Хмільницької міської ради в розділі «Регуляторна політика» та в обласній газеті «Вінниччина».</w:t>
      </w:r>
    </w:p>
    <w:p w14:paraId="6CFE62DC" w14:textId="77777777" w:rsidR="00B105C9" w:rsidRPr="00B105C9" w:rsidRDefault="00B105C9" w:rsidP="00B105C9">
      <w:pPr>
        <w:spacing w:after="0" w:line="240" w:lineRule="auto"/>
        <w:jc w:val="both"/>
        <w:rPr>
          <w:rFonts w:ascii="Times New Roman" w:eastAsia="Times New Roman" w:hAnsi="Times New Roman" w:cs="Times New Roman"/>
          <w:kern w:val="0"/>
          <w:sz w:val="24"/>
          <w:szCs w:val="24"/>
          <w:lang w:eastAsia="ru-RU"/>
          <w14:ligatures w14:val="none"/>
        </w:rPr>
      </w:pPr>
      <w:r w:rsidRPr="00B105C9">
        <w:rPr>
          <w:rFonts w:ascii="Times New Roman" w:eastAsia="Times New Roman" w:hAnsi="Times New Roman" w:cs="Times New Roman"/>
          <w:kern w:val="0"/>
          <w:sz w:val="24"/>
          <w:szCs w:val="24"/>
          <w:lang w:eastAsia="ru-RU"/>
          <w14:ligatures w14:val="none"/>
        </w:rPr>
        <w:t xml:space="preserve">        Відповідно до плану-графіку проводяться заходи з відстеження результативності діючих регуляторних актів: базові, повторні, періодичні.</w:t>
      </w:r>
    </w:p>
    <w:p w14:paraId="76238C47" w14:textId="77777777" w:rsidR="00B105C9" w:rsidRPr="00B105C9" w:rsidRDefault="00B105C9" w:rsidP="00B105C9">
      <w:pPr>
        <w:spacing w:after="0" w:line="240" w:lineRule="auto"/>
        <w:ind w:firstLine="426"/>
        <w:jc w:val="both"/>
        <w:rPr>
          <w:rFonts w:ascii="Times New Roman" w:eastAsia="Times New Roman" w:hAnsi="Times New Roman" w:cs="Times New Roman"/>
          <w:bCs/>
          <w:kern w:val="0"/>
          <w:sz w:val="24"/>
          <w:szCs w:val="24"/>
          <w:lang w:eastAsia="ru-RU"/>
          <w14:ligatures w14:val="none"/>
        </w:rPr>
      </w:pPr>
      <w:r w:rsidRPr="00B105C9">
        <w:rPr>
          <w:rFonts w:ascii="Times New Roman" w:eastAsia="Times New Roman" w:hAnsi="Times New Roman" w:cs="Times New Roman"/>
          <w:kern w:val="0"/>
          <w:sz w:val="24"/>
          <w:szCs w:val="24"/>
          <w:lang w:eastAsia="ru-RU"/>
          <w14:ligatures w14:val="none"/>
        </w:rPr>
        <w:t>На офіційному вебсайті міської ради розміщено реєстр діючих регуляторних актів станом на 01.01.2025 року.</w:t>
      </w:r>
    </w:p>
    <w:p w14:paraId="32A369A8" w14:textId="4CC97175" w:rsidR="00A14D72" w:rsidRPr="00CD38CA" w:rsidRDefault="00A14D72" w:rsidP="00B105C9">
      <w:pPr>
        <w:spacing w:after="0" w:line="240" w:lineRule="auto"/>
        <w:ind w:firstLine="540"/>
        <w:jc w:val="both"/>
        <w:rPr>
          <w:rFonts w:ascii="Times New Roman" w:eastAsia="Times New Roman" w:hAnsi="Times New Roman" w:cs="Times New Roman"/>
          <w:kern w:val="0"/>
          <w:sz w:val="24"/>
          <w:szCs w:val="24"/>
          <w:lang w:eastAsia="ru-RU"/>
          <w14:ligatures w14:val="none"/>
        </w:rPr>
      </w:pPr>
    </w:p>
    <w:p w14:paraId="5725A4AE"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Пріоритет 2.</w:t>
      </w:r>
      <w:r w:rsidRPr="00CD38CA">
        <w:rPr>
          <w:rFonts w:ascii="Times New Roman" w:eastAsia="Times New Roman" w:hAnsi="Times New Roman" w:cs="Times New Roman"/>
          <w:b/>
          <w:bCs/>
          <w:kern w:val="0"/>
          <w:sz w:val="24"/>
          <w:szCs w:val="24"/>
          <w:lang w:eastAsia="ru-RU"/>
          <w14:ligatures w14:val="none"/>
        </w:rPr>
        <w:tab/>
        <w:t>Розвиток аграрної сфери.</w:t>
      </w:r>
    </w:p>
    <w:p w14:paraId="117E35F1" w14:textId="3A88891E"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За сприяння відділу розвитку сільського господарства у І півріччі 2025 року мешканці громади — як фізичні особи, так і юридичні особи — мали можливість отримати фінансову підтримку в рамках реалізації державної програми підтримки аграрного сектору, зокрема:</w:t>
      </w:r>
    </w:p>
    <w:p w14:paraId="31E82C1A"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ab/>
        <w:t>за напрямом утримання великої рогатої худоби — для власників від 3 до 100 корів;</w:t>
      </w:r>
    </w:p>
    <w:p w14:paraId="32F0BB36"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ab/>
        <w:t>за напрямом обробітку сільськогосподарських земель — для землевласників і землекористувачів із площами від 1 до 120 гектарів;</w:t>
      </w:r>
    </w:p>
    <w:p w14:paraId="584AD152"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ab/>
        <w:t>за утримання маточного поголів’я кіз та овець (від 5 до 500 голів).</w:t>
      </w:r>
    </w:p>
    <w:p w14:paraId="494D144D" w14:textId="5ED15F5F"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У результаті реалізації цих програм до громади було залучено понад 2 млн</w:t>
      </w:r>
      <w:r w:rsidR="005E0DFA">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 xml:space="preserve"> грн </w:t>
      </w:r>
      <w:r w:rsidR="00C60783">
        <w:rPr>
          <w:rFonts w:ascii="Times New Roman" w:eastAsia="Times New Roman" w:hAnsi="Times New Roman" w:cs="Times New Roman"/>
          <w:kern w:val="0"/>
          <w:sz w:val="24"/>
          <w:szCs w:val="24"/>
          <w:lang w:eastAsia="ru-RU"/>
          <w14:ligatures w14:val="none"/>
        </w:rPr>
        <w:t xml:space="preserve">з </w:t>
      </w:r>
      <w:r w:rsidRPr="00FB5D4B">
        <w:rPr>
          <w:rFonts w:ascii="Times New Roman" w:eastAsia="Times New Roman" w:hAnsi="Times New Roman" w:cs="Times New Roman"/>
          <w:kern w:val="0"/>
          <w:sz w:val="24"/>
          <w:szCs w:val="24"/>
          <w:lang w:eastAsia="ru-RU"/>
          <w14:ligatures w14:val="none"/>
        </w:rPr>
        <w:t>державного бюджету. Це дозволило місцевим агровиробникам розвивати свої господарства, покращити умови утримання худоби, придбати корми, насіння. Така підтримка сприяла зміцненню фінансової стабільності сільгоспвиробників, збереженню поголів’я ВРХ та ефективнішому використанню наявного земельного ресурсу.</w:t>
      </w:r>
    </w:p>
    <w:p w14:paraId="2D109BD3" w14:textId="572A923F"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Крім того, відділом розвитку сільського господарства систематично надавалася консультативна підтримка агровиробникам громади щодо участі у таких державних програмах:</w:t>
      </w:r>
    </w:p>
    <w:p w14:paraId="7136BCEC"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ab/>
        <w:t>«Доступні кредити 5-7-9%» — роз’яснено умови пільгового кредитування через банки-партнери;</w:t>
      </w:r>
    </w:p>
    <w:p w14:paraId="5BFAB0AE"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ab/>
        <w:t>Компенсація вартості сільськогосподарської техніки — надано консультації щодо відшкодування до 25% вартості техніки українського виробництва;</w:t>
      </w:r>
    </w:p>
    <w:p w14:paraId="3B58E24C"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ab/>
        <w:t>Підтримка садівництва, ягідництва, виноградарства — роз’яснено механізм компенсації до 70% витрат на насадження, системи зрошення, шпалери та сховища;</w:t>
      </w:r>
    </w:p>
    <w:p w14:paraId="5BEE4457"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ab/>
        <w:t>Гранти від Укрдержфонду — надано інформацію новоствореним фермерським господарствам про можливість отримання коштів на розвиток до 500 тис. грн.</w:t>
      </w:r>
    </w:p>
    <w:p w14:paraId="2030A30D" w14:textId="0F68D6A6" w:rsidR="00FB5D4B" w:rsidRPr="00FB5D4B" w:rsidRDefault="00FB5D4B" w:rsidP="00D955E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Також агровиробникам було надано інформацію щодо участі у міжнародних проєктах та грантах, що реалізуються за підтримки міжнародних донорських організацій:</w:t>
      </w:r>
      <w:r w:rsidR="00D955EE">
        <w:rPr>
          <w:rFonts w:ascii="Times New Roman" w:eastAsia="Times New Roman" w:hAnsi="Times New Roman" w:cs="Times New Roman"/>
          <w:kern w:val="0"/>
          <w:sz w:val="24"/>
          <w:szCs w:val="24"/>
          <w:lang w:eastAsia="ru-RU"/>
          <w14:ligatures w14:val="none"/>
        </w:rPr>
        <w:t xml:space="preserve"> </w:t>
      </w:r>
      <w:r w:rsidRPr="00FB5D4B">
        <w:rPr>
          <w:rFonts w:ascii="Times New Roman" w:eastAsia="Times New Roman" w:hAnsi="Times New Roman" w:cs="Times New Roman"/>
          <w:kern w:val="0"/>
          <w:sz w:val="24"/>
          <w:szCs w:val="24"/>
          <w:lang w:eastAsia="ru-RU"/>
          <w14:ligatures w14:val="none"/>
        </w:rPr>
        <w:t>FAO, USAID (програма АГРО), GIZ, проєкти Європейського Союзу, МХП-Громаді.</w:t>
      </w:r>
    </w:p>
    <w:p w14:paraId="04EBE525"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Завдяки проведеній консультативній роботі було:</w:t>
      </w:r>
    </w:p>
    <w:p w14:paraId="68C2717D"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ab/>
        <w:t>підвищено рівень обізнаності аграріїв громади про діючі державні та міжнародні програми підтримки;</w:t>
      </w:r>
    </w:p>
    <w:p w14:paraId="0688B955"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ab/>
        <w:t>сформовано практичну зацікавленість у залученні зовнішнього фінансування;</w:t>
      </w:r>
    </w:p>
    <w:p w14:paraId="463A9B17"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ab/>
        <w:t>зросла кількість звернень до відділу з питань участі в програмах;</w:t>
      </w:r>
    </w:p>
    <w:p w14:paraId="515C9773" w14:textId="77777777"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w:t>
      </w:r>
      <w:r w:rsidRPr="00FB5D4B">
        <w:rPr>
          <w:rFonts w:ascii="Times New Roman" w:eastAsia="Times New Roman" w:hAnsi="Times New Roman" w:cs="Times New Roman"/>
          <w:kern w:val="0"/>
          <w:sz w:val="24"/>
          <w:szCs w:val="24"/>
          <w:lang w:eastAsia="ru-RU"/>
          <w14:ligatures w14:val="none"/>
        </w:rPr>
        <w:tab/>
        <w:t>громада продемонструвала активну позицію у розвитку аграрної сфери через ефективне використання доступних інструментів підтримки.</w:t>
      </w:r>
    </w:p>
    <w:p w14:paraId="682AE54D" w14:textId="6A650022" w:rsidR="00FB5D4B" w:rsidRPr="00FB5D4B" w:rsidRDefault="00FB5D4B" w:rsidP="00FB5D4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lastRenderedPageBreak/>
        <w:t>З метою підвищення рівня знань і професійної компетентності протягом звітного періоду проводились тематичні онлайн-вебінари та навчання для агровиробників громади. Основні теми: сучасні технології в агросекторі, написання бізнес-планів для грантів, участь у програмах державної підтримки.</w:t>
      </w:r>
    </w:p>
    <w:p w14:paraId="486DBF5B" w14:textId="5C836251" w:rsidR="00A14D72" w:rsidRPr="00CD38CA" w:rsidRDefault="00FB5D4B" w:rsidP="00FB5D4B">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FB5D4B">
        <w:rPr>
          <w:rFonts w:ascii="Times New Roman" w:eastAsia="Times New Roman" w:hAnsi="Times New Roman" w:cs="Times New Roman"/>
          <w:kern w:val="0"/>
          <w:sz w:val="24"/>
          <w:szCs w:val="24"/>
          <w:lang w:eastAsia="ru-RU"/>
          <w14:ligatures w14:val="none"/>
        </w:rPr>
        <w:t>Участь у навчальних заходах сприяла підвищенню обізнаності аграріїв щодо сучасних підходів до ведення господарства, що вже знаходить практичне застосування на полях громади.</w:t>
      </w:r>
    </w:p>
    <w:p w14:paraId="3552D602"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p>
    <w:p w14:paraId="45E8DD4C"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Пріоритет 3.</w:t>
      </w:r>
      <w:r w:rsidRPr="00CD38CA">
        <w:rPr>
          <w:rFonts w:ascii="Times New Roman" w:eastAsia="Times New Roman" w:hAnsi="Times New Roman" w:cs="Times New Roman"/>
          <w:b/>
          <w:bCs/>
          <w:kern w:val="0"/>
          <w:sz w:val="24"/>
          <w:szCs w:val="24"/>
          <w:lang w:eastAsia="ru-RU"/>
          <w14:ligatures w14:val="none"/>
        </w:rPr>
        <w:tab/>
        <w:t>Розвиток сфери торгівлі і послуг.</w:t>
      </w:r>
    </w:p>
    <w:p w14:paraId="0A3E8D5E" w14:textId="266105F0" w:rsidR="00A14D72" w:rsidRPr="00B105C9" w:rsidRDefault="00B105C9" w:rsidP="00B105C9">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B105C9">
        <w:rPr>
          <w:rFonts w:ascii="Times New Roman" w:eastAsia="Times New Roman" w:hAnsi="Times New Roman" w:cs="Times New Roman"/>
          <w:kern w:val="0"/>
          <w:sz w:val="24"/>
          <w:szCs w:val="24"/>
          <w:lang w:eastAsia="ru-RU"/>
          <w14:ligatures w14:val="none"/>
        </w:rPr>
        <w:t>2 березня 2025 року відповідно до розпорядження міського голови від 17.03.2025 №130</w:t>
      </w:r>
      <w:r w:rsidR="00393A85">
        <w:rPr>
          <w:rFonts w:ascii="Times New Roman" w:eastAsia="Times New Roman" w:hAnsi="Times New Roman" w:cs="Times New Roman"/>
          <w:kern w:val="0"/>
          <w:sz w:val="24"/>
          <w:szCs w:val="24"/>
          <w:lang w:eastAsia="ru-RU"/>
          <w14:ligatures w14:val="none"/>
        </w:rPr>
        <w:t>-</w:t>
      </w:r>
      <w:r w:rsidRPr="00B105C9">
        <w:rPr>
          <w:rFonts w:ascii="Times New Roman" w:eastAsia="Times New Roman" w:hAnsi="Times New Roman" w:cs="Times New Roman"/>
          <w:kern w:val="0"/>
          <w:sz w:val="24"/>
          <w:szCs w:val="24"/>
          <w:lang w:eastAsia="ru-RU"/>
          <w14:ligatures w14:val="none"/>
        </w:rPr>
        <w:t>р у місті Хмільнику було організовано виставку-ярмарок кролів, голубів та домашньої птиці.</w:t>
      </w:r>
    </w:p>
    <w:p w14:paraId="4F66F475" w14:textId="77777777" w:rsidR="00B105C9" w:rsidRPr="00CD38CA" w:rsidRDefault="00B105C9" w:rsidP="00B105C9">
      <w:pPr>
        <w:spacing w:after="0" w:line="240" w:lineRule="auto"/>
        <w:ind w:left="540"/>
        <w:jc w:val="both"/>
        <w:rPr>
          <w:rFonts w:ascii="Times New Roman" w:eastAsia="Times New Roman" w:hAnsi="Times New Roman" w:cs="Times New Roman"/>
          <w:b/>
          <w:bCs/>
          <w:kern w:val="0"/>
          <w:sz w:val="24"/>
          <w:szCs w:val="24"/>
          <w:lang w:eastAsia="ru-RU"/>
          <w14:ligatures w14:val="none"/>
        </w:rPr>
      </w:pPr>
    </w:p>
    <w:p w14:paraId="1CC1F3B7"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Пріоритет 4.</w:t>
      </w:r>
      <w:r w:rsidRPr="00CD38CA">
        <w:rPr>
          <w:rFonts w:ascii="Times New Roman" w:eastAsia="Times New Roman" w:hAnsi="Times New Roman" w:cs="Times New Roman"/>
          <w:b/>
          <w:bCs/>
          <w:kern w:val="0"/>
          <w:sz w:val="24"/>
          <w:szCs w:val="24"/>
          <w:lang w:eastAsia="ru-RU"/>
          <w14:ligatures w14:val="none"/>
        </w:rPr>
        <w:tab/>
        <w:t>Впровадження ресурсо- та енергозберігаючих технологій в системі життєзабезпечення населених пунктів. Забезпечення ефективного функціонування енергетичної інфраструктури.</w:t>
      </w:r>
    </w:p>
    <w:p w14:paraId="3A7862C9" w14:textId="407F03E6" w:rsidR="00393A85" w:rsidRPr="00393A85" w:rsidRDefault="00393A85" w:rsidP="00393A85">
      <w:pPr>
        <w:tabs>
          <w:tab w:val="left" w:pos="1843"/>
        </w:tabs>
        <w:spacing w:after="0" w:line="240" w:lineRule="auto"/>
        <w:ind w:firstLine="567"/>
        <w:jc w:val="both"/>
        <w:rPr>
          <w:rFonts w:ascii="Times New Roman" w:eastAsia="Times New Roman" w:hAnsi="Times New Roman" w:cs="Times New Roman"/>
          <w:kern w:val="0"/>
          <w:sz w:val="24"/>
          <w:szCs w:val="24"/>
          <w:lang w:eastAsia="ru-RU"/>
          <w14:ligatures w14:val="none"/>
        </w:rPr>
      </w:pPr>
      <w:bookmarkStart w:id="1" w:name="_Hlk180412637"/>
      <w:r w:rsidRPr="00393A85">
        <w:rPr>
          <w:rFonts w:ascii="Times New Roman" w:eastAsia="Times New Roman" w:hAnsi="Times New Roman" w:cs="Times New Roman"/>
          <w:color w:val="000000"/>
          <w:kern w:val="0"/>
          <w:sz w:val="24"/>
          <w:szCs w:val="24"/>
          <w:lang w:eastAsia="ru-RU"/>
          <w14:ligatures w14:val="none"/>
        </w:rPr>
        <w:t xml:space="preserve">Проводиться систематичний моніторинг споживання енергоресурсів в 135 бюджетних установ громади. </w:t>
      </w:r>
    </w:p>
    <w:p w14:paraId="37729C73" w14:textId="77777777" w:rsidR="00393A85" w:rsidRPr="00393A85" w:rsidRDefault="00393A85" w:rsidP="00393A8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93A85">
        <w:rPr>
          <w:rFonts w:ascii="Times New Roman" w:eastAsia="Times New Roman" w:hAnsi="Times New Roman" w:cs="Times New Roman"/>
          <w:kern w:val="0"/>
          <w:sz w:val="24"/>
          <w:szCs w:val="24"/>
          <w:lang w:eastAsia="ru-RU"/>
          <w14:ligatures w14:val="none"/>
        </w:rPr>
        <w:t>Через засоби масової інформації популяризується ефективне та ощадливе споживання паливно-енергетичних ресурсів.</w:t>
      </w:r>
    </w:p>
    <w:p w14:paraId="42E8C30A" w14:textId="77777777" w:rsidR="00393A85" w:rsidRPr="00393A85" w:rsidRDefault="00393A85" w:rsidP="00393A8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93A85">
        <w:rPr>
          <w:rFonts w:ascii="Times New Roman" w:eastAsia="Times New Roman" w:hAnsi="Times New Roman" w:cs="Times New Roman"/>
          <w:kern w:val="0"/>
          <w:sz w:val="24"/>
          <w:szCs w:val="24"/>
          <w:lang w:eastAsia="ru-RU"/>
          <w14:ligatures w14:val="none"/>
        </w:rPr>
        <w:t>Впроваджуються енергоефективні заходи бюджетними установами, що сприяє зменшенню обсягів використання паливно-енергетичних ресурсів та витрат на їх оплату.</w:t>
      </w:r>
    </w:p>
    <w:p w14:paraId="768F399C" w14:textId="3A46D974" w:rsidR="00393A85" w:rsidRPr="00393A85" w:rsidRDefault="00393A85" w:rsidP="00393A85">
      <w:pPr>
        <w:spacing w:after="0" w:line="240" w:lineRule="auto"/>
        <w:ind w:firstLine="567"/>
        <w:jc w:val="both"/>
        <w:rPr>
          <w:rFonts w:ascii="Times New Roman" w:eastAsia="Times New Roman" w:hAnsi="Times New Roman" w:cs="Times New Roman"/>
          <w:color w:val="943634"/>
          <w:kern w:val="0"/>
          <w:sz w:val="24"/>
          <w:szCs w:val="24"/>
          <w:lang w:eastAsia="ru-RU"/>
          <w14:ligatures w14:val="none"/>
        </w:rPr>
      </w:pPr>
      <w:r w:rsidRPr="00393A85">
        <w:rPr>
          <w:rFonts w:ascii="Times New Roman" w:eastAsia="Merriweather" w:hAnsi="Times New Roman" w:cs="Times New Roman"/>
          <w:color w:val="000000"/>
          <w:kern w:val="0"/>
          <w:sz w:val="24"/>
          <w:szCs w:val="24"/>
          <w:lang w:eastAsia="ru-RU"/>
          <w14:ligatures w14:val="none"/>
        </w:rPr>
        <w:t>Реалізовано про</w:t>
      </w:r>
      <w:r>
        <w:rPr>
          <w:rFonts w:ascii="Times New Roman" w:eastAsia="Merriweather" w:hAnsi="Times New Roman" w:cs="Times New Roman"/>
          <w:color w:val="000000"/>
          <w:kern w:val="0"/>
          <w:sz w:val="24"/>
          <w:szCs w:val="24"/>
          <w:lang w:eastAsia="ru-RU"/>
          <w14:ligatures w14:val="none"/>
        </w:rPr>
        <w:t>є</w:t>
      </w:r>
      <w:r w:rsidRPr="00393A85">
        <w:rPr>
          <w:rFonts w:ascii="Times New Roman" w:eastAsia="Merriweather" w:hAnsi="Times New Roman" w:cs="Times New Roman"/>
          <w:color w:val="000000"/>
          <w:kern w:val="0"/>
          <w:sz w:val="24"/>
          <w:szCs w:val="24"/>
          <w:lang w:eastAsia="ru-RU"/>
          <w14:ligatures w14:val="none"/>
        </w:rPr>
        <w:t>кт</w:t>
      </w:r>
      <w:r w:rsidRPr="00393A85">
        <w:rPr>
          <w:rFonts w:ascii="Times New Roman" w:eastAsia="Merriweather" w:hAnsi="Times New Roman" w:cs="Times New Roman"/>
          <w:kern w:val="0"/>
          <w:sz w:val="24"/>
          <w:szCs w:val="24"/>
          <w:lang w:eastAsia="ru-RU"/>
          <w14:ligatures w14:val="none"/>
        </w:rPr>
        <w:t xml:space="preserve"> «Нове будівництво сонячної електростанції потужністю 93 кВт на станції водопідготовки за адресою: Вінницька область, Хмільницький район, Хмільницька міська територіальна громада (за межами населеного пункту)» </w:t>
      </w:r>
      <w:r w:rsidRPr="00393A85">
        <w:rPr>
          <w:rFonts w:ascii="Times New Roman" w:eastAsia="Merriweather" w:hAnsi="Times New Roman" w:cs="Times New Roman"/>
          <w:color w:val="000000"/>
          <w:kern w:val="0"/>
          <w:sz w:val="24"/>
          <w:szCs w:val="24"/>
          <w:lang w:eastAsia="ru-RU"/>
          <w14:ligatures w14:val="none"/>
        </w:rPr>
        <w:t xml:space="preserve">за сприяння громадських організацій Екоклуб, Екодія, Energy Act For Ukraine, RePower Ukraine </w:t>
      </w:r>
      <w:r w:rsidRPr="00393A85">
        <w:rPr>
          <w:rFonts w:ascii="Times New Roman" w:eastAsia="Merriweather" w:hAnsi="Times New Roman" w:cs="Times New Roman"/>
          <w:kern w:val="0"/>
          <w:sz w:val="24"/>
          <w:szCs w:val="24"/>
          <w:lang w:eastAsia="ru-RU"/>
          <w14:ligatures w14:val="none"/>
        </w:rPr>
        <w:t xml:space="preserve">спільно з Німецьким товариством </w:t>
      </w:r>
      <w:r w:rsidRPr="00393A85">
        <w:rPr>
          <w:rFonts w:ascii="Times New Roman" w:eastAsia="Merriweather" w:hAnsi="Times New Roman" w:cs="Times New Roman"/>
          <w:color w:val="000000"/>
          <w:kern w:val="0"/>
          <w:sz w:val="24"/>
          <w:szCs w:val="24"/>
          <w:lang w:eastAsia="ru-RU"/>
          <w14:ligatures w14:val="none"/>
        </w:rPr>
        <w:t xml:space="preserve">GIZ. </w:t>
      </w:r>
      <w:r w:rsidRPr="00393A85">
        <w:rPr>
          <w:rFonts w:ascii="Times New Roman" w:eastAsia="Times New Roman" w:hAnsi="Times New Roman" w:cs="Times New Roman"/>
          <w:kern w:val="0"/>
          <w:sz w:val="24"/>
          <w:szCs w:val="24"/>
          <w:lang w:val="ru-RU" w:eastAsia="ru-RU"/>
          <w14:ligatures w14:val="none"/>
        </w:rPr>
        <w:t>Встановлення сонячн</w:t>
      </w:r>
      <w:r w:rsidRPr="00393A85">
        <w:rPr>
          <w:rFonts w:ascii="Times New Roman" w:eastAsia="Times New Roman" w:hAnsi="Times New Roman" w:cs="Times New Roman"/>
          <w:kern w:val="0"/>
          <w:sz w:val="24"/>
          <w:szCs w:val="24"/>
          <w:lang w:eastAsia="ru-RU"/>
          <w14:ligatures w14:val="none"/>
        </w:rPr>
        <w:t>ої</w:t>
      </w:r>
      <w:r w:rsidRPr="00393A85">
        <w:rPr>
          <w:rFonts w:ascii="Times New Roman" w:eastAsia="Times New Roman" w:hAnsi="Times New Roman" w:cs="Times New Roman"/>
          <w:kern w:val="0"/>
          <w:sz w:val="24"/>
          <w:szCs w:val="24"/>
          <w:lang w:val="ru-RU" w:eastAsia="ru-RU"/>
          <w14:ligatures w14:val="none"/>
        </w:rPr>
        <w:t xml:space="preserve"> </w:t>
      </w:r>
      <w:r w:rsidRPr="00393A85">
        <w:rPr>
          <w:rFonts w:ascii="Times New Roman" w:eastAsia="Times New Roman" w:hAnsi="Times New Roman" w:cs="Times New Roman"/>
          <w:kern w:val="0"/>
          <w:sz w:val="24"/>
          <w:szCs w:val="24"/>
          <w:lang w:eastAsia="ru-RU"/>
          <w14:ligatures w14:val="none"/>
        </w:rPr>
        <w:t>електростанції</w:t>
      </w:r>
      <w:r w:rsidRPr="00393A85">
        <w:rPr>
          <w:rFonts w:ascii="Times New Roman" w:eastAsia="Times New Roman" w:hAnsi="Times New Roman" w:cs="Times New Roman"/>
          <w:kern w:val="0"/>
          <w:sz w:val="24"/>
          <w:szCs w:val="24"/>
          <w:lang w:val="ru-RU" w:eastAsia="ru-RU"/>
          <w14:ligatures w14:val="none"/>
        </w:rPr>
        <w:t xml:space="preserve"> та використання сонячної енергії дозволять заощаджувати  кошти  на енергоносіях.</w:t>
      </w:r>
    </w:p>
    <w:p w14:paraId="5405135F" w14:textId="3843D005" w:rsidR="00393A85" w:rsidRPr="00393A85" w:rsidRDefault="00393A85" w:rsidP="00393A85">
      <w:pPr>
        <w:shd w:val="clear" w:color="auto" w:fill="FFFFFF"/>
        <w:spacing w:after="0" w:line="240" w:lineRule="auto"/>
        <w:ind w:firstLine="567"/>
        <w:jc w:val="both"/>
        <w:rPr>
          <w:rFonts w:ascii="Times New Roman" w:eastAsia="Times New Roman" w:hAnsi="Times New Roman" w:cs="Times New Roman"/>
          <w:kern w:val="0"/>
          <w:sz w:val="24"/>
          <w:szCs w:val="24"/>
          <w:lang w:eastAsia="ru-RU"/>
          <w14:ligatures w14:val="none"/>
        </w:rPr>
      </w:pPr>
      <w:r w:rsidRPr="00393A85">
        <w:rPr>
          <w:rFonts w:ascii="Times New Roman" w:eastAsia="Times New Roman" w:hAnsi="Times New Roman" w:cs="Times New Roman"/>
          <w:kern w:val="0"/>
          <w:sz w:val="24"/>
          <w:szCs w:val="24"/>
          <w:lang w:eastAsia="ru-RU"/>
          <w14:ligatures w14:val="none"/>
        </w:rPr>
        <w:t xml:space="preserve">Проведено Дні сталої енергії в Хмільницькій міській територіальній  громаді. </w:t>
      </w:r>
      <w:r w:rsidRPr="00393A85">
        <w:rPr>
          <w:rFonts w:ascii="Times New Roman" w:eastAsia="Times New Roman" w:hAnsi="Times New Roman" w:cs="Times New Roman"/>
          <w:bCs/>
          <w:color w:val="080809"/>
          <w:kern w:val="0"/>
          <w:sz w:val="24"/>
          <w:szCs w:val="24"/>
          <w:lang w:eastAsia="ru-RU"/>
          <w14:ligatures w14:val="none"/>
        </w:rPr>
        <w:t>Заходи відбулись в дошкільних навчальних закладах, Центрі дитячої та юнацької творчості, дитячому просторі «</w:t>
      </w:r>
      <w:r w:rsidRPr="00393A85">
        <w:rPr>
          <w:rFonts w:ascii="Times New Roman" w:eastAsia="Times New Roman" w:hAnsi="Times New Roman" w:cs="Times New Roman"/>
          <w:color w:val="1F1F1F"/>
          <w:kern w:val="0"/>
          <w:sz w:val="24"/>
          <w:szCs w:val="24"/>
          <w:lang w:val="ru-RU" w:eastAsia="ru-RU"/>
          <w14:ligatures w14:val="none"/>
        </w:rPr>
        <w:t>Kindercity</w:t>
      </w:r>
      <w:r w:rsidRPr="00393A85">
        <w:rPr>
          <w:rFonts w:ascii="Times New Roman" w:eastAsia="Times New Roman" w:hAnsi="Times New Roman" w:cs="Times New Roman"/>
          <w:color w:val="1F1F1F"/>
          <w:kern w:val="0"/>
          <w:sz w:val="24"/>
          <w:szCs w:val="24"/>
          <w:lang w:eastAsia="ru-RU"/>
          <w14:ligatures w14:val="none"/>
        </w:rPr>
        <w:t>», в</w:t>
      </w:r>
      <w:r w:rsidRPr="00393A85">
        <w:rPr>
          <w:rFonts w:ascii="Times New Roman" w:eastAsia="Times New Roman" w:hAnsi="Times New Roman" w:cs="Times New Roman"/>
          <w:b/>
          <w:bCs/>
          <w:color w:val="080809"/>
          <w:kern w:val="0"/>
          <w:sz w:val="24"/>
          <w:szCs w:val="24"/>
          <w:lang w:eastAsia="ru-RU"/>
          <w14:ligatures w14:val="none"/>
        </w:rPr>
        <w:t xml:space="preserve"> </w:t>
      </w:r>
      <w:r w:rsidRPr="00393A85">
        <w:rPr>
          <w:rFonts w:ascii="Times New Roman" w:eastAsia="Times New Roman" w:hAnsi="Times New Roman" w:cs="Times New Roman"/>
          <w:bCs/>
          <w:color w:val="080809"/>
          <w:kern w:val="0"/>
          <w:sz w:val="24"/>
          <w:szCs w:val="24"/>
          <w:lang w:eastAsia="ru-RU"/>
          <w14:ligatures w14:val="none"/>
        </w:rPr>
        <w:t>Будинку культури, бібліотеках і творчих просторах усіх куточків нашої громади. Проведені Майстер-класи, перегляди фільмів та мультфільмів, конкурси, квести, флешмоби, акції зі збору батарейок.</w:t>
      </w:r>
      <w:r>
        <w:rPr>
          <w:rFonts w:ascii="Times New Roman" w:eastAsia="Times New Roman" w:hAnsi="Times New Roman" w:cs="Times New Roman"/>
          <w:kern w:val="0"/>
          <w:sz w:val="24"/>
          <w:szCs w:val="24"/>
          <w:lang w:eastAsia="ru-RU"/>
          <w14:ligatures w14:val="none"/>
        </w:rPr>
        <w:t xml:space="preserve"> </w:t>
      </w:r>
      <w:r w:rsidRPr="00393A85">
        <w:rPr>
          <w:rFonts w:ascii="Times New Roman" w:eastAsia="Times New Roman" w:hAnsi="Times New Roman" w:cs="Times New Roman"/>
          <w:kern w:val="0"/>
          <w:sz w:val="24"/>
          <w:szCs w:val="24"/>
          <w:lang w:eastAsia="ru-RU"/>
          <w14:ligatures w14:val="none"/>
        </w:rPr>
        <w:t>Хмільницька громада отримала від Угоди мерів – Схід подарунки на проведення Днів сталої енергії, які були вручені учасникам заходів.</w:t>
      </w:r>
      <w:r>
        <w:rPr>
          <w:rFonts w:ascii="Times New Roman" w:eastAsia="Times New Roman" w:hAnsi="Times New Roman" w:cs="Times New Roman"/>
          <w:kern w:val="0"/>
          <w:sz w:val="24"/>
          <w:szCs w:val="24"/>
          <w:lang w:eastAsia="ru-RU"/>
          <w14:ligatures w14:val="none"/>
        </w:rPr>
        <w:t xml:space="preserve"> </w:t>
      </w:r>
      <w:r w:rsidRPr="00393A85">
        <w:rPr>
          <w:rFonts w:ascii="Times New Roman" w:eastAsia="Times New Roman" w:hAnsi="Times New Roman" w:cs="Times New Roman"/>
          <w:color w:val="050505"/>
          <w:kern w:val="0"/>
          <w:sz w:val="24"/>
          <w:szCs w:val="24"/>
          <w:lang w:eastAsia="ru-RU"/>
          <w14:ligatures w14:val="none"/>
        </w:rPr>
        <w:t>Метою заходів є сприяння вихованню екологічної свідомості та виховання ощадливого ставлення до використання енергоресурсів та збереження клімату.</w:t>
      </w:r>
    </w:p>
    <w:p w14:paraId="545F1834" w14:textId="1C902397" w:rsidR="00393A85" w:rsidRPr="00CD38CA" w:rsidRDefault="00A14D72" w:rsidP="00393A85">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 </w:t>
      </w:r>
      <w:bookmarkEnd w:id="1"/>
    </w:p>
    <w:p w14:paraId="6E122337"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Пріоритет 5.</w:t>
      </w:r>
      <w:r w:rsidRPr="00CD38CA">
        <w:rPr>
          <w:rFonts w:ascii="Times New Roman" w:eastAsia="Times New Roman" w:hAnsi="Times New Roman" w:cs="Times New Roman"/>
          <w:b/>
          <w:bCs/>
          <w:kern w:val="0"/>
          <w:sz w:val="24"/>
          <w:szCs w:val="24"/>
          <w:lang w:eastAsia="ru-RU"/>
          <w14:ligatures w14:val="none"/>
        </w:rPr>
        <w:tab/>
        <w:t>Забезпечення належного функціонування, відновлення та розвитку транспортної інфраструктури</w:t>
      </w:r>
    </w:p>
    <w:p w14:paraId="72C0A39D" w14:textId="3F8B6503" w:rsidR="00393A85" w:rsidRPr="00393A85" w:rsidRDefault="00393A85" w:rsidP="00393A8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93A85">
        <w:rPr>
          <w:rFonts w:ascii="Times New Roman" w:eastAsia="Times New Roman" w:hAnsi="Times New Roman" w:cs="Times New Roman"/>
          <w:kern w:val="0"/>
          <w:sz w:val="24"/>
          <w:szCs w:val="24"/>
          <w:lang w:eastAsia="ru-RU"/>
          <w14:ligatures w14:val="none"/>
        </w:rPr>
        <w:t>Проводяться періодичні моніторинги дотримання перевізниками графіків руху на міських та приміських маршрутах загального користування, що не виходять за межі  Хмільницької міської територіальної громади,  умов договорів про організацію перевезень пасажирів, кількості автобусів на маршрутах.</w:t>
      </w:r>
    </w:p>
    <w:p w14:paraId="6351C3DB" w14:textId="77777777" w:rsidR="00393A85" w:rsidRPr="00393A85" w:rsidRDefault="00393A85" w:rsidP="00393A8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93A85">
        <w:rPr>
          <w:rFonts w:ascii="Times New Roman" w:eastAsia="Times New Roman" w:hAnsi="Times New Roman" w:cs="Times New Roman"/>
          <w:kern w:val="0"/>
          <w:sz w:val="24"/>
          <w:szCs w:val="24"/>
          <w:lang w:eastAsia="ru-RU"/>
          <w14:ligatures w14:val="none"/>
        </w:rPr>
        <w:t>Проводяться робочі зустрічі з перевізниками та обговорюються проблемні питання, пов’язані з перевезеннями пасажирів.</w:t>
      </w:r>
    </w:p>
    <w:p w14:paraId="52D39248" w14:textId="77777777" w:rsidR="00393A85" w:rsidRPr="00393A85" w:rsidRDefault="00393A85" w:rsidP="00393A8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93A85">
        <w:rPr>
          <w:rFonts w:ascii="Times New Roman" w:eastAsia="Times New Roman" w:hAnsi="Times New Roman" w:cs="Times New Roman"/>
          <w:kern w:val="0"/>
          <w:sz w:val="24"/>
          <w:szCs w:val="24"/>
          <w:lang w:eastAsia="ru-RU"/>
          <w14:ligatures w14:val="none"/>
        </w:rPr>
        <w:t>Затверджено  Умови  організації та проведення конкурсу з перевезення пасажирів на міських та приміських автобусних маршрутах загального користування, що не виходять за межі Хмільницької міської територіальної громади.</w:t>
      </w:r>
    </w:p>
    <w:p w14:paraId="199FB950" w14:textId="77777777" w:rsidR="00393A85" w:rsidRPr="00393A85" w:rsidRDefault="00393A85" w:rsidP="00393A8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93A85">
        <w:rPr>
          <w:rFonts w:ascii="Times New Roman" w:eastAsia="Times New Roman" w:hAnsi="Times New Roman" w:cs="Times New Roman"/>
          <w:kern w:val="0"/>
          <w:sz w:val="24"/>
          <w:szCs w:val="24"/>
          <w:lang w:eastAsia="ru-RU"/>
          <w14:ligatures w14:val="none"/>
        </w:rPr>
        <w:t>До мережі автобусних маршрутів загального користування  входять 6 міських та 8 приміських маршрутів.</w:t>
      </w:r>
    </w:p>
    <w:p w14:paraId="1F94EDC8" w14:textId="77777777" w:rsidR="00393A85" w:rsidRPr="00393A85" w:rsidRDefault="00393A85" w:rsidP="00393A8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93A85">
        <w:rPr>
          <w:rFonts w:ascii="Times New Roman" w:eastAsia="Times New Roman" w:hAnsi="Times New Roman" w:cs="Times New Roman"/>
          <w:color w:val="000000"/>
          <w:kern w:val="0"/>
          <w:sz w:val="24"/>
          <w:szCs w:val="24"/>
          <w:lang w:eastAsia="ru-RU"/>
          <w14:ligatures w14:val="none"/>
        </w:rPr>
        <w:t xml:space="preserve">Пасажирські перевезення здійснюються перевізниками, з якими на конкурсних засадах укладені договори на перевезення пасажирів. </w:t>
      </w:r>
    </w:p>
    <w:p w14:paraId="2F72E295" w14:textId="77777777" w:rsidR="00393A85" w:rsidRPr="00393A85" w:rsidRDefault="00393A85" w:rsidP="00393A8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93A85">
        <w:rPr>
          <w:rFonts w:ascii="Times New Roman" w:eastAsia="Times New Roman" w:hAnsi="Times New Roman" w:cs="Times New Roman"/>
          <w:kern w:val="0"/>
          <w:sz w:val="24"/>
          <w:szCs w:val="24"/>
          <w:lang w:eastAsia="ru-RU"/>
          <w14:ligatures w14:val="none"/>
        </w:rPr>
        <w:t>На автобусних зупинках міста встановлено таблички з розкладами руху для зручності користування міським пасажирським транспортом.</w:t>
      </w:r>
    </w:p>
    <w:p w14:paraId="2FDBEB75" w14:textId="77777777" w:rsidR="00393A85" w:rsidRPr="00CD38CA" w:rsidRDefault="00393A85" w:rsidP="00393A85">
      <w:pPr>
        <w:spacing w:after="0" w:line="240" w:lineRule="auto"/>
        <w:ind w:left="540"/>
        <w:jc w:val="both"/>
        <w:rPr>
          <w:rFonts w:ascii="Times New Roman" w:eastAsia="Times New Roman" w:hAnsi="Times New Roman" w:cs="Times New Roman"/>
          <w:kern w:val="0"/>
          <w:sz w:val="24"/>
          <w:szCs w:val="24"/>
          <w:lang w:eastAsia="ru-RU"/>
          <w14:ligatures w14:val="none"/>
        </w:rPr>
      </w:pPr>
    </w:p>
    <w:p w14:paraId="4C83C3FF"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Пріоритет 6.</w:t>
      </w:r>
      <w:r w:rsidRPr="00CD38CA">
        <w:rPr>
          <w:rFonts w:ascii="Times New Roman" w:eastAsia="Times New Roman" w:hAnsi="Times New Roman" w:cs="Times New Roman"/>
          <w:b/>
          <w:bCs/>
          <w:kern w:val="0"/>
          <w:sz w:val="24"/>
          <w:szCs w:val="24"/>
          <w:lang w:eastAsia="ru-RU"/>
          <w14:ligatures w14:val="none"/>
        </w:rPr>
        <w:tab/>
        <w:t>Розвиток міжнародного, транскордонного, муніципального співробітництва.</w:t>
      </w:r>
    </w:p>
    <w:p w14:paraId="7D24200B" w14:textId="77777777" w:rsidR="00E0253A" w:rsidRPr="00E0253A" w:rsidRDefault="00E0253A" w:rsidP="00E0253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Європейська інтеграція Хмільницької міської територіальної громади визначається міжнародною співпрацею з містами-партнерами, з якими укладені угоди про співпрацю:</w:t>
      </w:r>
    </w:p>
    <w:p w14:paraId="6DEE3B7B" w14:textId="66884C0C" w:rsidR="00E0253A" w:rsidRPr="00E0253A" w:rsidRDefault="00E0253A" w:rsidP="00E0253A">
      <w:pPr>
        <w:pStyle w:val="a7"/>
        <w:numPr>
          <w:ilvl w:val="0"/>
          <w:numId w:val="1"/>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Республіка Польща: Бєрава, Буско-Здруй,  Криниця-Здруй, Тарновський повіт,  Щавниця;</w:t>
      </w:r>
    </w:p>
    <w:p w14:paraId="676CD6B1" w14:textId="422B7D7C" w:rsidR="00E0253A" w:rsidRPr="00E0253A" w:rsidRDefault="00E0253A" w:rsidP="00E0253A">
      <w:pPr>
        <w:pStyle w:val="a7"/>
        <w:numPr>
          <w:ilvl w:val="0"/>
          <w:numId w:val="1"/>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Молдова: Купчинь.</w:t>
      </w:r>
    </w:p>
    <w:p w14:paraId="55752BA0" w14:textId="4F8FB5D0" w:rsidR="00E0253A" w:rsidRPr="00E0253A" w:rsidRDefault="00E0253A" w:rsidP="00E0253A">
      <w:pPr>
        <w:pStyle w:val="a7"/>
        <w:numPr>
          <w:ilvl w:val="0"/>
          <w:numId w:val="1"/>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Франція:  Баньоль-де-Л’Орн.</w:t>
      </w:r>
    </w:p>
    <w:p w14:paraId="20683F76" w14:textId="1E2503FF" w:rsidR="00E0253A" w:rsidRPr="00E0253A" w:rsidRDefault="00E0253A" w:rsidP="00E0253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 xml:space="preserve">Делегації від </w:t>
      </w:r>
      <w:r>
        <w:rPr>
          <w:rFonts w:ascii="Times New Roman" w:eastAsia="Times New Roman" w:hAnsi="Times New Roman" w:cs="Times New Roman"/>
          <w:kern w:val="0"/>
          <w:sz w:val="24"/>
          <w:szCs w:val="24"/>
          <w:lang w:eastAsia="ru-RU"/>
          <w14:ligatures w14:val="none"/>
        </w:rPr>
        <w:t>громади у</w:t>
      </w:r>
      <w:r w:rsidRPr="00E0253A">
        <w:rPr>
          <w:rFonts w:ascii="Times New Roman" w:eastAsia="Times New Roman" w:hAnsi="Times New Roman" w:cs="Times New Roman"/>
          <w:kern w:val="0"/>
          <w:sz w:val="24"/>
          <w:szCs w:val="24"/>
          <w:lang w:eastAsia="ru-RU"/>
          <w14:ligatures w14:val="none"/>
        </w:rPr>
        <w:t xml:space="preserve"> І півріччя 2025  року неодноразово  відвідували гміну Бєраву Республіки Польща з робочими візитами, в тому числі з питаннями отримання гуманітарної допомоги.</w:t>
      </w:r>
    </w:p>
    <w:p w14:paraId="054A577F" w14:textId="4813B5E1" w:rsidR="00E0253A" w:rsidRPr="00E0253A" w:rsidRDefault="00E0253A" w:rsidP="00E0253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У партнерстві з Тарновським повітом Хмільницька громада взяла участь у грантовому конкурсі Польсько-Української ради обмінів молоддю (PURWM) та отримала перемогу. Фінансування Проекту  “Шляхом спільних цінностей” проведено Міністерством національної освіти Республіки Польща.  В ході реалізації проекту група школярів (16 дітей) громади – переможців обласного етапу Всеукраїнських учнівських олімпіад здійснила незабутню подорож до Республіки Польща.</w:t>
      </w:r>
      <w:r>
        <w:rPr>
          <w:rFonts w:ascii="Times New Roman" w:eastAsia="Times New Roman" w:hAnsi="Times New Roman" w:cs="Times New Roman"/>
          <w:kern w:val="0"/>
          <w:sz w:val="24"/>
          <w:szCs w:val="24"/>
          <w:lang w:eastAsia="ru-RU"/>
          <w14:ligatures w14:val="none"/>
        </w:rPr>
        <w:t xml:space="preserve"> </w:t>
      </w:r>
      <w:r w:rsidRPr="00E0253A">
        <w:rPr>
          <w:rFonts w:ascii="Times New Roman" w:eastAsia="Times New Roman" w:hAnsi="Times New Roman" w:cs="Times New Roman"/>
          <w:kern w:val="0"/>
          <w:sz w:val="24"/>
          <w:szCs w:val="24"/>
          <w:lang w:eastAsia="ru-RU"/>
          <w14:ligatures w14:val="none"/>
        </w:rPr>
        <w:t>Проєкт спрямований на міжкультурний діалог, заснований на кулінарних традиціях, історії, активному відпочинку та спортивних змаганнях. Метою візиту стало не лише ознайомлення з історією та культурою Польщі, але й зміцнення дружніх зв’язків між двома народами.</w:t>
      </w:r>
    </w:p>
    <w:p w14:paraId="100B5591" w14:textId="77777777" w:rsidR="00E0253A" w:rsidRPr="00E0253A" w:rsidRDefault="00E0253A" w:rsidP="00E0253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13 червня 2025 року міським головою Миколою Юрчишиним підписано Лист про наміри щодо співпраці з муніципалітетом Мульєт-дел-Бальєс (Каталонія, Іспанія).</w:t>
      </w:r>
    </w:p>
    <w:p w14:paraId="1DDE5885" w14:textId="77777777" w:rsidR="00E0253A" w:rsidRPr="00E0253A" w:rsidRDefault="00E0253A" w:rsidP="00E0253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Наразі проводиться робота щодо підписання Договору  про співпрацю з містом Реджайна (Провінція Саскачевана, Канада).</w:t>
      </w:r>
    </w:p>
    <w:p w14:paraId="75F6ACAC" w14:textId="373542FE" w:rsidR="00E0253A" w:rsidRPr="00E0253A" w:rsidRDefault="00E0253A" w:rsidP="00E0253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 xml:space="preserve">З нагоди Дня міста Звягель  міський голова Микола Юрчишин привітав міського голову міста-партнера Миколу Боровця та усю багаточисельну громаду з нагоди Дня міста, побажав успіхів і процвітання, ефективного розвитку, невичерпної енергії, миру та взаєморозуміння. Місто Хмільник та місто Звягель – міста-партнери, які підтримують партнерську дружбу, обмін досвідом. </w:t>
      </w:r>
      <w:r>
        <w:rPr>
          <w:rFonts w:ascii="Times New Roman" w:eastAsia="Times New Roman" w:hAnsi="Times New Roman" w:cs="Times New Roman"/>
          <w:kern w:val="0"/>
          <w:sz w:val="24"/>
          <w:szCs w:val="24"/>
          <w:lang w:eastAsia="ru-RU"/>
          <w14:ligatures w14:val="none"/>
        </w:rPr>
        <w:t>У</w:t>
      </w:r>
      <w:r w:rsidRPr="00E0253A">
        <w:rPr>
          <w:rFonts w:ascii="Times New Roman" w:eastAsia="Times New Roman" w:hAnsi="Times New Roman" w:cs="Times New Roman"/>
          <w:kern w:val="0"/>
          <w:sz w:val="24"/>
          <w:szCs w:val="24"/>
          <w:lang w:eastAsia="ru-RU"/>
          <w14:ligatures w14:val="none"/>
        </w:rPr>
        <w:t>часники обговорили міжнародну співпрацю, залучення громадськості до прийняття рішень, ветеранську політику, інтеграцію внутрішньо переміщених осіб та інші важливі питання громад в період воєнного стану.</w:t>
      </w:r>
    </w:p>
    <w:p w14:paraId="134B31D5" w14:textId="77777777" w:rsidR="00E0253A" w:rsidRPr="00E0253A" w:rsidRDefault="00E0253A" w:rsidP="00E0253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 xml:space="preserve"> Хмільницька громада бере участь у Проєкті «Муніципальні партнерства з Україною» Engagement Global/SKEW, який діє за дорученням Федерального Міністерства економічного співробітництва та розвитку Німеччини.  Команді проєкту вдячні  за привітність та бажання будувати  міжнародні мости дружби.</w:t>
      </w:r>
    </w:p>
    <w:p w14:paraId="46C368DC" w14:textId="77777777" w:rsidR="00E0253A" w:rsidRPr="00E0253A" w:rsidRDefault="00E0253A" w:rsidP="00E0253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Ми налагоджуємо зв’язки між європейськими муніципалітетами на платформі Cities4Cities United4Ukraine – партнерські ініціативи, де постійно проводяться навчальні вебінари.</w:t>
      </w:r>
    </w:p>
    <w:p w14:paraId="0442DA01" w14:textId="64B64E50" w:rsidR="00E0253A" w:rsidRDefault="00E0253A" w:rsidP="00E0253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0253A">
        <w:rPr>
          <w:rFonts w:ascii="Times New Roman" w:eastAsia="Times New Roman" w:hAnsi="Times New Roman" w:cs="Times New Roman"/>
          <w:kern w:val="0"/>
          <w:sz w:val="24"/>
          <w:szCs w:val="24"/>
          <w:lang w:eastAsia="ru-RU"/>
          <w14:ligatures w14:val="none"/>
        </w:rPr>
        <w:t>14 січня 2025 року, міський голова Микола Юрчишин та керівник проєкту «Сприяння доброчесності у публічному секторі (Pro-Integrity)» Пітер Дімітрофф підписали у Хмільницькій міській раді Меморандум про співпрацю в рамках проєкту, який фінансується спільно USAID і UK International Development, за сприяння урядів США та Великої Британії</w:t>
      </w:r>
      <w:r>
        <w:rPr>
          <w:rFonts w:ascii="Times New Roman" w:eastAsia="Times New Roman" w:hAnsi="Times New Roman" w:cs="Times New Roman"/>
          <w:kern w:val="0"/>
          <w:sz w:val="24"/>
          <w:szCs w:val="24"/>
          <w:lang w:eastAsia="ru-RU"/>
          <w14:ligatures w14:val="none"/>
        </w:rPr>
        <w:t xml:space="preserve">. </w:t>
      </w:r>
      <w:r w:rsidRPr="00E0253A">
        <w:rPr>
          <w:rFonts w:ascii="Times New Roman" w:eastAsia="Times New Roman" w:hAnsi="Times New Roman" w:cs="Times New Roman"/>
          <w:kern w:val="0"/>
          <w:sz w:val="24"/>
          <w:szCs w:val="24"/>
          <w:lang w:eastAsia="ru-RU"/>
          <w14:ligatures w14:val="none"/>
        </w:rPr>
        <w:t>Мета співпраці в Альянсі доброчесності – зробити місцеве самоврядування прозорішим та ефективнішим.</w:t>
      </w:r>
    </w:p>
    <w:p w14:paraId="259F1C96" w14:textId="07A67123" w:rsidR="00A14D72" w:rsidRDefault="00FD7A20" w:rsidP="00373055">
      <w:pPr>
        <w:spacing w:after="0" w:line="240" w:lineRule="auto"/>
        <w:ind w:firstLine="540"/>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В </w:t>
      </w:r>
      <w:r w:rsidR="00373055" w:rsidRPr="00373055">
        <w:rPr>
          <w:rFonts w:ascii="Times New Roman" w:eastAsia="Times New Roman" w:hAnsi="Times New Roman" w:cs="Times New Roman"/>
          <w:kern w:val="0"/>
          <w:sz w:val="24"/>
          <w:szCs w:val="24"/>
          <w:lang w:eastAsia="ru-RU"/>
          <w14:ligatures w14:val="none"/>
        </w:rPr>
        <w:t>рамках реалізації Національного проєкту «Пліч-о-пліч: згуртовані громади» Хмільницька громада підписала Меморандуму про співробітництво Хмільницької міської ради «партнерська громада» та Куликівської селищної ради Чернігівської області «громада-форпост» у формі партнерства. Даний проєкт передбачає створення механізмів співпраці, які сприятимуть громадам-форпостам, постраждалим від збройної агресії, життєво важливими послугами та необхідною підтримкою. 05 червня 2025 року відбувся перший ознайомчий візит представницької делегації від Хмільницької до Куликівської громади, під час якого обговорили напрямки, у яких можлива співпраця та допомога від партнерської громади. Наразі напрацьовуються механізми надання підтримки громаді-форпосту.</w:t>
      </w:r>
    </w:p>
    <w:p w14:paraId="64185F5D"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lastRenderedPageBreak/>
        <w:t>Пріоритет 7.</w:t>
      </w:r>
      <w:r w:rsidRPr="00CD38CA">
        <w:rPr>
          <w:rFonts w:ascii="Times New Roman" w:eastAsia="Times New Roman" w:hAnsi="Times New Roman" w:cs="Times New Roman"/>
          <w:b/>
          <w:bCs/>
          <w:kern w:val="0"/>
          <w:sz w:val="24"/>
          <w:szCs w:val="24"/>
          <w:lang w:eastAsia="ru-RU"/>
          <w14:ligatures w14:val="none"/>
        </w:rPr>
        <w:tab/>
        <w:t>Здійснення інвестиційної діяльності.</w:t>
      </w:r>
    </w:p>
    <w:p w14:paraId="766D5DD6" w14:textId="4D00CAC2" w:rsidR="008F4DB2" w:rsidRPr="00CD38CA" w:rsidRDefault="00FF4F8C" w:rsidP="00B34C4F">
      <w:pPr>
        <w:spacing w:after="0" w:line="240" w:lineRule="auto"/>
        <w:ind w:firstLine="567"/>
        <w:jc w:val="both"/>
        <w:rPr>
          <w:rFonts w:ascii="Times New Roman" w:eastAsia="Times New Roman" w:hAnsi="Times New Roman" w:cs="Times New Roman"/>
          <w:kern w:val="0"/>
          <w:sz w:val="24"/>
          <w:szCs w:val="24"/>
          <w:lang w:eastAsia="ru-RU"/>
          <w14:ligatures w14:val="none"/>
        </w:rPr>
      </w:pPr>
      <w:bookmarkStart w:id="2" w:name="_Hlk180418337"/>
      <w:bookmarkStart w:id="3" w:name="_Hlk202794422"/>
      <w:r>
        <w:rPr>
          <w:rFonts w:ascii="Times New Roman" w:eastAsia="Times New Roman" w:hAnsi="Times New Roman" w:cs="Times New Roman"/>
          <w:kern w:val="0"/>
          <w:sz w:val="24"/>
          <w:szCs w:val="24"/>
          <w:lang w:eastAsia="ru-RU"/>
          <w14:ligatures w14:val="none"/>
        </w:rPr>
        <w:t xml:space="preserve">З метою залучення позабюджетних коштів з </w:t>
      </w:r>
      <w:r w:rsidR="00022F4B">
        <w:rPr>
          <w:rFonts w:ascii="Times New Roman" w:eastAsia="Times New Roman" w:hAnsi="Times New Roman" w:cs="Times New Roman"/>
          <w:kern w:val="0"/>
          <w:sz w:val="24"/>
          <w:szCs w:val="24"/>
          <w:lang w:eastAsia="ru-RU"/>
          <w14:ligatures w14:val="none"/>
        </w:rPr>
        <w:t>додаткових</w:t>
      </w:r>
      <w:r>
        <w:rPr>
          <w:rFonts w:ascii="Times New Roman" w:eastAsia="Times New Roman" w:hAnsi="Times New Roman" w:cs="Times New Roman"/>
          <w:kern w:val="0"/>
          <w:sz w:val="24"/>
          <w:szCs w:val="24"/>
          <w:lang w:eastAsia="ru-RU"/>
          <w14:ligatures w14:val="none"/>
        </w:rPr>
        <w:t xml:space="preserve"> джерел </w:t>
      </w:r>
      <w:r w:rsidR="00022F4B">
        <w:rPr>
          <w:rFonts w:ascii="Times New Roman" w:eastAsia="Times New Roman" w:hAnsi="Times New Roman" w:cs="Times New Roman"/>
          <w:kern w:val="0"/>
          <w:sz w:val="24"/>
          <w:szCs w:val="24"/>
          <w:lang w:eastAsia="ru-RU"/>
          <w14:ligatures w14:val="none"/>
        </w:rPr>
        <w:t xml:space="preserve">фінансування </w:t>
      </w:r>
      <w:r>
        <w:rPr>
          <w:rFonts w:ascii="Times New Roman" w:eastAsia="Times New Roman" w:hAnsi="Times New Roman" w:cs="Times New Roman"/>
          <w:kern w:val="0"/>
          <w:sz w:val="24"/>
          <w:szCs w:val="24"/>
          <w:lang w:eastAsia="ru-RU"/>
          <w14:ligatures w14:val="none"/>
        </w:rPr>
        <w:t>п</w:t>
      </w:r>
      <w:r w:rsidR="008F4DB2" w:rsidRPr="00CD38CA">
        <w:rPr>
          <w:rFonts w:ascii="Times New Roman" w:eastAsia="Times New Roman" w:hAnsi="Times New Roman" w:cs="Times New Roman"/>
          <w:kern w:val="0"/>
          <w:sz w:val="24"/>
          <w:szCs w:val="24"/>
          <w:lang w:eastAsia="ru-RU"/>
          <w14:ligatures w14:val="none"/>
        </w:rPr>
        <w:t>ротягом першого півріччя 2025 року були підготовлені та подані наступні проєктні пропозиції:</w:t>
      </w:r>
    </w:p>
    <w:p w14:paraId="302FB2C3" w14:textId="77777777" w:rsidR="00B34C4F" w:rsidRPr="00CD38CA" w:rsidRDefault="00B34C4F" w:rsidP="00586E3C">
      <w:pPr>
        <w:pStyle w:val="a7"/>
        <w:numPr>
          <w:ilvl w:val="0"/>
          <w:numId w:val="5"/>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«Реставрація історичної будівлі - пам’ятки національного значення «Палац Ксідо»  в м. Хмільнику (1-й етап – Ліквідація аварійного стану)» для участі Конкурсі проєктних заявок від Посольства США в Києві. Проєкт був поданий у партнерстві з Вінницькою обласною Асоціацією органів місцевого самоврядування. </w:t>
      </w:r>
      <w:bookmarkStart w:id="4" w:name="_Hlk202776937"/>
      <w:r w:rsidRPr="00CD38CA">
        <w:rPr>
          <w:rFonts w:ascii="Times New Roman" w:eastAsia="Times New Roman" w:hAnsi="Times New Roman" w:cs="Times New Roman"/>
          <w:kern w:val="0"/>
          <w:sz w:val="24"/>
          <w:szCs w:val="24"/>
          <w:lang w:eastAsia="ru-RU"/>
          <w14:ligatures w14:val="none"/>
        </w:rPr>
        <w:t>Проєкт був відхилений конкурсною комісією.</w:t>
      </w:r>
    </w:p>
    <w:bookmarkEnd w:id="4"/>
    <w:p w14:paraId="080D5060" w14:textId="315DA282" w:rsidR="006776B0" w:rsidRPr="00CD38CA" w:rsidRDefault="00586E3C" w:rsidP="00586E3C">
      <w:pPr>
        <w:pStyle w:val="a7"/>
        <w:numPr>
          <w:ilvl w:val="0"/>
          <w:numId w:val="5"/>
        </w:numPr>
        <w:ind w:left="0" w:firstLine="567"/>
        <w:jc w:val="both"/>
        <w:rPr>
          <w:rFonts w:ascii="Times New Roman" w:hAnsi="Times New Roman" w:cs="Times New Roman"/>
          <w:sz w:val="24"/>
          <w:szCs w:val="24"/>
        </w:rPr>
      </w:pPr>
      <w:r w:rsidRPr="00CD38CA">
        <w:rPr>
          <w:rFonts w:ascii="Times New Roman" w:eastAsia="Times New Roman" w:hAnsi="Times New Roman" w:cs="Times New Roman"/>
          <w:kern w:val="0"/>
          <w:sz w:val="24"/>
          <w:szCs w:val="24"/>
          <w:lang w:eastAsia="ru-RU"/>
          <w14:ligatures w14:val="none"/>
        </w:rPr>
        <w:t xml:space="preserve">«Капітальний ремонт об'єкту цивільного захисту приміщень будівлі Ліцею №3 м. Хмільника, Вінницької області за адресою: Україна, Вінницька область, м. Хмільник, вул. Левка Лук'яненка, 2» </w:t>
      </w:r>
      <w:r w:rsidR="006776B0" w:rsidRPr="00CD38CA">
        <w:rPr>
          <w:rFonts w:ascii="Times New Roman" w:eastAsia="Times New Roman" w:hAnsi="Times New Roman" w:cs="Times New Roman"/>
          <w:kern w:val="0"/>
          <w:sz w:val="24"/>
          <w:szCs w:val="24"/>
          <w:lang w:eastAsia="ru-RU"/>
          <w14:ligatures w14:val="none"/>
        </w:rPr>
        <w:t>для розподілу освітньої субвенції Міністерства освіти і науки України на облаштування укриттів у закладах загальної середньої освіти.</w:t>
      </w:r>
      <w:r w:rsidR="006776B0" w:rsidRPr="00CD38CA">
        <w:rPr>
          <w:rFonts w:ascii="Times New Roman" w:hAnsi="Times New Roman" w:cs="Times New Roman"/>
          <w:sz w:val="24"/>
          <w:szCs w:val="24"/>
        </w:rPr>
        <w:t xml:space="preserve"> Це перша проєктна заявка, яка була подана через екосистему DREAM. </w:t>
      </w:r>
      <w:bookmarkStart w:id="5" w:name="_Hlk202778894"/>
      <w:r w:rsidR="006776B0" w:rsidRPr="00CD38CA">
        <w:rPr>
          <w:rFonts w:ascii="Times New Roman" w:hAnsi="Times New Roman" w:cs="Times New Roman"/>
          <w:sz w:val="24"/>
          <w:szCs w:val="24"/>
        </w:rPr>
        <w:t>Проєкт був відхилений конкурсною комісією.</w:t>
      </w:r>
    </w:p>
    <w:bookmarkEnd w:id="5"/>
    <w:p w14:paraId="013750A1" w14:textId="1F56F7C5" w:rsidR="008F4DB2" w:rsidRPr="00CD38CA" w:rsidRDefault="00AD7A00" w:rsidP="00586E3C">
      <w:pPr>
        <w:pStyle w:val="a7"/>
        <w:numPr>
          <w:ilvl w:val="0"/>
          <w:numId w:val="5"/>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«Забезпечення належного матеріально-технічного оснащення Хмільницької  центральної лікарні» для участі у конкурсі обласної Ради «Безпечні стійкі громади». Проєкт успішно відібраний конкурсною комісією та перебуває на етапі реалізації.</w:t>
      </w:r>
    </w:p>
    <w:p w14:paraId="4EB49864" w14:textId="423D735C" w:rsidR="00D96414" w:rsidRPr="00CD38CA" w:rsidRDefault="00AD7A00" w:rsidP="00586E3C">
      <w:pPr>
        <w:pStyle w:val="a7"/>
        <w:numPr>
          <w:ilvl w:val="0"/>
          <w:numId w:val="5"/>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«Шляхом спільних цінностей» для участі у конкурсі молодіжних обмінів, що оголошувала польсько-українська рада</w:t>
      </w:r>
      <w:r w:rsidR="006E5D7F" w:rsidRPr="00CD38CA">
        <w:rPr>
          <w:rFonts w:ascii="Times New Roman" w:eastAsia="Times New Roman" w:hAnsi="Times New Roman" w:cs="Times New Roman"/>
          <w:kern w:val="0"/>
          <w:sz w:val="24"/>
          <w:szCs w:val="24"/>
          <w:lang w:eastAsia="ru-RU"/>
          <w14:ligatures w14:val="none"/>
        </w:rPr>
        <w:t xml:space="preserve"> обміну молоддю</w:t>
      </w:r>
      <w:r w:rsidRPr="00CD38CA">
        <w:rPr>
          <w:rFonts w:ascii="Times New Roman" w:eastAsia="Times New Roman" w:hAnsi="Times New Roman" w:cs="Times New Roman"/>
          <w:kern w:val="0"/>
          <w:sz w:val="24"/>
          <w:szCs w:val="24"/>
          <w:lang w:eastAsia="ru-RU"/>
          <w14:ligatures w14:val="none"/>
        </w:rPr>
        <w:t>.</w:t>
      </w:r>
      <w:r w:rsidR="006E5D7F" w:rsidRPr="00CD38CA">
        <w:rPr>
          <w:rFonts w:ascii="Times New Roman" w:eastAsia="Times New Roman" w:hAnsi="Times New Roman" w:cs="Times New Roman"/>
          <w:kern w:val="0"/>
          <w:sz w:val="24"/>
          <w:szCs w:val="24"/>
          <w:lang w:eastAsia="ru-RU"/>
          <w14:ligatures w14:val="none"/>
        </w:rPr>
        <w:t xml:space="preserve"> У червні 2025 року відбулася поїздка 20 учнів з </w:t>
      </w:r>
      <w:r w:rsidR="000359CC" w:rsidRPr="00CD38CA">
        <w:rPr>
          <w:rFonts w:ascii="Times New Roman" w:eastAsia="Times New Roman" w:hAnsi="Times New Roman" w:cs="Times New Roman"/>
          <w:kern w:val="0"/>
          <w:sz w:val="24"/>
          <w:szCs w:val="24"/>
          <w:lang w:eastAsia="ru-RU"/>
          <w14:ligatures w14:val="none"/>
        </w:rPr>
        <w:t xml:space="preserve">Хмільницької </w:t>
      </w:r>
      <w:r w:rsidR="006E5D7F" w:rsidRPr="00CD38CA">
        <w:rPr>
          <w:rFonts w:ascii="Times New Roman" w:eastAsia="Times New Roman" w:hAnsi="Times New Roman" w:cs="Times New Roman"/>
          <w:kern w:val="0"/>
          <w:sz w:val="24"/>
          <w:szCs w:val="24"/>
          <w:lang w:eastAsia="ru-RU"/>
          <w14:ligatures w14:val="none"/>
        </w:rPr>
        <w:t>громади до Польщі. У рамках молодіжного обміну встановлені міжкультурні зв’язки між Хмільником і Тарновським повітом.</w:t>
      </w:r>
    </w:p>
    <w:p w14:paraId="0BAAAEC9" w14:textId="20C0F51B" w:rsidR="00D96414" w:rsidRPr="00CD38CA" w:rsidRDefault="00AD7A00" w:rsidP="00586E3C">
      <w:pPr>
        <w:pStyle w:val="a7"/>
        <w:numPr>
          <w:ilvl w:val="0"/>
          <w:numId w:val="5"/>
        </w:numPr>
        <w:ind w:left="0" w:firstLine="567"/>
        <w:jc w:val="both"/>
        <w:rPr>
          <w:rFonts w:ascii="Times New Roman" w:eastAsia="Times New Roman" w:hAnsi="Times New Roman" w:cs="Times New Roman"/>
          <w:kern w:val="0"/>
          <w:sz w:val="24"/>
          <w:szCs w:val="24"/>
          <w:lang w:eastAsia="ru-RU"/>
          <w14:ligatures w14:val="none"/>
        </w:rPr>
      </w:pPr>
      <w:bookmarkStart w:id="6" w:name="_Hlk202781478"/>
      <w:r w:rsidRPr="00CD38CA">
        <w:rPr>
          <w:rFonts w:ascii="Times New Roman" w:eastAsia="Times New Roman" w:hAnsi="Times New Roman" w:cs="Times New Roman"/>
          <w:kern w:val="0"/>
          <w:sz w:val="24"/>
          <w:szCs w:val="24"/>
          <w:lang w:eastAsia="ru-RU"/>
          <w14:ligatures w14:val="none"/>
        </w:rPr>
        <w:t xml:space="preserve"> </w:t>
      </w:r>
      <w:bookmarkStart w:id="7" w:name="_Hlk202778921"/>
      <w:r w:rsidR="00D96414" w:rsidRPr="00CD38CA">
        <w:rPr>
          <w:rFonts w:ascii="Times New Roman" w:eastAsia="Times New Roman" w:hAnsi="Times New Roman" w:cs="Times New Roman"/>
          <w:kern w:val="0"/>
          <w:sz w:val="24"/>
          <w:szCs w:val="24"/>
          <w:lang w:eastAsia="ru-RU"/>
          <w14:ligatures w14:val="none"/>
        </w:rPr>
        <w:t xml:space="preserve">«Облаштування експозиційної зали «Битва за життя: російсько-українська війна» </w:t>
      </w:r>
      <w:bookmarkEnd w:id="6"/>
      <w:r w:rsidR="00D96414" w:rsidRPr="00CD38CA">
        <w:rPr>
          <w:rFonts w:ascii="Times New Roman" w:eastAsia="Times New Roman" w:hAnsi="Times New Roman" w:cs="Times New Roman"/>
          <w:kern w:val="0"/>
          <w:sz w:val="24"/>
          <w:szCs w:val="24"/>
          <w:lang w:eastAsia="ru-RU"/>
          <w14:ligatures w14:val="none"/>
        </w:rPr>
        <w:t xml:space="preserve">для участі у конкурсі «Твори добро» оголошеного ГО «Ми Вінничани». Заявка </w:t>
      </w:r>
      <w:r w:rsidR="0014640C" w:rsidRPr="00CD38CA">
        <w:rPr>
          <w:rFonts w:ascii="Times New Roman" w:eastAsia="Times New Roman" w:hAnsi="Times New Roman" w:cs="Times New Roman"/>
          <w:kern w:val="0"/>
          <w:sz w:val="24"/>
          <w:szCs w:val="24"/>
          <w:lang w:eastAsia="ru-RU"/>
          <w14:ligatures w14:val="none"/>
        </w:rPr>
        <w:t xml:space="preserve">була напрацьована КЗ «Історичний музей м. Хмільник» у співпраці з відділом прогнозування та залучення інвестицій управління агроекономічного розвитку та євроінтеграції міської ради. </w:t>
      </w:r>
      <w:r w:rsidR="00D96414" w:rsidRPr="00CD38CA">
        <w:rPr>
          <w:rFonts w:ascii="Times New Roman" w:eastAsia="Times New Roman" w:hAnsi="Times New Roman" w:cs="Times New Roman"/>
          <w:kern w:val="0"/>
          <w:sz w:val="24"/>
          <w:szCs w:val="24"/>
          <w:lang w:eastAsia="ru-RU"/>
          <w14:ligatures w14:val="none"/>
        </w:rPr>
        <w:t>Проєкт був відхилений конкурсною комісією.</w:t>
      </w:r>
      <w:bookmarkEnd w:id="7"/>
    </w:p>
    <w:p w14:paraId="2878016C" w14:textId="5EAFA5D1" w:rsidR="00AD7A00" w:rsidRPr="00CD38CA" w:rsidRDefault="00D96414" w:rsidP="00586E3C">
      <w:pPr>
        <w:pStyle w:val="a7"/>
        <w:numPr>
          <w:ilvl w:val="0"/>
          <w:numId w:val="5"/>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«Куточок героїв» для участі у конкурсі «Твори добро» оголошеного ГО «Ми Вінничани». Проєктна заявка була сформована </w:t>
      </w:r>
      <w:bookmarkStart w:id="8" w:name="_Hlk202780928"/>
      <w:r w:rsidRPr="00CD38CA">
        <w:rPr>
          <w:rFonts w:ascii="Times New Roman" w:eastAsia="Times New Roman" w:hAnsi="Times New Roman" w:cs="Times New Roman"/>
          <w:kern w:val="0"/>
          <w:sz w:val="24"/>
          <w:szCs w:val="24"/>
          <w:lang w:eastAsia="ru-RU"/>
          <w14:ligatures w14:val="none"/>
        </w:rPr>
        <w:t>у співпраці КЗ «Ветеранський простір» та Хмільницької районної ГО «Право».</w:t>
      </w:r>
      <w:bookmarkEnd w:id="8"/>
      <w:r w:rsidRPr="00CD38CA">
        <w:rPr>
          <w:rFonts w:ascii="Times New Roman" w:eastAsia="Times New Roman" w:hAnsi="Times New Roman" w:cs="Times New Roman"/>
          <w:kern w:val="0"/>
          <w:sz w:val="24"/>
          <w:szCs w:val="24"/>
          <w:lang w:eastAsia="ru-RU"/>
          <w14:ligatures w14:val="none"/>
        </w:rPr>
        <w:t xml:space="preserve"> Проєкт був відібраний конкурсною комісією.</w:t>
      </w:r>
    </w:p>
    <w:p w14:paraId="66556641" w14:textId="05CE8B7E" w:rsidR="0014640C" w:rsidRPr="00CD38CA" w:rsidRDefault="0014640C" w:rsidP="00586E3C">
      <w:pPr>
        <w:pStyle w:val="a7"/>
        <w:numPr>
          <w:ilvl w:val="0"/>
          <w:numId w:val="5"/>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«Ветеранська підтримка та інтеграція: психологічна реабілітація та діалог з громадою»</w:t>
      </w:r>
      <w:r w:rsidRPr="00CD38CA">
        <w:rPr>
          <w:rFonts w:ascii="Times New Roman" w:hAnsi="Times New Roman" w:cs="Times New Roman"/>
        </w:rPr>
        <w:t xml:space="preserve"> </w:t>
      </w:r>
      <w:r w:rsidR="000A6CA4" w:rsidRPr="00CD38CA">
        <w:rPr>
          <w:rFonts w:ascii="Times New Roman" w:hAnsi="Times New Roman" w:cs="Times New Roman"/>
          <w:sz w:val="24"/>
          <w:szCs w:val="24"/>
        </w:rPr>
        <w:t xml:space="preserve">для участі </w:t>
      </w:r>
      <w:r w:rsidRPr="00CD38CA">
        <w:rPr>
          <w:rFonts w:ascii="Times New Roman" w:hAnsi="Times New Roman" w:cs="Times New Roman"/>
          <w:sz w:val="24"/>
          <w:szCs w:val="24"/>
        </w:rPr>
        <w:t>у конкурсі ветеранських ініціатив</w:t>
      </w:r>
      <w:r w:rsidRPr="00CD38CA">
        <w:t xml:space="preserve"> </w:t>
      </w:r>
      <w:r w:rsidRPr="00CD38CA">
        <w:rPr>
          <w:rFonts w:ascii="Times New Roman" w:eastAsia="Times New Roman" w:hAnsi="Times New Roman" w:cs="Times New Roman"/>
          <w:kern w:val="0"/>
          <w:sz w:val="24"/>
          <w:szCs w:val="24"/>
          <w:lang w:eastAsia="ru-RU"/>
          <w14:ligatures w14:val="none"/>
        </w:rPr>
        <w:t>Міжнародн</w:t>
      </w:r>
      <w:r w:rsidR="000A6CA4" w:rsidRPr="00CD38CA">
        <w:rPr>
          <w:rFonts w:ascii="Times New Roman" w:eastAsia="Times New Roman" w:hAnsi="Times New Roman" w:cs="Times New Roman"/>
          <w:kern w:val="0"/>
          <w:sz w:val="24"/>
          <w:szCs w:val="24"/>
          <w:lang w:eastAsia="ru-RU"/>
          <w14:ligatures w14:val="none"/>
        </w:rPr>
        <w:t>ого</w:t>
      </w:r>
      <w:r w:rsidRPr="00CD38CA">
        <w:rPr>
          <w:rFonts w:ascii="Times New Roman" w:eastAsia="Times New Roman" w:hAnsi="Times New Roman" w:cs="Times New Roman"/>
          <w:kern w:val="0"/>
          <w:sz w:val="24"/>
          <w:szCs w:val="24"/>
          <w:lang w:eastAsia="ru-RU"/>
          <w14:ligatures w14:val="none"/>
        </w:rPr>
        <w:t xml:space="preserve"> фонд</w:t>
      </w:r>
      <w:r w:rsidR="000A6CA4" w:rsidRPr="00CD38CA">
        <w:rPr>
          <w:rFonts w:ascii="Times New Roman" w:eastAsia="Times New Roman" w:hAnsi="Times New Roman" w:cs="Times New Roman"/>
          <w:kern w:val="0"/>
          <w:sz w:val="24"/>
          <w:szCs w:val="24"/>
          <w:lang w:eastAsia="ru-RU"/>
          <w14:ligatures w14:val="none"/>
        </w:rPr>
        <w:t>у</w:t>
      </w:r>
      <w:r w:rsidRPr="00CD38CA">
        <w:rPr>
          <w:rFonts w:ascii="Times New Roman" w:eastAsia="Times New Roman" w:hAnsi="Times New Roman" w:cs="Times New Roman"/>
          <w:kern w:val="0"/>
          <w:sz w:val="24"/>
          <w:szCs w:val="24"/>
          <w:lang w:eastAsia="ru-RU"/>
          <w14:ligatures w14:val="none"/>
        </w:rPr>
        <w:t xml:space="preserve"> «Відродження»</w:t>
      </w:r>
      <w:r w:rsidR="000A6CA4" w:rsidRPr="00CD38CA">
        <w:rPr>
          <w:rFonts w:ascii="Times New Roman" w:eastAsia="Times New Roman" w:hAnsi="Times New Roman" w:cs="Times New Roman"/>
          <w:kern w:val="0"/>
          <w:sz w:val="24"/>
          <w:szCs w:val="24"/>
          <w:lang w:eastAsia="ru-RU"/>
          <w14:ligatures w14:val="none"/>
        </w:rPr>
        <w:t>. Проєктна ідея сформована у співпраці КЗ «Ветеранський простір» та Хмільницької районної ГО «Право». Проєкт спрямований на психологічну допомогу ветеранам, військовослужбовцям та членам їх родин, а також на сприяння ефективному діалогу між ветеранською спільнотою та місцевою владою</w:t>
      </w:r>
      <w:r w:rsidR="00445856" w:rsidRPr="00CD38CA">
        <w:rPr>
          <w:rFonts w:ascii="Times New Roman" w:eastAsia="Times New Roman" w:hAnsi="Times New Roman" w:cs="Times New Roman"/>
          <w:kern w:val="0"/>
          <w:sz w:val="24"/>
          <w:szCs w:val="24"/>
          <w:lang w:eastAsia="ru-RU"/>
          <w14:ligatures w14:val="none"/>
        </w:rPr>
        <w:t>. Заявка перебуває на розгляді конкурсної комісії.</w:t>
      </w:r>
    </w:p>
    <w:p w14:paraId="1068BF95" w14:textId="592F19EC" w:rsidR="001F4E8B" w:rsidRPr="00CD38CA" w:rsidRDefault="00445856" w:rsidP="00586E3C">
      <w:pPr>
        <w:pStyle w:val="a7"/>
        <w:numPr>
          <w:ilvl w:val="0"/>
          <w:numId w:val="5"/>
        </w:numPr>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«Облаштування експозиційної зали «Битва за життя: російсько-українська війна» </w:t>
      </w:r>
      <w:bookmarkStart w:id="9" w:name="_Hlk202782428"/>
      <w:r w:rsidRPr="00CD38CA">
        <w:rPr>
          <w:rFonts w:ascii="Times New Roman" w:eastAsia="Times New Roman" w:hAnsi="Times New Roman" w:cs="Times New Roman"/>
          <w:kern w:val="0"/>
          <w:sz w:val="24"/>
          <w:szCs w:val="24"/>
          <w:lang w:eastAsia="ru-RU"/>
          <w14:ligatures w14:val="none"/>
        </w:rPr>
        <w:t>для участі у Конкурсі соціальних ініціатив «Час діяти, Україно!» від БФ «МХП-Громаді».</w:t>
      </w:r>
      <w:r w:rsidR="001F4E8B" w:rsidRPr="00CD38CA">
        <w:rPr>
          <w:rFonts w:ascii="Times New Roman" w:eastAsia="Times New Roman" w:hAnsi="Times New Roman" w:cs="Times New Roman"/>
          <w:kern w:val="0"/>
          <w:sz w:val="24"/>
          <w:szCs w:val="24"/>
          <w:lang w:eastAsia="ru-RU"/>
          <w14:ligatures w14:val="none"/>
        </w:rPr>
        <w:t xml:space="preserve"> Заявка була напрацьована КЗ «Історичний музей м. Хмільник» у співпраці з відділом прогнозування та залучення інвестицій управління агроекономічного розвитку та євроінтеграції міської ради. Проєкт був відібраний конкурсною комісією.</w:t>
      </w:r>
    </w:p>
    <w:bookmarkEnd w:id="9"/>
    <w:p w14:paraId="5CC463BC" w14:textId="037D3F5E" w:rsidR="00656F9D" w:rsidRPr="00CD38CA" w:rsidRDefault="001F4E8B" w:rsidP="00586E3C">
      <w:pPr>
        <w:pStyle w:val="a7"/>
        <w:numPr>
          <w:ilvl w:val="0"/>
          <w:numId w:val="5"/>
        </w:numPr>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 </w:t>
      </w:r>
      <w:r w:rsidR="00656F9D" w:rsidRPr="00CD38CA">
        <w:rPr>
          <w:rFonts w:ascii="Times New Roman" w:eastAsia="Times New Roman" w:hAnsi="Times New Roman" w:cs="Times New Roman"/>
          <w:kern w:val="0"/>
          <w:sz w:val="24"/>
          <w:szCs w:val="24"/>
          <w:lang w:eastAsia="ru-RU"/>
          <w14:ligatures w14:val="none"/>
        </w:rPr>
        <w:t>«Облаштування комунальної установи «Ветеранський простір» для участі у Конкурсі соціальних ініціатив «Час діяти, Україно!» від БФ «МХП-Громаді». Заявка була напрацьована КЗ «Ветеранський простір» у співпраці з відділом прогнозування та залучення інвестицій управління агроекономічного розвитку та євроінтеграції міської ради. Проєкт був відхилений конкурсною комісією.</w:t>
      </w:r>
    </w:p>
    <w:p w14:paraId="449F234E" w14:textId="79E9257E" w:rsidR="0014640C" w:rsidRPr="00CD38CA" w:rsidRDefault="00656F9D" w:rsidP="00586E3C">
      <w:pPr>
        <w:pStyle w:val="a7"/>
        <w:numPr>
          <w:ilvl w:val="0"/>
          <w:numId w:val="5"/>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«Європейський зелений лист» оголошений Європейською комісією. Це Конкурс для міст, які досягли значних успіхів у впровадженні екологічних ініціатив та прагнуть до сталого розвитку. Конкурсна пропозиція очікує розгляду.</w:t>
      </w:r>
    </w:p>
    <w:p w14:paraId="3267C7F0" w14:textId="49FA382D" w:rsidR="00465B62" w:rsidRPr="00CD38CA" w:rsidRDefault="00465B62" w:rsidP="00465B62">
      <w:pPr>
        <w:pStyle w:val="a7"/>
        <w:tabs>
          <w:tab w:val="left" w:pos="567"/>
        </w:tabs>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Завдяки участі у грантових конкурсах за перше півріччя 2025 року на розвиток громади вдалося залучити більше 1 млн. грн.</w:t>
      </w:r>
    </w:p>
    <w:p w14:paraId="4231F454" w14:textId="77777777" w:rsidR="00373055" w:rsidRPr="00E46701" w:rsidRDefault="00373055" w:rsidP="00373055">
      <w:pPr>
        <w:pStyle w:val="a7"/>
        <w:tabs>
          <w:tab w:val="left" w:pos="567"/>
        </w:tabs>
        <w:spacing w:after="0" w:line="240" w:lineRule="auto"/>
        <w:ind w:left="0"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w:t>
      </w:r>
      <w:r w:rsidRPr="00E46701">
        <w:rPr>
          <w:rFonts w:ascii="Times New Roman" w:eastAsia="Times New Roman" w:hAnsi="Times New Roman" w:cs="Times New Roman"/>
          <w:kern w:val="0"/>
          <w:sz w:val="24"/>
          <w:szCs w:val="24"/>
          <w:lang w:eastAsia="ru-RU"/>
          <w14:ligatures w14:val="none"/>
        </w:rPr>
        <w:t xml:space="preserve"> рамках проєкту «Відновлення та підтримка громад (HREF)», що реалізує IOM Ukraine (МОМ)</w:t>
      </w:r>
      <w:r>
        <w:rPr>
          <w:rFonts w:ascii="Times New Roman" w:eastAsia="Times New Roman" w:hAnsi="Times New Roman" w:cs="Times New Roman"/>
          <w:kern w:val="0"/>
          <w:sz w:val="24"/>
          <w:szCs w:val="24"/>
          <w:lang w:eastAsia="ru-RU"/>
          <w14:ligatures w14:val="none"/>
        </w:rPr>
        <w:t>,</w:t>
      </w:r>
      <w:r w:rsidRPr="00E46701">
        <w:rPr>
          <w:rFonts w:ascii="Times New Roman" w:eastAsia="Times New Roman" w:hAnsi="Times New Roman" w:cs="Times New Roman"/>
          <w:kern w:val="0"/>
          <w:sz w:val="24"/>
          <w:szCs w:val="24"/>
          <w:lang w:eastAsia="ru-RU"/>
          <w14:ligatures w14:val="none"/>
        </w:rPr>
        <w:t xml:space="preserve"> Урядом Німеччини розпочато відновлення (ремонтні роботи) на соціально значущих об'єктах інфраструктури громади</w:t>
      </w:r>
      <w:r>
        <w:rPr>
          <w:rFonts w:ascii="Times New Roman" w:eastAsia="Times New Roman" w:hAnsi="Times New Roman" w:cs="Times New Roman"/>
          <w:kern w:val="0"/>
          <w:sz w:val="24"/>
          <w:szCs w:val="24"/>
          <w:lang w:eastAsia="ru-RU"/>
          <w14:ligatures w14:val="none"/>
        </w:rPr>
        <w:t>:</w:t>
      </w:r>
      <w:r w:rsidRPr="00E46701">
        <w:rPr>
          <w:rFonts w:ascii="Times New Roman" w:eastAsia="Times New Roman" w:hAnsi="Times New Roman" w:cs="Times New Roman"/>
          <w:kern w:val="0"/>
          <w:sz w:val="24"/>
          <w:szCs w:val="24"/>
          <w:lang w:eastAsia="ru-RU"/>
          <w14:ligatures w14:val="none"/>
        </w:rPr>
        <w:t xml:space="preserve"> 1.</w:t>
      </w:r>
      <w:r>
        <w:rPr>
          <w:rFonts w:ascii="Times New Roman" w:eastAsia="Times New Roman" w:hAnsi="Times New Roman" w:cs="Times New Roman"/>
          <w:kern w:val="0"/>
          <w:sz w:val="24"/>
          <w:szCs w:val="24"/>
          <w:lang w:eastAsia="ru-RU"/>
          <w14:ligatures w14:val="none"/>
        </w:rPr>
        <w:t xml:space="preserve"> </w:t>
      </w:r>
      <w:r w:rsidRPr="00E46701">
        <w:rPr>
          <w:rFonts w:ascii="Times New Roman" w:eastAsia="Times New Roman" w:hAnsi="Times New Roman" w:cs="Times New Roman"/>
          <w:kern w:val="0"/>
          <w:sz w:val="24"/>
          <w:szCs w:val="24"/>
          <w:lang w:eastAsia="ru-RU"/>
          <w14:ligatures w14:val="none"/>
        </w:rPr>
        <w:t xml:space="preserve">Відновлення матеріально-технічної бази КНП </w:t>
      </w:r>
      <w:r w:rsidRPr="00E46701">
        <w:rPr>
          <w:rFonts w:ascii="Times New Roman" w:eastAsia="Times New Roman" w:hAnsi="Times New Roman" w:cs="Times New Roman"/>
          <w:kern w:val="0"/>
          <w:sz w:val="24"/>
          <w:szCs w:val="24"/>
          <w:lang w:eastAsia="ru-RU"/>
          <w14:ligatures w14:val="none"/>
        </w:rPr>
        <w:lastRenderedPageBreak/>
        <w:t>«Хмільницька центральна лікарня».</w:t>
      </w:r>
      <w:r>
        <w:rPr>
          <w:rFonts w:ascii="Times New Roman" w:eastAsia="Times New Roman" w:hAnsi="Times New Roman" w:cs="Times New Roman"/>
          <w:kern w:val="0"/>
          <w:sz w:val="24"/>
          <w:szCs w:val="24"/>
          <w:lang w:eastAsia="ru-RU"/>
          <w14:ligatures w14:val="none"/>
        </w:rPr>
        <w:t xml:space="preserve"> </w:t>
      </w:r>
      <w:r w:rsidRPr="00E46701">
        <w:rPr>
          <w:rFonts w:ascii="Times New Roman" w:eastAsia="Times New Roman" w:hAnsi="Times New Roman" w:cs="Times New Roman"/>
          <w:kern w:val="0"/>
          <w:sz w:val="24"/>
          <w:szCs w:val="24"/>
          <w:lang w:eastAsia="ru-RU"/>
          <w14:ligatures w14:val="none"/>
        </w:rPr>
        <w:t>2.</w:t>
      </w:r>
      <w:r>
        <w:rPr>
          <w:rFonts w:ascii="Times New Roman" w:eastAsia="Times New Roman" w:hAnsi="Times New Roman" w:cs="Times New Roman"/>
          <w:kern w:val="0"/>
          <w:sz w:val="24"/>
          <w:szCs w:val="24"/>
          <w:lang w:eastAsia="ru-RU"/>
          <w14:ligatures w14:val="none"/>
        </w:rPr>
        <w:t xml:space="preserve"> </w:t>
      </w:r>
      <w:r w:rsidRPr="00E46701">
        <w:rPr>
          <w:rFonts w:ascii="Times New Roman" w:eastAsia="Times New Roman" w:hAnsi="Times New Roman" w:cs="Times New Roman"/>
          <w:kern w:val="0"/>
          <w:sz w:val="24"/>
          <w:szCs w:val="24"/>
          <w:lang w:eastAsia="ru-RU"/>
          <w14:ligatures w14:val="none"/>
        </w:rPr>
        <w:t>Відновлення елементів обладнання водопостачання та водовідведення на КП «Хмільникводоканал».</w:t>
      </w:r>
      <w:r>
        <w:rPr>
          <w:rFonts w:ascii="Times New Roman" w:eastAsia="Times New Roman" w:hAnsi="Times New Roman" w:cs="Times New Roman"/>
          <w:kern w:val="0"/>
          <w:sz w:val="24"/>
          <w:szCs w:val="24"/>
          <w:lang w:eastAsia="ru-RU"/>
          <w14:ligatures w14:val="none"/>
        </w:rPr>
        <w:t xml:space="preserve"> </w:t>
      </w:r>
      <w:r w:rsidRPr="00E46701">
        <w:rPr>
          <w:rFonts w:ascii="Times New Roman" w:eastAsia="Times New Roman" w:hAnsi="Times New Roman" w:cs="Times New Roman"/>
          <w:kern w:val="0"/>
          <w:sz w:val="24"/>
          <w:szCs w:val="24"/>
          <w:lang w:eastAsia="ru-RU"/>
          <w14:ligatures w14:val="none"/>
        </w:rPr>
        <w:t>Відбір об'єктів був здійснений донором проєкту на основі пропозицій громадськості. Загальна вартість залучених коштів на відновлення об’єктів становить близько 30 млн. грн.</w:t>
      </w:r>
    </w:p>
    <w:p w14:paraId="11771D59" w14:textId="77777777" w:rsidR="00373055" w:rsidRDefault="00373055" w:rsidP="00373055">
      <w:pPr>
        <w:pStyle w:val="a7"/>
        <w:tabs>
          <w:tab w:val="left" w:pos="567"/>
        </w:tabs>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E46701">
        <w:rPr>
          <w:rFonts w:ascii="Times New Roman" w:eastAsia="Times New Roman" w:hAnsi="Times New Roman" w:cs="Times New Roman"/>
          <w:kern w:val="0"/>
          <w:sz w:val="24"/>
          <w:szCs w:val="24"/>
          <w:lang w:eastAsia="ru-RU"/>
          <w14:ligatures w14:val="none"/>
        </w:rPr>
        <w:t>Також, відповідно до цілей проекту МОМ, для зміцнення спроможностей Робочої групи щодо розробки та впровадження планів стійкості та відновлення  шляхом інклюзивного та партисипативного планування, у комунальну власність виконавчому комітету Хмільницької міської ради передано обладнання на загальну суму 138,3 тис.грн   (ноутбук, інтерактивна панель, проекційний екран та дошка, принтер тощо).</w:t>
      </w:r>
    </w:p>
    <w:p w14:paraId="28DF15D9" w14:textId="151EAD3A" w:rsidR="003045B9" w:rsidRPr="00CD38CA" w:rsidRDefault="00953365" w:rsidP="00953365">
      <w:pPr>
        <w:pStyle w:val="a7"/>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Відділом прогнозування та залучення інвестицій управління агроекономічного розвитку та євроінтеграції міської ради щотижня проводиться моніторинг грантових можливостей для громади.</w:t>
      </w:r>
    </w:p>
    <w:p w14:paraId="74E2645E" w14:textId="2C6D7E31" w:rsidR="008F4DB2" w:rsidRPr="00CD38CA" w:rsidRDefault="003045B9" w:rsidP="0095336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На офіційному вебсайті у розділі «Для громади»/«Конкурси та гранти» двічі була оновлена інформація про актуальні можливості та гранти, що важливі для населення громади, бізнесу, ОГС, КЗ та інших структур.</w:t>
      </w:r>
    </w:p>
    <w:p w14:paraId="1CFC0F1E" w14:textId="4C541E3C" w:rsidR="00A14D72" w:rsidRPr="00CD38CA" w:rsidRDefault="00953365" w:rsidP="0095336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За 6 місяців 2025 року у екосистему DREAM </w:t>
      </w:r>
      <w:r w:rsidR="00A14D72" w:rsidRPr="00CD38CA">
        <w:rPr>
          <w:rFonts w:ascii="Times New Roman" w:eastAsia="Times New Roman" w:hAnsi="Times New Roman" w:cs="Times New Roman"/>
          <w:kern w:val="0"/>
          <w:sz w:val="24"/>
          <w:szCs w:val="24"/>
          <w:lang w:eastAsia="ru-RU"/>
          <w14:ligatures w14:val="none"/>
        </w:rPr>
        <w:t>внесен</w:t>
      </w:r>
      <w:r w:rsidRPr="00CD38CA">
        <w:rPr>
          <w:rFonts w:ascii="Times New Roman" w:eastAsia="Times New Roman" w:hAnsi="Times New Roman" w:cs="Times New Roman"/>
          <w:kern w:val="0"/>
          <w:sz w:val="24"/>
          <w:szCs w:val="24"/>
          <w:lang w:eastAsia="ru-RU"/>
          <w14:ligatures w14:val="none"/>
        </w:rPr>
        <w:t xml:space="preserve">о 17 проєктів, які є пріоритетними для громади </w:t>
      </w:r>
      <w:r w:rsidR="00465B62" w:rsidRPr="00CD38CA">
        <w:rPr>
          <w:rFonts w:ascii="Times New Roman" w:eastAsia="Times New Roman" w:hAnsi="Times New Roman" w:cs="Times New Roman"/>
          <w:kern w:val="0"/>
          <w:sz w:val="24"/>
          <w:szCs w:val="24"/>
          <w:lang w:eastAsia="ru-RU"/>
          <w14:ligatures w14:val="none"/>
        </w:rPr>
        <w:t>та потребують першочергової реалізації.</w:t>
      </w:r>
      <w:r w:rsidR="00A14D72" w:rsidRPr="00CD38CA">
        <w:rPr>
          <w:rFonts w:ascii="Times New Roman" w:eastAsia="Times New Roman" w:hAnsi="Times New Roman" w:cs="Times New Roman"/>
          <w:kern w:val="0"/>
          <w:sz w:val="24"/>
          <w:szCs w:val="24"/>
          <w:lang w:eastAsia="ru-RU"/>
          <w14:ligatures w14:val="none"/>
        </w:rPr>
        <w:t xml:space="preserve"> </w:t>
      </w:r>
    </w:p>
    <w:bookmarkEnd w:id="2"/>
    <w:p w14:paraId="33745170"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p>
    <w:bookmarkEnd w:id="3"/>
    <w:p w14:paraId="1065032B"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u w:val="single"/>
          <w:lang w:eastAsia="ru-RU"/>
          <w14:ligatures w14:val="none"/>
        </w:rPr>
      </w:pPr>
    </w:p>
    <w:p w14:paraId="0E37350F" w14:textId="77777777" w:rsidR="00A14D72" w:rsidRPr="00CD38CA" w:rsidRDefault="00A14D72" w:rsidP="006108A0">
      <w:pPr>
        <w:spacing w:after="0" w:line="240" w:lineRule="auto"/>
        <w:ind w:firstLine="540"/>
        <w:jc w:val="center"/>
        <w:rPr>
          <w:rFonts w:ascii="Times New Roman" w:eastAsia="Times New Roman" w:hAnsi="Times New Roman" w:cs="Times New Roman"/>
          <w:b/>
          <w:bCs/>
          <w:kern w:val="0"/>
          <w:sz w:val="24"/>
          <w:szCs w:val="24"/>
          <w:u w:val="single"/>
          <w:lang w:eastAsia="ru-RU"/>
          <w14:ligatures w14:val="none"/>
        </w:rPr>
      </w:pPr>
      <w:r w:rsidRPr="00CD38CA">
        <w:rPr>
          <w:rFonts w:ascii="Times New Roman" w:eastAsia="Times New Roman" w:hAnsi="Times New Roman" w:cs="Times New Roman"/>
          <w:b/>
          <w:bCs/>
          <w:kern w:val="0"/>
          <w:sz w:val="24"/>
          <w:szCs w:val="24"/>
          <w:u w:val="single"/>
          <w:lang w:eastAsia="ru-RU"/>
          <w14:ligatures w14:val="none"/>
        </w:rPr>
        <w:t>Напрям 3.</w:t>
      </w:r>
      <w:r w:rsidRPr="00CD38CA">
        <w:rPr>
          <w:rFonts w:ascii="Times New Roman" w:eastAsia="Times New Roman" w:hAnsi="Times New Roman" w:cs="Times New Roman"/>
          <w:b/>
          <w:bCs/>
          <w:kern w:val="0"/>
          <w:sz w:val="24"/>
          <w:szCs w:val="24"/>
          <w:u w:val="single"/>
          <w:lang w:eastAsia="ru-RU"/>
          <w14:ligatures w14:val="none"/>
        </w:rPr>
        <w:tab/>
        <w:t>ПІДВИЩЕННЯ СОЦІАЛЬНИХ СТАНДАРТІВ ТА ЯКОСТІ ЖИТТЯ</w:t>
      </w:r>
    </w:p>
    <w:p w14:paraId="76FB28E8"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p>
    <w:p w14:paraId="1C5D4FC8"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Пріоритет 1.</w:t>
      </w:r>
      <w:r w:rsidRPr="00CD38CA">
        <w:rPr>
          <w:rFonts w:ascii="Times New Roman" w:eastAsia="Times New Roman" w:hAnsi="Times New Roman" w:cs="Times New Roman"/>
          <w:b/>
          <w:bCs/>
          <w:kern w:val="0"/>
          <w:sz w:val="24"/>
          <w:szCs w:val="24"/>
          <w:lang w:eastAsia="ru-RU"/>
          <w14:ligatures w14:val="none"/>
        </w:rPr>
        <w:tab/>
        <w:t>Реалізація державної політики у сфері зайнятості населення, сприяння ефективному використанню трудового потенціалу.</w:t>
      </w:r>
    </w:p>
    <w:p w14:paraId="26D3A4C8" w14:textId="68FE9808"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901275">
        <w:rPr>
          <w:rFonts w:ascii="Times New Roman" w:eastAsia="Times New Roman" w:hAnsi="Times New Roman" w:cs="Times New Roman"/>
          <w:bCs/>
          <w:kern w:val="0"/>
          <w:sz w:val="24"/>
          <w:szCs w:val="24"/>
          <w:lang w:eastAsia="ru-RU"/>
          <w14:ligatures w14:val="none"/>
        </w:rPr>
        <w:t>Працівниками відділу з питань праці управління  праці  та  соціального  захисту  населення  Хмільницької  міської  ради протягом звітного періоду проводились  інформаційно-профілактичні та роз’яснювальні заходи норм діючого законодавства серед  суб’єктів  підприємництва, які використовують в своїй діяльності найману робочу силу щодо легалізації трудових відносин,  та по питаннях реалізації державної політики в галузі охорони праці, соціального захисту  працюючих, зайнятих на роботах із шкідливими та важкими умовами праці. А також, з метою вирішення наявних  проблем в оплаті праці найманих працівників і легалізації трудових відносин  проводились  діалоги  з  керівниками  і  власниками  підприємств  щодо  забезпечення  обов’язкового  виконання  вимог  законодавства  про  оплату  праці  і дотримання  її  мінімальних  стандартів.   Протягом звітного періоду  було здійснено відвідування 89 суб’єктів господарювання Хмільницької міської ТГ. За результатами відвідувань підготовлено 89 довідок з відповідними рекомендаціями щодо дотримання суб’єктами господарювання чинних законодавчих  і нормативних актів. В наслідок проведеної роботи суб’єктами підприємництва оформлено 2 трудових договор</w:t>
      </w:r>
      <w:r>
        <w:rPr>
          <w:rFonts w:ascii="Times New Roman" w:eastAsia="Times New Roman" w:hAnsi="Times New Roman" w:cs="Times New Roman"/>
          <w:bCs/>
          <w:kern w:val="0"/>
          <w:sz w:val="24"/>
          <w:szCs w:val="24"/>
          <w:lang w:eastAsia="ru-RU"/>
          <w14:ligatures w14:val="none"/>
        </w:rPr>
        <w:t>и</w:t>
      </w:r>
      <w:r w:rsidRPr="00901275">
        <w:rPr>
          <w:rFonts w:ascii="Times New Roman" w:eastAsia="Times New Roman" w:hAnsi="Times New Roman" w:cs="Times New Roman"/>
          <w:bCs/>
          <w:kern w:val="0"/>
          <w:sz w:val="24"/>
          <w:szCs w:val="24"/>
          <w:lang w:eastAsia="ru-RU"/>
          <w14:ligatures w14:val="none"/>
        </w:rPr>
        <w:t xml:space="preserve"> з найманим працівниками та 1 суб’єкт господарювання оформив свою господарську діяльність відповідно до законодавства.  </w:t>
      </w:r>
    </w:p>
    <w:p w14:paraId="20655411" w14:textId="32DC3D81"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901275">
        <w:rPr>
          <w:rFonts w:ascii="Times New Roman" w:eastAsia="Times New Roman" w:hAnsi="Times New Roman" w:cs="Times New Roman"/>
          <w:bCs/>
          <w:kern w:val="0"/>
          <w:sz w:val="24"/>
          <w:szCs w:val="24"/>
          <w:lang w:eastAsia="ru-RU"/>
          <w14:ligatures w14:val="none"/>
        </w:rPr>
        <w:t xml:space="preserve">З метою здійснення державного контролю з питань забезпечення підвищення мінімальної заробітної плати, недопущення вирівнювання зарплат некваліфікованих і високопрофесійних працівників, скорочення працівників та переведення їх на неповний робочий час,  рішенням виконавчого комітету Хмільницької міської ради  від 18.02.2021 року </w:t>
      </w:r>
      <w:r>
        <w:rPr>
          <w:rFonts w:ascii="Times New Roman" w:eastAsia="Times New Roman" w:hAnsi="Times New Roman" w:cs="Times New Roman"/>
          <w:bCs/>
          <w:kern w:val="0"/>
          <w:sz w:val="24"/>
          <w:szCs w:val="24"/>
          <w:lang w:eastAsia="ru-RU"/>
          <w14:ligatures w14:val="none"/>
        </w:rPr>
        <w:t xml:space="preserve">№103 </w:t>
      </w:r>
      <w:r w:rsidRPr="00901275">
        <w:rPr>
          <w:rFonts w:ascii="Times New Roman" w:eastAsia="Times New Roman" w:hAnsi="Times New Roman" w:cs="Times New Roman"/>
          <w:bCs/>
          <w:kern w:val="0"/>
          <w:sz w:val="24"/>
          <w:szCs w:val="24"/>
          <w:lang w:eastAsia="ru-RU"/>
          <w14:ligatures w14:val="none"/>
        </w:rPr>
        <w:t>створено і затверджено склад міської  робочої групи  з  питань  забезпечення контролю за додержанням законодавства про працю та реалізації державної політики у сфері зайнятості населення на території населених пунктів Хмільницької  міської територіальної громади та затверджено положення про робочу групу, а також були розроблені та затверджені заходи на 2025 рік. Основним завданням робочої групи є реалізація рішень, спрямованих на підвищення рівня оплати праці та дотримання норм законодавства в частині мінімальної заробітної плати, а також миттєвого реагування на скарги громадян щодо порушення керівниками підприємств їхніх трудових прав.</w:t>
      </w:r>
    </w:p>
    <w:p w14:paraId="6A56C79F" w14:textId="2F2131CF"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bCs/>
          <w:kern w:val="0"/>
          <w:sz w:val="26"/>
          <w:szCs w:val="26"/>
          <w:lang w:eastAsia="ru-RU"/>
          <w14:ligatures w14:val="none"/>
        </w:rPr>
      </w:pPr>
      <w:r w:rsidRPr="00901275">
        <w:rPr>
          <w:rFonts w:ascii="Times New Roman" w:eastAsia="Times New Roman" w:hAnsi="Times New Roman" w:cs="Times New Roman"/>
          <w:bCs/>
          <w:kern w:val="0"/>
          <w:sz w:val="24"/>
          <w:szCs w:val="24"/>
          <w:lang w:eastAsia="ru-RU"/>
          <w14:ligatures w14:val="none"/>
        </w:rPr>
        <w:t xml:space="preserve">За період січень-червень 2025 року проведено три засідання міської  робочої групи  з  питань  забезпечення контролю за додержанням законодавства про працю та реалізацію </w:t>
      </w:r>
      <w:r w:rsidRPr="00901275">
        <w:rPr>
          <w:rFonts w:ascii="Times New Roman" w:eastAsia="Times New Roman" w:hAnsi="Times New Roman" w:cs="Times New Roman"/>
          <w:bCs/>
          <w:kern w:val="0"/>
          <w:sz w:val="24"/>
          <w:szCs w:val="24"/>
          <w:lang w:eastAsia="ru-RU"/>
          <w14:ligatures w14:val="none"/>
        </w:rPr>
        <w:lastRenderedPageBreak/>
        <w:t>державної політики у сфері зайнятості населення на території населених пунктів Хмільницької міської ТГ, на яких було заслухано 33 керівники суб’єктів господарювання міста із заробітною платою менше або на рівні мінімальної.</w:t>
      </w:r>
    </w:p>
    <w:p w14:paraId="1E35087D" w14:textId="77777777" w:rsidR="00901275" w:rsidRPr="00901275" w:rsidRDefault="00901275" w:rsidP="00901275">
      <w:pPr>
        <w:autoSpaceDE w:val="0"/>
        <w:autoSpaceDN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901275">
        <w:rPr>
          <w:rFonts w:ascii="Times New Roman" w:eastAsia="Times New Roman" w:hAnsi="Times New Roman" w:cs="Times New Roman"/>
          <w:bCs/>
          <w:kern w:val="0"/>
          <w:sz w:val="24"/>
          <w:szCs w:val="24"/>
          <w:lang w:eastAsia="ru-RU"/>
          <w14:ligatures w14:val="none"/>
        </w:rPr>
        <w:t xml:space="preserve">Питання  нарахування та виплати   заробітної  плати  завжди є надважливим елементом трудових відносин між працівником та роботодавцем, тож будь-які її зміни потребують особливої уваги. І нині проблема значного  підвищення  рівня та виплата  заробітної  плати в Хмільницькій міській ТГ залишається гострою та актуальною.  Середня  заробітна  плата за оперативними даними проведеного моніторингу  працівниками  відділу з питань праці УПСЗН Хмільницької міської ради  за травень  2025 року  по  Хмільницькій міській ТГ  становить 15940 грн.  </w:t>
      </w:r>
    </w:p>
    <w:p w14:paraId="782B209B" w14:textId="5D90C118" w:rsidR="00901275" w:rsidRPr="00901275" w:rsidRDefault="00901275" w:rsidP="00901275">
      <w:pPr>
        <w:autoSpaceDE w:val="0"/>
        <w:autoSpaceDN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901275">
        <w:rPr>
          <w:rFonts w:ascii="Times New Roman" w:eastAsia="Times New Roman" w:hAnsi="Times New Roman" w:cs="Times New Roman"/>
          <w:bCs/>
          <w:kern w:val="0"/>
          <w:sz w:val="24"/>
          <w:szCs w:val="24"/>
          <w:lang w:eastAsia="ru-RU"/>
          <w14:ligatures w14:val="none"/>
        </w:rPr>
        <w:t xml:space="preserve">В  галузевому  розрізі  найвищий  рівень  заробітної  плати  за травень 2025 року   в  працівників  зайнятих  у сфері державного  управління – 23758 грн., промисловості – 13071 грн., охорона </w:t>
      </w:r>
      <w:r w:rsidR="00FC714E" w:rsidRPr="00901275">
        <w:rPr>
          <w:rFonts w:ascii="Times New Roman" w:eastAsia="Times New Roman" w:hAnsi="Times New Roman" w:cs="Times New Roman"/>
          <w:bCs/>
          <w:kern w:val="0"/>
          <w:sz w:val="24"/>
          <w:szCs w:val="24"/>
          <w:lang w:eastAsia="ru-RU"/>
          <w14:ligatures w14:val="none"/>
        </w:rPr>
        <w:t>здоров’я</w:t>
      </w:r>
      <w:r w:rsidR="00FC714E">
        <w:rPr>
          <w:rFonts w:ascii="Times New Roman" w:eastAsia="Times New Roman" w:hAnsi="Times New Roman" w:cs="Times New Roman"/>
          <w:bCs/>
          <w:kern w:val="0"/>
          <w:sz w:val="24"/>
          <w:szCs w:val="24"/>
          <w:lang w:eastAsia="ru-RU"/>
          <w14:ligatures w14:val="none"/>
        </w:rPr>
        <w:t xml:space="preserve"> </w:t>
      </w:r>
      <w:r w:rsidRPr="00901275">
        <w:rPr>
          <w:rFonts w:ascii="Times New Roman" w:eastAsia="Times New Roman" w:hAnsi="Times New Roman" w:cs="Times New Roman"/>
          <w:bCs/>
          <w:kern w:val="0"/>
          <w:sz w:val="24"/>
          <w:szCs w:val="24"/>
          <w:lang w:eastAsia="ru-RU"/>
          <w14:ligatures w14:val="none"/>
        </w:rPr>
        <w:t>-</w:t>
      </w:r>
      <w:r w:rsidR="00FC714E">
        <w:rPr>
          <w:rFonts w:ascii="Times New Roman" w:eastAsia="Times New Roman" w:hAnsi="Times New Roman" w:cs="Times New Roman"/>
          <w:bCs/>
          <w:kern w:val="0"/>
          <w:sz w:val="24"/>
          <w:szCs w:val="24"/>
          <w:lang w:eastAsia="ru-RU"/>
          <w14:ligatures w14:val="none"/>
        </w:rPr>
        <w:t xml:space="preserve"> </w:t>
      </w:r>
      <w:r w:rsidRPr="00901275">
        <w:rPr>
          <w:rFonts w:ascii="Times New Roman" w:eastAsia="Times New Roman" w:hAnsi="Times New Roman" w:cs="Times New Roman"/>
          <w:bCs/>
          <w:kern w:val="0"/>
          <w:sz w:val="24"/>
          <w:szCs w:val="24"/>
          <w:lang w:eastAsia="ru-RU"/>
          <w14:ligatures w14:val="none"/>
        </w:rPr>
        <w:t>15597 грн., освіта</w:t>
      </w:r>
      <w:r w:rsidR="00FC714E">
        <w:rPr>
          <w:rFonts w:ascii="Times New Roman" w:eastAsia="Times New Roman" w:hAnsi="Times New Roman" w:cs="Times New Roman"/>
          <w:bCs/>
          <w:kern w:val="0"/>
          <w:sz w:val="24"/>
          <w:szCs w:val="24"/>
          <w:lang w:eastAsia="ru-RU"/>
          <w14:ligatures w14:val="none"/>
        </w:rPr>
        <w:t xml:space="preserve"> </w:t>
      </w:r>
      <w:r w:rsidRPr="00901275">
        <w:rPr>
          <w:rFonts w:ascii="Times New Roman" w:eastAsia="Times New Roman" w:hAnsi="Times New Roman" w:cs="Times New Roman"/>
          <w:bCs/>
          <w:kern w:val="0"/>
          <w:sz w:val="24"/>
          <w:szCs w:val="24"/>
          <w:lang w:eastAsia="ru-RU"/>
          <w14:ligatures w14:val="none"/>
        </w:rPr>
        <w:t xml:space="preserve">- 13032 грн., сільське господарство – 15345 грн., культура - 13788 грн., охоронні </w:t>
      </w:r>
      <w:r w:rsidR="00FC714E" w:rsidRPr="00901275">
        <w:rPr>
          <w:rFonts w:ascii="Times New Roman" w:eastAsia="Times New Roman" w:hAnsi="Times New Roman" w:cs="Times New Roman"/>
          <w:bCs/>
          <w:kern w:val="0"/>
          <w:sz w:val="24"/>
          <w:szCs w:val="24"/>
          <w:lang w:eastAsia="ru-RU"/>
          <w14:ligatures w14:val="none"/>
        </w:rPr>
        <w:t>агентства</w:t>
      </w:r>
      <w:r w:rsidRPr="00901275">
        <w:rPr>
          <w:rFonts w:ascii="Times New Roman" w:eastAsia="Times New Roman" w:hAnsi="Times New Roman" w:cs="Times New Roman"/>
          <w:bCs/>
          <w:kern w:val="0"/>
          <w:sz w:val="24"/>
          <w:szCs w:val="24"/>
          <w:lang w:eastAsia="ru-RU"/>
          <w14:ligatures w14:val="none"/>
        </w:rPr>
        <w:t xml:space="preserve"> – 13257 грн., </w:t>
      </w:r>
      <w:r w:rsidRPr="00901275">
        <w:rPr>
          <w:rFonts w:ascii="Times New Roman" w:eastAsia="Times New Roman" w:hAnsi="Times New Roman" w:cs="Times New Roman"/>
          <w:bCs/>
          <w:kern w:val="0"/>
          <w:sz w:val="24"/>
          <w:szCs w:val="24"/>
          <w:lang w:val="en-US" w:eastAsia="ru-RU"/>
          <w14:ligatures w14:val="none"/>
        </w:rPr>
        <w:t>IT</w:t>
      </w:r>
      <w:r w:rsidRPr="00901275">
        <w:rPr>
          <w:rFonts w:ascii="Times New Roman" w:eastAsia="Times New Roman" w:hAnsi="Times New Roman" w:cs="Times New Roman"/>
          <w:bCs/>
          <w:kern w:val="0"/>
          <w:sz w:val="24"/>
          <w:szCs w:val="24"/>
          <w:lang w:eastAsia="ru-RU"/>
          <w14:ligatures w14:val="none"/>
        </w:rPr>
        <w:t xml:space="preserve"> технології – 91258 грн.</w:t>
      </w:r>
    </w:p>
    <w:p w14:paraId="298ED1AC" w14:textId="154C9422"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01275">
        <w:rPr>
          <w:rFonts w:ascii="Times New Roman" w:eastAsia="Times New Roman" w:hAnsi="Times New Roman" w:cs="Times New Roman"/>
          <w:kern w:val="0"/>
          <w:sz w:val="24"/>
          <w:szCs w:val="24"/>
          <w:lang w:eastAsia="ru-RU"/>
          <w14:ligatures w14:val="none"/>
        </w:rPr>
        <w:t>За оперативними даними загальна заборгованість з виплати заробітної плати на підприємствах міста станом на 1 червня 2025 року становить 260,6 тис.</w:t>
      </w:r>
      <w:r w:rsidR="00FC714E">
        <w:rPr>
          <w:rFonts w:ascii="Times New Roman" w:eastAsia="Times New Roman" w:hAnsi="Times New Roman" w:cs="Times New Roman"/>
          <w:kern w:val="0"/>
          <w:sz w:val="24"/>
          <w:szCs w:val="24"/>
          <w:lang w:eastAsia="ru-RU"/>
          <w14:ligatures w14:val="none"/>
        </w:rPr>
        <w:t xml:space="preserve"> </w:t>
      </w:r>
      <w:r w:rsidRPr="00901275">
        <w:rPr>
          <w:rFonts w:ascii="Times New Roman" w:eastAsia="Times New Roman" w:hAnsi="Times New Roman" w:cs="Times New Roman"/>
          <w:kern w:val="0"/>
          <w:sz w:val="24"/>
          <w:szCs w:val="24"/>
          <w:lang w:eastAsia="ru-RU"/>
          <w14:ligatures w14:val="none"/>
        </w:rPr>
        <w:t>грн., яка виникла на підприємстві приватної форми власності ПП «Зевс».</w:t>
      </w:r>
    </w:p>
    <w:p w14:paraId="670E7498" w14:textId="77777777"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01275">
        <w:rPr>
          <w:rFonts w:ascii="Times New Roman" w:eastAsia="Times New Roman" w:hAnsi="Times New Roman" w:cs="Times New Roman"/>
          <w:kern w:val="0"/>
          <w:sz w:val="24"/>
          <w:szCs w:val="24"/>
          <w:lang w:eastAsia="ru-RU"/>
          <w14:ligatures w14:val="none"/>
        </w:rPr>
        <w:t xml:space="preserve"> З метою погашення наявної та попередження виникнення нової заборгованості із заробітної плати на підприємствах Хмільницької міської ТГ проводились засідання тимчасової комісії з питань погашення заборгованості із заробітної плати (грошового забезпечення), пенсій, стипендій та інших соціальних виплат (3 засідання протягом 1 півріччя 2025 р.). На даних засіданнях було  заслухано 37 керівників підприємств, які мають заборгованість по сплаті ЄСВ та, які мають заборгованість по платежах, що адмініструють органи Пенсійного фонду, а також керівника ПП «Зевс», який має заборгованість по заробітній платі.</w:t>
      </w:r>
    </w:p>
    <w:p w14:paraId="309BE581" w14:textId="77777777"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01275">
        <w:rPr>
          <w:rFonts w:ascii="Times New Roman" w:eastAsia="Times New Roman" w:hAnsi="Times New Roman" w:cs="Times New Roman"/>
          <w:kern w:val="0"/>
          <w:sz w:val="24"/>
          <w:szCs w:val="24"/>
          <w:lang w:eastAsia="ru-RU"/>
          <w14:ligatures w14:val="none"/>
        </w:rPr>
        <w:t>Виконкомом міської ради та управлінням  праці  та  соціального  захисту  населення  Хмільницької міської ради  проводились наступні  заходи, а саме :</w:t>
      </w:r>
    </w:p>
    <w:p w14:paraId="67C04A1F" w14:textId="35DB8ABC"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01275">
        <w:rPr>
          <w:rFonts w:ascii="Times New Roman" w:eastAsia="Times New Roman" w:hAnsi="Times New Roman" w:cs="Times New Roman"/>
          <w:kern w:val="0"/>
          <w:sz w:val="24"/>
          <w:szCs w:val="24"/>
          <w:lang w:eastAsia="ru-RU"/>
          <w14:ligatures w14:val="none"/>
        </w:rPr>
        <w:t>-</w:t>
      </w:r>
      <w:r w:rsidR="00FC714E">
        <w:rPr>
          <w:rFonts w:ascii="Times New Roman" w:eastAsia="Times New Roman" w:hAnsi="Times New Roman" w:cs="Times New Roman"/>
          <w:kern w:val="0"/>
          <w:sz w:val="24"/>
          <w:szCs w:val="24"/>
          <w:lang w:eastAsia="ru-RU"/>
          <w14:ligatures w14:val="none"/>
        </w:rPr>
        <w:t xml:space="preserve"> </w:t>
      </w:r>
      <w:r w:rsidRPr="00901275">
        <w:rPr>
          <w:rFonts w:ascii="Times New Roman" w:eastAsia="Times New Roman" w:hAnsi="Times New Roman" w:cs="Times New Roman"/>
          <w:kern w:val="0"/>
          <w:sz w:val="24"/>
          <w:szCs w:val="24"/>
          <w:lang w:eastAsia="ru-RU"/>
          <w14:ligatures w14:val="none"/>
        </w:rPr>
        <w:t>щотижнево проводиться моніторинг заборгованої заробітної плати і  надається відповідна  оперативна інформація про  стан  погашення  заборгованої  заробітної  плати до Департаменту міжнародного співробітництва та регіонального розвитку та до Хмільницької районної військової адміністрації;</w:t>
      </w:r>
    </w:p>
    <w:p w14:paraId="56E8734F" w14:textId="77777777"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01275">
        <w:rPr>
          <w:rFonts w:ascii="Times New Roman" w:eastAsia="Times New Roman" w:hAnsi="Times New Roman" w:cs="Times New Roman"/>
          <w:kern w:val="0"/>
          <w:sz w:val="24"/>
          <w:szCs w:val="24"/>
          <w:lang w:eastAsia="ru-RU"/>
          <w14:ligatures w14:val="none"/>
        </w:rPr>
        <w:t>- керівник підприємства - боржника заслуховується на засіданні міської тимчасової комісії з питань погашення заборгованості із заробітної плати (грошового забезпечення), пенсій, стипендій та інших соціальних виплат;</w:t>
      </w:r>
    </w:p>
    <w:p w14:paraId="2E9C74B1" w14:textId="4266127B"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01275">
        <w:rPr>
          <w:rFonts w:ascii="Times New Roman" w:eastAsia="Times New Roman" w:hAnsi="Times New Roman" w:cs="Times New Roman"/>
          <w:kern w:val="0"/>
          <w:sz w:val="24"/>
          <w:szCs w:val="24"/>
          <w:lang w:eastAsia="ru-RU"/>
          <w14:ligatures w14:val="none"/>
        </w:rPr>
        <w:t>-</w:t>
      </w:r>
      <w:r w:rsidR="00FC714E">
        <w:rPr>
          <w:rFonts w:ascii="Times New Roman" w:eastAsia="Times New Roman" w:hAnsi="Times New Roman" w:cs="Times New Roman"/>
          <w:kern w:val="0"/>
          <w:sz w:val="24"/>
          <w:szCs w:val="24"/>
          <w:lang w:eastAsia="ru-RU"/>
          <w14:ligatures w14:val="none"/>
        </w:rPr>
        <w:t xml:space="preserve"> </w:t>
      </w:r>
      <w:r w:rsidRPr="00901275">
        <w:rPr>
          <w:rFonts w:ascii="Times New Roman" w:eastAsia="Times New Roman" w:hAnsi="Times New Roman" w:cs="Times New Roman"/>
          <w:kern w:val="0"/>
          <w:sz w:val="24"/>
          <w:szCs w:val="24"/>
          <w:lang w:eastAsia="ru-RU"/>
          <w14:ligatures w14:val="none"/>
        </w:rPr>
        <w:t>на адресу керівника ПП «Зевс» надіслано лист щодо надання інформації про причини виникнення заборгованості із заробітної плати;</w:t>
      </w:r>
    </w:p>
    <w:p w14:paraId="43357FB8" w14:textId="60DFDDC3"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01275">
        <w:rPr>
          <w:rFonts w:ascii="Times New Roman" w:eastAsia="Times New Roman" w:hAnsi="Times New Roman" w:cs="Times New Roman"/>
          <w:kern w:val="0"/>
          <w:sz w:val="24"/>
          <w:szCs w:val="24"/>
          <w:lang w:eastAsia="ru-RU"/>
          <w14:ligatures w14:val="none"/>
        </w:rPr>
        <w:t>-</w:t>
      </w:r>
      <w:r w:rsidR="00FC714E">
        <w:rPr>
          <w:rFonts w:ascii="Times New Roman" w:eastAsia="Times New Roman" w:hAnsi="Times New Roman" w:cs="Times New Roman"/>
          <w:kern w:val="0"/>
          <w:sz w:val="24"/>
          <w:szCs w:val="24"/>
          <w:lang w:eastAsia="ru-RU"/>
          <w14:ligatures w14:val="none"/>
        </w:rPr>
        <w:t xml:space="preserve"> </w:t>
      </w:r>
      <w:r w:rsidRPr="00901275">
        <w:rPr>
          <w:rFonts w:ascii="Times New Roman" w:eastAsia="Times New Roman" w:hAnsi="Times New Roman" w:cs="Times New Roman"/>
          <w:kern w:val="0"/>
          <w:sz w:val="24"/>
          <w:szCs w:val="24"/>
          <w:lang w:eastAsia="ru-RU"/>
          <w14:ligatures w14:val="none"/>
        </w:rPr>
        <w:t>було розроблено та затверджено додатковий графік погашення заборгованості із заробітної плати ПП «Зевс» на 2025 рік;</w:t>
      </w:r>
    </w:p>
    <w:p w14:paraId="76719261" w14:textId="074B5CF5"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01275">
        <w:rPr>
          <w:rFonts w:ascii="Times New Roman" w:eastAsia="Times New Roman" w:hAnsi="Times New Roman" w:cs="Times New Roman"/>
          <w:kern w:val="0"/>
          <w:sz w:val="24"/>
          <w:szCs w:val="24"/>
          <w:lang w:eastAsia="ru-RU"/>
          <w14:ligatures w14:val="none"/>
        </w:rPr>
        <w:t xml:space="preserve"> -</w:t>
      </w:r>
      <w:r w:rsidR="00FC714E">
        <w:rPr>
          <w:rFonts w:ascii="Times New Roman" w:eastAsia="Times New Roman" w:hAnsi="Times New Roman" w:cs="Times New Roman"/>
          <w:kern w:val="0"/>
          <w:sz w:val="24"/>
          <w:szCs w:val="24"/>
          <w:lang w:eastAsia="ru-RU"/>
          <w14:ligatures w14:val="none"/>
        </w:rPr>
        <w:t xml:space="preserve"> </w:t>
      </w:r>
      <w:r w:rsidRPr="00901275">
        <w:rPr>
          <w:rFonts w:ascii="Times New Roman" w:eastAsia="Times New Roman" w:hAnsi="Times New Roman" w:cs="Times New Roman"/>
          <w:kern w:val="0"/>
          <w:sz w:val="24"/>
          <w:szCs w:val="24"/>
          <w:lang w:eastAsia="ru-RU"/>
          <w14:ligatures w14:val="none"/>
        </w:rPr>
        <w:t>на черговому засіданні комісії в травні 2025 року заслухано керівника підприємства-боржника щодо причин не виконання графіка по погашенню заборгованості та вжиття всіх дієвих заходів  з метою погашення заборгованості з виплати заробітної плати.</w:t>
      </w:r>
    </w:p>
    <w:p w14:paraId="7E097996" w14:textId="2BC6542E" w:rsidR="00901275" w:rsidRPr="00901275" w:rsidRDefault="00901275" w:rsidP="00901275">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01275">
        <w:rPr>
          <w:rFonts w:ascii="Times New Roman" w:eastAsia="Times New Roman" w:hAnsi="Times New Roman" w:cs="Times New Roman"/>
          <w:kern w:val="0"/>
          <w:sz w:val="24"/>
          <w:szCs w:val="24"/>
          <w:lang w:eastAsia="ru-RU"/>
          <w14:ligatures w14:val="none"/>
        </w:rPr>
        <w:t xml:space="preserve">Підприємства, що перебувають у зоні ризику утворення заборгованості із заробітної плати по Хмільницькій міській ТГ знаходяться під постійним контролем виконавчого комітету Хмільницької міської ради та управління праці та соціального захисту населення </w:t>
      </w:r>
      <w:r w:rsidR="00FC714E">
        <w:rPr>
          <w:rFonts w:ascii="Times New Roman" w:eastAsia="Times New Roman" w:hAnsi="Times New Roman" w:cs="Times New Roman"/>
          <w:kern w:val="0"/>
          <w:sz w:val="24"/>
          <w:szCs w:val="24"/>
          <w:lang w:eastAsia="ru-RU"/>
          <w14:ligatures w14:val="none"/>
        </w:rPr>
        <w:t xml:space="preserve">Хмільницької </w:t>
      </w:r>
      <w:r w:rsidRPr="00901275">
        <w:rPr>
          <w:rFonts w:ascii="Times New Roman" w:eastAsia="Times New Roman" w:hAnsi="Times New Roman" w:cs="Times New Roman"/>
          <w:kern w:val="0"/>
          <w:sz w:val="24"/>
          <w:szCs w:val="24"/>
          <w:lang w:eastAsia="ru-RU"/>
          <w14:ligatures w14:val="none"/>
        </w:rPr>
        <w:t>міської ради.</w:t>
      </w:r>
    </w:p>
    <w:p w14:paraId="6D58DFA2" w14:textId="77777777" w:rsidR="00A14D72" w:rsidRPr="00CD38CA" w:rsidRDefault="00A14D72" w:rsidP="006108A0">
      <w:pPr>
        <w:spacing w:after="0" w:line="240" w:lineRule="auto"/>
        <w:ind w:firstLine="540"/>
        <w:jc w:val="both"/>
        <w:rPr>
          <w:rFonts w:ascii="Times New Roman" w:eastAsia="Times New Roman" w:hAnsi="Times New Roman" w:cs="Times New Roman"/>
          <w:bCs/>
          <w:kern w:val="0"/>
          <w:sz w:val="24"/>
          <w:szCs w:val="24"/>
          <w:lang w:eastAsia="ru-RU"/>
          <w14:ligatures w14:val="none"/>
        </w:rPr>
      </w:pPr>
    </w:p>
    <w:p w14:paraId="058847A9"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Пріоритет 2.</w:t>
      </w:r>
      <w:r w:rsidRPr="00CD38CA">
        <w:rPr>
          <w:rFonts w:ascii="Times New Roman" w:eastAsia="Times New Roman" w:hAnsi="Times New Roman" w:cs="Times New Roman"/>
          <w:b/>
          <w:bCs/>
          <w:kern w:val="0"/>
          <w:sz w:val="24"/>
          <w:szCs w:val="24"/>
          <w:lang w:eastAsia="ru-RU"/>
          <w14:ligatures w14:val="none"/>
        </w:rPr>
        <w:tab/>
        <w:t xml:space="preserve">Соціальна підтримка сімей з дітьми, незахищених верств населення, в тому числі осіб з інвалідністю, пристарілих осіб, осіб, які не мають права на пенсію, внутрішньо переміщених осіб тощо. </w:t>
      </w:r>
    </w:p>
    <w:p w14:paraId="4F49F9FD" w14:textId="7D2671E9" w:rsidR="00F8227E" w:rsidRPr="00014E9E" w:rsidRDefault="00F8227E" w:rsidP="00014E9E">
      <w:pPr>
        <w:spacing w:after="0" w:line="240" w:lineRule="auto"/>
        <w:ind w:firstLine="567"/>
        <w:jc w:val="both"/>
        <w:outlineLvl w:val="4"/>
        <w:rPr>
          <w:rFonts w:ascii="Times New Roman" w:eastAsia="Times New Roman" w:hAnsi="Times New Roman" w:cs="Times New Roman"/>
          <w:kern w:val="0"/>
          <w:sz w:val="24"/>
          <w:szCs w:val="24"/>
          <w:lang w:eastAsia="ru-RU"/>
          <w14:ligatures w14:val="none"/>
        </w:rPr>
      </w:pPr>
      <w:r w:rsidRPr="00014E9E">
        <w:rPr>
          <w:rFonts w:ascii="Times New Roman" w:eastAsia="Times New Roman" w:hAnsi="Times New Roman" w:cs="Times New Roman"/>
          <w:kern w:val="0"/>
          <w:sz w:val="24"/>
          <w:szCs w:val="24"/>
          <w:lang w:eastAsia="ru-RU"/>
          <w14:ligatures w14:val="none"/>
        </w:rPr>
        <w:t>Призначення всіх соціальних виплат проводиться з урахуванням затверджених Законом соціальних нормативів: прожиткових мінімумів для відповідних категорій громадян, гарантованих прожиткових мінімумів та мінімальної заробітної плати.</w:t>
      </w:r>
    </w:p>
    <w:p w14:paraId="2A115F6A" w14:textId="77777777"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Відділ  прийому громадян  «Прозорий офіс з соціальних питань» управління праці та соціального захисту населення Хмільницької міської ради визначено уповноваженим  </w:t>
      </w:r>
      <w:r w:rsidRPr="00F8227E">
        <w:rPr>
          <w:rFonts w:ascii="Times New Roman" w:eastAsia="Times New Roman" w:hAnsi="Times New Roman" w:cs="Times New Roman"/>
          <w:kern w:val="0"/>
          <w:sz w:val="24"/>
          <w:szCs w:val="24"/>
          <w:lang w:eastAsia="ru-RU"/>
          <w14:ligatures w14:val="none"/>
        </w:rPr>
        <w:lastRenderedPageBreak/>
        <w:t>структурним підрозділом Хмільницької міської ради по прийому заяв з необхідними документами  з соціальних питань Хмільницької територіальної громади. Цей відділ виконує функції фронт - офісу та є відповідальним за здійснення прийому документів мешканців громади з усіх питань соціального характеру.</w:t>
      </w:r>
    </w:p>
    <w:p w14:paraId="77862DA9" w14:textId="30268A79"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Прийом  документів для призначення житлових субсидій, всіх видів допомог та пільг проводиться виключно в електронній формі з формуванням електронної справи з використанням програмних комплексів «Інтегрована інформаційна система «Соціальна громада» та Єдина інформаційна система соціальної сфери. Спеціалістами відділу прийому громадян  за   період з 01.01.2025 р по 30.06.2025 р. було надано 1995 адміністративних послуг соціального характеру, із них 1455 </w:t>
      </w:r>
      <w:r w:rsidRPr="00014E9E">
        <w:rPr>
          <w:rFonts w:ascii="Times New Roman" w:eastAsia="Times New Roman" w:hAnsi="Times New Roman" w:cs="Times New Roman"/>
          <w:kern w:val="0"/>
          <w:sz w:val="24"/>
          <w:szCs w:val="24"/>
          <w:lang w:eastAsia="ru-RU"/>
          <w14:ligatures w14:val="none"/>
        </w:rPr>
        <w:t>-</w:t>
      </w:r>
      <w:r w:rsidRPr="00F8227E">
        <w:rPr>
          <w:rFonts w:ascii="Times New Roman" w:eastAsia="Times New Roman" w:hAnsi="Times New Roman" w:cs="Times New Roman"/>
          <w:kern w:val="0"/>
          <w:sz w:val="24"/>
          <w:szCs w:val="24"/>
          <w:lang w:eastAsia="ru-RU"/>
          <w14:ligatures w14:val="none"/>
        </w:rPr>
        <w:t xml:space="preserve"> державні допомоги, 228 - надання соціальних послуг, 312 - житлові субсидії та пільги.</w:t>
      </w:r>
    </w:p>
    <w:p w14:paraId="7192A986" w14:textId="75D6EC55"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З метою надання якісних соціальних послуг мешканцям віддалених населених пунктів нашої територіальної громади управлінням організовані виїзні прийоми в форматі «мобільного соціального офісу».  Виїзні прийоми здійснювались у населені пункти Хмільницької міської територіальної громади  під час яких звернулося  146 сільських мешканців</w:t>
      </w:r>
      <w:r w:rsidRPr="00014E9E">
        <w:rPr>
          <w:rFonts w:ascii="Times New Roman" w:eastAsia="Times New Roman" w:hAnsi="Times New Roman" w:cs="Times New Roman"/>
          <w:kern w:val="0"/>
          <w:sz w:val="24"/>
          <w:szCs w:val="24"/>
          <w:lang w:eastAsia="ru-RU"/>
          <w14:ligatures w14:val="none"/>
        </w:rPr>
        <w:t>.</w:t>
      </w:r>
      <w:r w:rsidRPr="00F8227E">
        <w:rPr>
          <w:rFonts w:ascii="Times New Roman" w:eastAsia="Times New Roman" w:hAnsi="Times New Roman" w:cs="Times New Roman"/>
          <w:kern w:val="0"/>
          <w:sz w:val="24"/>
          <w:szCs w:val="24"/>
          <w:lang w:eastAsia="ru-RU"/>
          <w14:ligatures w14:val="none"/>
        </w:rPr>
        <w:t xml:space="preserve"> </w:t>
      </w:r>
    </w:p>
    <w:p w14:paraId="227E60B5" w14:textId="77777777"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Проведено виплату допомог, компенсацій та винагород 2888 особам на суму 9275,9 тис.грн. (в т.ч. компенсацій фізичним особам за надання соціальних послуг  58 особам на суму 644,36 тис. грн.). </w:t>
      </w:r>
    </w:p>
    <w:p w14:paraId="6550D04D" w14:textId="77777777"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Опрацьовано нарахування по допомозі на проживання ВПО 660 сім’ям на суму 12472,4 тис. грн.  (перерахування бюджетних коштів здійснюється Мінсоцполітики).</w:t>
      </w:r>
    </w:p>
    <w:p w14:paraId="6853FDED" w14:textId="454F920B"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 Нарахована грошова  компенсація вартості одноразової натуральної допомоги «Пакунок малюка» 14 особам на суму</w:t>
      </w:r>
      <w:r w:rsidRPr="00014E9E">
        <w:rPr>
          <w:rFonts w:ascii="Times New Roman" w:eastAsia="Times New Roman" w:hAnsi="Times New Roman" w:cs="Times New Roman"/>
          <w:kern w:val="0"/>
          <w:sz w:val="24"/>
          <w:szCs w:val="24"/>
          <w:lang w:eastAsia="ru-RU"/>
          <w14:ligatures w14:val="none"/>
        </w:rPr>
        <w:t xml:space="preserve"> </w:t>
      </w:r>
      <w:r w:rsidRPr="00F8227E">
        <w:rPr>
          <w:rFonts w:ascii="Times New Roman" w:eastAsia="Times New Roman" w:hAnsi="Times New Roman" w:cs="Times New Roman"/>
          <w:kern w:val="0"/>
          <w:sz w:val="24"/>
          <w:szCs w:val="24"/>
          <w:lang w:eastAsia="ru-RU"/>
          <w14:ligatures w14:val="none"/>
        </w:rPr>
        <w:t xml:space="preserve">107646 грн. </w:t>
      </w:r>
    </w:p>
    <w:p w14:paraId="794152C6" w14:textId="311E0AEE"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Відповідно до Порядку компенсації витрат за тимчасове розміщення (перебування) внутрішньо переміщених осіб, які перемістилися у період воєнного стану на територію населених пунктів, що входять до Хмільницької міської ТГ, затвердженого рішенням виконавчого комітету від 23 листопада 2023 р. №701 (зі змінами) управлінням праці та соціального захисту населення Хмільницької міської ради здійснювалось узагальнення наведеної інформації в заявах для отримання компенсації витрат за тимчасове розміщення ВПО та формувався Перелік осіб, що розмістили внутрішньо переміщених осіб. У січні 2025р. було опрацьовано 22  заяв</w:t>
      </w:r>
      <w:r w:rsidRPr="00014E9E">
        <w:rPr>
          <w:rFonts w:ascii="Times New Roman" w:eastAsia="Times New Roman" w:hAnsi="Times New Roman" w:cs="Times New Roman"/>
          <w:kern w:val="0"/>
          <w:sz w:val="24"/>
          <w:szCs w:val="24"/>
          <w:lang w:eastAsia="ru-RU"/>
          <w14:ligatures w14:val="none"/>
        </w:rPr>
        <w:t>и</w:t>
      </w:r>
      <w:r w:rsidRPr="00F8227E">
        <w:rPr>
          <w:rFonts w:ascii="Times New Roman" w:eastAsia="Times New Roman" w:hAnsi="Times New Roman" w:cs="Times New Roman"/>
          <w:kern w:val="0"/>
          <w:sz w:val="24"/>
          <w:szCs w:val="24"/>
          <w:lang w:eastAsia="ru-RU"/>
          <w14:ligatures w14:val="none"/>
        </w:rPr>
        <w:t xml:space="preserve"> власників домогосподарств, які безкоштовно прихистили 55 ВПО на загальну суму 25182,85</w:t>
      </w:r>
      <w:r w:rsidRPr="00014E9E">
        <w:rPr>
          <w:rFonts w:ascii="Times New Roman" w:eastAsia="Times New Roman" w:hAnsi="Times New Roman" w:cs="Times New Roman"/>
          <w:kern w:val="0"/>
          <w:sz w:val="24"/>
          <w:szCs w:val="24"/>
          <w:lang w:eastAsia="ru-RU"/>
          <w14:ligatures w14:val="none"/>
        </w:rPr>
        <w:t xml:space="preserve"> </w:t>
      </w:r>
      <w:r w:rsidRPr="00F8227E">
        <w:rPr>
          <w:rFonts w:ascii="Times New Roman" w:eastAsia="Times New Roman" w:hAnsi="Times New Roman" w:cs="Times New Roman"/>
          <w:kern w:val="0"/>
          <w:sz w:val="24"/>
          <w:szCs w:val="24"/>
          <w:lang w:eastAsia="ru-RU"/>
          <w14:ligatures w14:val="none"/>
        </w:rPr>
        <w:t xml:space="preserve">грн.  </w:t>
      </w:r>
    </w:p>
    <w:p w14:paraId="5A11626D" w14:textId="17DECFA1"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Станом на 01.07.2025 р. 58 осіб отримують компенсацію фізичним особам за надання соціальних послуг. Нараховано та виплачено компенсації в загальній сумі  644</w:t>
      </w:r>
      <w:r w:rsidRPr="00014E9E">
        <w:rPr>
          <w:rFonts w:ascii="Times New Roman" w:eastAsia="Times New Roman" w:hAnsi="Times New Roman" w:cs="Times New Roman"/>
          <w:kern w:val="0"/>
          <w:sz w:val="24"/>
          <w:szCs w:val="24"/>
          <w:lang w:eastAsia="ru-RU"/>
          <w14:ligatures w14:val="none"/>
        </w:rPr>
        <w:t>0</w:t>
      </w:r>
      <w:r w:rsidRPr="00F8227E">
        <w:rPr>
          <w:rFonts w:ascii="Times New Roman" w:eastAsia="Times New Roman" w:hAnsi="Times New Roman" w:cs="Times New Roman"/>
          <w:kern w:val="0"/>
          <w:sz w:val="24"/>
          <w:szCs w:val="24"/>
          <w:lang w:eastAsia="ru-RU"/>
          <w14:ligatures w14:val="none"/>
        </w:rPr>
        <w:t xml:space="preserve">36 грн. Заборгованості з виплати немає. Фінансування проводиться за рахунок коштів міського бюджету у відповідності до рішення 45 сесії міської ради 8 скликання  від  28.07.2023р. №1924 </w:t>
      </w:r>
      <w:r w:rsidRPr="00014E9E">
        <w:rPr>
          <w:rFonts w:ascii="Times New Roman" w:eastAsia="Times New Roman" w:hAnsi="Times New Roman" w:cs="Times New Roman"/>
          <w:kern w:val="0"/>
          <w:sz w:val="24"/>
          <w:szCs w:val="24"/>
          <w:lang w:eastAsia="ru-RU"/>
          <w14:ligatures w14:val="none"/>
        </w:rPr>
        <w:t>«</w:t>
      </w:r>
      <w:r w:rsidRPr="00F8227E">
        <w:rPr>
          <w:rFonts w:ascii="Times New Roman" w:eastAsia="Times New Roman" w:hAnsi="Times New Roman" w:cs="Times New Roman"/>
          <w:kern w:val="0"/>
          <w:sz w:val="24"/>
          <w:szCs w:val="24"/>
          <w:lang w:eastAsia="ru-RU"/>
          <w14:ligatures w14:val="none"/>
        </w:rPr>
        <w:t xml:space="preserve">Про затвердження  комплексної  програми «Добро» на 2024-2028 рр.». </w:t>
      </w:r>
    </w:p>
    <w:p w14:paraId="74C89E52" w14:textId="59D00085" w:rsidR="00F8227E" w:rsidRPr="00F8227E" w:rsidRDefault="00F8227E" w:rsidP="00014E9E">
      <w:pPr>
        <w:shd w:val="clear" w:color="auto" w:fill="FFFFFF"/>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Працівники управління постійно проводять інформаційно-роз’яснювальну роботу щодо забезпечення права людини на отримання адміністративних послуг соціального характеру, питань оформлення  різних видів державних допомог, винагород та компенсацій, житлових субсидій та пільг. Інформаційні матеріали оприлюднюються на офіційному вебсайті міської ради, стендах та у соціальних мережах.</w:t>
      </w:r>
    </w:p>
    <w:p w14:paraId="65202C7C" w14:textId="375E1C5B"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З метою цільового використання бюджетних коштів систематично опрацьовуються зміни до законодавства щодо надання державних допомог, компенсацій, виплат, винагород. Зважаючи на воєнний стан у країні,  спеціалісти управління постійно беруть участь в онлайн-семінарах, онлайн-нарадах, веб-семінарах, які проводять Мінсоцполітики, Департамент соціальної та молодіжної політики Вінницької ОДА, Асоціація міст України. Також проводяться оперативні наради з питань змін до законодавства безпосередньо в управлінні праці та соціального захисту населення Хмільницької міської ради.</w:t>
      </w:r>
    </w:p>
    <w:p w14:paraId="1E576DF6" w14:textId="77777777"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Спеціалістами сектору контролю за наданням соціальної підтримки управління праці та соціального захисту населення Хмільницької міської ради проводяться відповідні заходи щодо контролю за використанням державних коштів. Зокрема, перевіряються особові справи одержувачів державних соціальних допомог, проводяться додаткові перевірки інформації, наданої реципієнтами під час звернення за державними виплатами. Опрацьовуються </w:t>
      </w:r>
      <w:r w:rsidRPr="00F8227E">
        <w:rPr>
          <w:rFonts w:ascii="Times New Roman" w:eastAsia="Times New Roman" w:hAnsi="Times New Roman" w:cs="Times New Roman"/>
          <w:kern w:val="0"/>
          <w:sz w:val="24"/>
          <w:szCs w:val="24"/>
          <w:lang w:eastAsia="ru-RU"/>
          <w14:ligatures w14:val="none"/>
        </w:rPr>
        <w:lastRenderedPageBreak/>
        <w:t xml:space="preserve">рекомендації, надані щомісяця Міністерством фінансів України, що здійснює верифікацію та моніторинг державних виплат. Проводяться обстеження матеріально-побутових умов проживання сімей та оформляються відповідні акти обстеження, на підставі яких призначаються державні виплати (по потребі, згідно вимог чинного законодавства). </w:t>
      </w:r>
    </w:p>
    <w:p w14:paraId="1B2232D6" w14:textId="77777777"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Протягом звітного періоду проводилися перевірки  достовірності інформації про доходи та майновий стан одержувачів допомог та членів їх сімей шляхом подання запитів до Державного реєстру фізичних осіб-платників податків, Реєстру прав на нерухоме майно, Єдиного державного реєстру юридичних осіб, фізичних осіб-підприємців та громадських формувань, Єдиного реєстру боржників по сплаті аліментів, Єдиного державного реєстру МВС, Державної міграційної службу України, тощо. </w:t>
      </w:r>
    </w:p>
    <w:p w14:paraId="2BC73146" w14:textId="77777777" w:rsidR="00DA31FA" w:rsidRPr="00014E9E" w:rsidRDefault="00F8227E" w:rsidP="00014E9E">
      <w:pPr>
        <w:shd w:val="clear" w:color="auto" w:fill="FFFFFF"/>
        <w:spacing w:after="0" w:line="240" w:lineRule="auto"/>
        <w:ind w:firstLine="567"/>
        <w:jc w:val="both"/>
        <w:rPr>
          <w:rFonts w:ascii="Times New Roman" w:eastAsia="Times New Roman" w:hAnsi="Times New Roman" w:cs="Times New Roman"/>
          <w:kern w:val="0"/>
          <w:sz w:val="24"/>
          <w:szCs w:val="24"/>
          <w:lang w:eastAsia="x-none"/>
          <w14:ligatures w14:val="none"/>
        </w:rPr>
      </w:pPr>
      <w:r w:rsidRPr="00F8227E">
        <w:rPr>
          <w:rFonts w:ascii="Times New Roman" w:eastAsia="Times New Roman" w:hAnsi="Times New Roman" w:cs="Times New Roman"/>
          <w:kern w:val="0"/>
          <w:sz w:val="24"/>
          <w:szCs w:val="24"/>
          <w:lang w:eastAsia="x-none"/>
          <w14:ligatures w14:val="none"/>
        </w:rPr>
        <w:t xml:space="preserve">Станом на 01.07.2025р. опрацьовано 700 рекомендацій по державних соціальних допомогах та по допомозі на проживання внутрішньо переміщеним особам, надіслані Міністерством фінансів України. Рекомендації стосувались перевірки на визначення права для отримання допомог та перевірки персональних даних одержувачів допомог та членів їх сімей.  </w:t>
      </w:r>
      <w:r w:rsidRPr="00F8227E">
        <w:rPr>
          <w:rFonts w:ascii="Times New Roman" w:eastAsia="Times New Roman" w:hAnsi="Times New Roman" w:cs="Times New Roman"/>
          <w:kern w:val="0"/>
          <w:sz w:val="24"/>
          <w:szCs w:val="24"/>
          <w:shd w:val="clear" w:color="auto" w:fill="FFFFFF"/>
          <w:lang w:eastAsia="x-none"/>
          <w14:ligatures w14:val="none"/>
        </w:rPr>
        <w:t>В ході опрацювання рекомендацій виявлено 12 випадків</w:t>
      </w:r>
      <w:r w:rsidRPr="00F8227E">
        <w:rPr>
          <w:rFonts w:ascii="Times New Roman" w:eastAsia="Times New Roman" w:hAnsi="Times New Roman" w:cs="Times New Roman"/>
          <w:kern w:val="0"/>
          <w:sz w:val="24"/>
          <w:szCs w:val="24"/>
          <w:lang w:eastAsia="x-none"/>
          <w14:ligatures w14:val="none"/>
        </w:rPr>
        <w:t xml:space="preserve"> порушень на суму 96,4 тис. грн.. В результаті вибіркових перевірок особових справ одержувачів державних соціальних допомог було виявлено порушення на суму  24,3 тис. грн. Також під час опрацювання справ по допомозі на проживання внутрішньо переміщеним особам в</w:t>
      </w:r>
      <w:r w:rsidRPr="00F8227E">
        <w:rPr>
          <w:rFonts w:ascii="Times New Roman" w:eastAsia="Times New Roman" w:hAnsi="Times New Roman" w:cs="Times New Roman"/>
          <w:kern w:val="0"/>
          <w:sz w:val="24"/>
          <w:szCs w:val="24"/>
          <w:shd w:val="clear" w:color="auto" w:fill="FFFFFF"/>
          <w:lang w:eastAsia="x-none"/>
          <w14:ligatures w14:val="none"/>
        </w:rPr>
        <w:t xml:space="preserve">иявлено 31 випадок </w:t>
      </w:r>
      <w:r w:rsidRPr="00F8227E">
        <w:rPr>
          <w:rFonts w:ascii="Times New Roman" w:eastAsia="Times New Roman" w:hAnsi="Times New Roman" w:cs="Times New Roman"/>
          <w:kern w:val="0"/>
          <w:sz w:val="24"/>
          <w:szCs w:val="24"/>
          <w:lang w:eastAsia="x-none"/>
          <w14:ligatures w14:val="none"/>
        </w:rPr>
        <w:t>незаконно отриманих громадянами державних коштів на суму  1030000,0  грн.</w:t>
      </w:r>
    </w:p>
    <w:p w14:paraId="4B76AEBF" w14:textId="20EB62EC" w:rsidR="00F8227E" w:rsidRPr="00F8227E" w:rsidRDefault="00F8227E" w:rsidP="00014E9E">
      <w:pPr>
        <w:shd w:val="clear" w:color="auto" w:fill="FFFFFF"/>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bCs/>
          <w:kern w:val="0"/>
          <w:sz w:val="24"/>
          <w:szCs w:val="24"/>
          <w:lang w:eastAsia="ru-RU"/>
          <w14:ligatures w14:val="none"/>
        </w:rPr>
        <w:t xml:space="preserve">В Хмільницькій міській територіальній громаді діє </w:t>
      </w:r>
      <w:r w:rsidRPr="00F8227E">
        <w:rPr>
          <w:rFonts w:ascii="Times New Roman" w:eastAsia="Times New Roman" w:hAnsi="Times New Roman" w:cs="Times New Roman"/>
          <w:kern w:val="0"/>
          <w:sz w:val="24"/>
          <w:szCs w:val="24"/>
          <w:lang w:eastAsia="ru-RU"/>
          <w14:ligatures w14:val="none"/>
        </w:rPr>
        <w:t xml:space="preserve">комплексна програма «Добро» на 2024-2028рр., затверджена рішенням 45 сесії Хмільницької міської ради 8 скликання від 28.07.2023р. №1924 (зі змінами), метою якої є надання допомоги вразливим верствам та іншим категоріям населення </w:t>
      </w:r>
      <w:r w:rsidRPr="00F8227E">
        <w:rPr>
          <w:rFonts w:ascii="Times New Roman" w:eastAsia="Times New Roman" w:hAnsi="Times New Roman" w:cs="Times New Roman"/>
          <w:kern w:val="0"/>
          <w:sz w:val="24"/>
          <w:szCs w:val="24"/>
          <w:shd w:val="clear" w:color="auto" w:fill="FFFFFF"/>
          <w:lang w:eastAsia="ru-RU"/>
          <w14:ligatures w14:val="none"/>
        </w:rPr>
        <w:t>Хмільницької міської територіальної</w:t>
      </w:r>
      <w:r w:rsidRPr="00F8227E">
        <w:rPr>
          <w:rFonts w:ascii="Times New Roman" w:eastAsia="Times New Roman" w:hAnsi="Times New Roman" w:cs="Times New Roman"/>
          <w:bCs/>
          <w:kern w:val="0"/>
          <w:sz w:val="24"/>
          <w:szCs w:val="24"/>
          <w:lang w:eastAsia="ru-RU"/>
          <w14:ligatures w14:val="none"/>
        </w:rPr>
        <w:t xml:space="preserve"> громади </w:t>
      </w:r>
      <w:r w:rsidRPr="00F8227E">
        <w:rPr>
          <w:rFonts w:ascii="Times New Roman" w:eastAsia="Times New Roman" w:hAnsi="Times New Roman" w:cs="Times New Roman"/>
          <w:kern w:val="0"/>
          <w:sz w:val="24"/>
          <w:szCs w:val="24"/>
          <w:lang w:eastAsia="ru-RU"/>
          <w14:ligatures w14:val="none"/>
        </w:rPr>
        <w:t>у подоланні життєвих труднощів, забезпечення комфортного соціального клімату та досягнення позитивних зрушень щодо рівня та якості життя незахищених верств населення.</w:t>
      </w:r>
      <w:r w:rsidR="00DA31FA" w:rsidRPr="00014E9E">
        <w:rPr>
          <w:rFonts w:ascii="Times New Roman" w:eastAsia="Times New Roman" w:hAnsi="Times New Roman" w:cs="Times New Roman"/>
          <w:kern w:val="0"/>
          <w:sz w:val="24"/>
          <w:szCs w:val="24"/>
          <w:lang w:eastAsia="ru-RU"/>
          <w14:ligatures w14:val="none"/>
        </w:rPr>
        <w:t xml:space="preserve"> </w:t>
      </w:r>
      <w:r w:rsidRPr="00F8227E">
        <w:rPr>
          <w:rFonts w:ascii="Times New Roman" w:eastAsia="Times New Roman" w:hAnsi="Times New Roman" w:cs="Times New Roman"/>
          <w:kern w:val="0"/>
          <w:sz w:val="24"/>
          <w:szCs w:val="24"/>
          <w:lang w:eastAsia="ru-RU"/>
          <w14:ligatures w14:val="none"/>
        </w:rPr>
        <w:t xml:space="preserve">За 6 місяців 2025 року </w:t>
      </w:r>
      <w:r w:rsidRPr="00F8227E">
        <w:rPr>
          <w:rFonts w:ascii="Times New Roman" w:eastAsia="Times New Roman" w:hAnsi="Times New Roman" w:cs="Times New Roman"/>
          <w:iCs/>
          <w:kern w:val="0"/>
          <w:sz w:val="24"/>
          <w:szCs w:val="24"/>
          <w:lang w:eastAsia="ru-RU"/>
          <w14:ligatures w14:val="none"/>
        </w:rPr>
        <w:t xml:space="preserve">згідно комплексної програми «Добро» на 2024-2028рр., </w:t>
      </w:r>
      <w:r w:rsidRPr="00F8227E">
        <w:rPr>
          <w:rFonts w:ascii="Times New Roman" w:eastAsia="Times New Roman" w:hAnsi="Times New Roman" w:cs="Times New Roman"/>
          <w:bCs/>
          <w:kern w:val="0"/>
          <w:sz w:val="24"/>
          <w:szCs w:val="24"/>
          <w:lang w:eastAsia="ru-RU"/>
          <w14:ligatures w14:val="none"/>
        </w:rPr>
        <w:t>надано допомогу та компенсації  на загальну суму  3655,4  тис. грн.</w:t>
      </w:r>
    </w:p>
    <w:p w14:paraId="520052E5" w14:textId="77777777" w:rsidR="00F8227E" w:rsidRPr="00F8227E" w:rsidRDefault="00F8227E" w:rsidP="00014E9E">
      <w:pPr>
        <w:tabs>
          <w:tab w:val="left" w:pos="900"/>
          <w:tab w:val="left" w:pos="1080"/>
        </w:tabs>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color w:val="000000"/>
          <w:kern w:val="0"/>
          <w:sz w:val="24"/>
          <w:szCs w:val="24"/>
          <w:lang w:eastAsia="ru-RU"/>
          <w14:ligatures w14:val="none"/>
        </w:rPr>
        <w:t xml:space="preserve">Станом на 30.06.2025 року на обліку в управлінні праці та соціального захисту населення перебувало 234 особи, які постраждали від Чорнобильської катастрофи, </w:t>
      </w:r>
      <w:r w:rsidRPr="00F8227E">
        <w:rPr>
          <w:rFonts w:ascii="Times New Roman" w:eastAsia="Times New Roman" w:hAnsi="Times New Roman" w:cs="Times New Roman"/>
          <w:kern w:val="0"/>
          <w:sz w:val="24"/>
          <w:szCs w:val="24"/>
          <w:lang w:eastAsia="ru-RU"/>
          <w14:ligatures w14:val="none"/>
        </w:rPr>
        <w:t xml:space="preserve">з них: </w:t>
      </w:r>
    </w:p>
    <w:p w14:paraId="71790D01" w14:textId="77777777" w:rsidR="00F8227E" w:rsidRPr="00F8227E" w:rsidRDefault="00F8227E" w:rsidP="00014E9E">
      <w:pPr>
        <w:numPr>
          <w:ilvl w:val="0"/>
          <w:numId w:val="16"/>
        </w:numPr>
        <w:autoSpaceDE w:val="0"/>
        <w:autoSpaceDN w:val="0"/>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52 особи І категорії;</w:t>
      </w:r>
    </w:p>
    <w:p w14:paraId="4BF4DC32" w14:textId="77777777" w:rsidR="00F8227E" w:rsidRPr="00F8227E" w:rsidRDefault="00F8227E" w:rsidP="00014E9E">
      <w:pPr>
        <w:numPr>
          <w:ilvl w:val="0"/>
          <w:numId w:val="16"/>
        </w:numPr>
        <w:autoSpaceDE w:val="0"/>
        <w:autoSpaceDN w:val="0"/>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68 особи ІІ категорії; </w:t>
      </w:r>
    </w:p>
    <w:p w14:paraId="0BB03552" w14:textId="77777777" w:rsidR="00F8227E" w:rsidRPr="00F8227E" w:rsidRDefault="00F8227E" w:rsidP="00014E9E">
      <w:pPr>
        <w:numPr>
          <w:ilvl w:val="0"/>
          <w:numId w:val="16"/>
        </w:numPr>
        <w:autoSpaceDE w:val="0"/>
        <w:autoSpaceDN w:val="0"/>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54 особи ІІІ категорії; </w:t>
      </w:r>
    </w:p>
    <w:p w14:paraId="01FA4563" w14:textId="77777777" w:rsidR="00F8227E" w:rsidRPr="00F8227E" w:rsidRDefault="00F8227E" w:rsidP="00014E9E">
      <w:pPr>
        <w:numPr>
          <w:ilvl w:val="0"/>
          <w:numId w:val="16"/>
        </w:numPr>
        <w:autoSpaceDE w:val="0"/>
        <w:autoSpaceDN w:val="0"/>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1 особа з посвідченнями серії «Г»;</w:t>
      </w:r>
    </w:p>
    <w:p w14:paraId="79449C16" w14:textId="77777777" w:rsidR="00F8227E" w:rsidRPr="00F8227E" w:rsidRDefault="00F8227E" w:rsidP="00014E9E">
      <w:pPr>
        <w:numPr>
          <w:ilvl w:val="0"/>
          <w:numId w:val="16"/>
        </w:numPr>
        <w:autoSpaceDE w:val="0"/>
        <w:autoSpaceDN w:val="0"/>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30 дітей, потерпілих внаслідок аварії на ЧАЕС;</w:t>
      </w:r>
    </w:p>
    <w:p w14:paraId="5824EFE1" w14:textId="77777777" w:rsidR="00F8227E" w:rsidRPr="00F8227E" w:rsidRDefault="00F8227E" w:rsidP="00014E9E">
      <w:pPr>
        <w:numPr>
          <w:ilvl w:val="0"/>
          <w:numId w:val="16"/>
        </w:numPr>
        <w:autoSpaceDE w:val="0"/>
        <w:autoSpaceDN w:val="0"/>
        <w:spacing w:after="0" w:line="240" w:lineRule="auto"/>
        <w:ind w:left="0" w:firstLine="567"/>
        <w:jc w:val="both"/>
        <w:rPr>
          <w:rFonts w:ascii="Times New Roman" w:eastAsia="Times New Roman" w:hAnsi="Times New Roman" w:cs="Times New Roman"/>
          <w:color w:val="000000"/>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29 вдів (вдівців) померлих громадян, смерть яких пов’язана з наслідками аварії на Чорнобильській АЕС. </w:t>
      </w:r>
    </w:p>
    <w:p w14:paraId="1C136D46" w14:textId="77777777" w:rsidR="00F8227E" w:rsidRPr="00F8227E" w:rsidRDefault="00F8227E" w:rsidP="00014E9E">
      <w:pPr>
        <w:spacing w:after="0" w:line="240" w:lineRule="auto"/>
        <w:ind w:firstLine="567"/>
        <w:contextualSpacing/>
        <w:jc w:val="both"/>
        <w:rPr>
          <w:rFonts w:ascii="Times New Roman" w:eastAsia="Calibri" w:hAnsi="Times New Roman" w:cs="Times New Roman"/>
          <w:kern w:val="0"/>
          <w:sz w:val="24"/>
          <w:szCs w:val="24"/>
          <w:lang w:bidi="en-US"/>
          <w14:ligatures w14:val="none"/>
        </w:rPr>
      </w:pPr>
      <w:r w:rsidRPr="00F8227E">
        <w:rPr>
          <w:rFonts w:ascii="Times New Roman" w:eastAsia="Calibri" w:hAnsi="Times New Roman" w:cs="Times New Roman"/>
          <w:kern w:val="0"/>
          <w:sz w:val="24"/>
          <w:szCs w:val="24"/>
          <w:lang w:bidi="en-US"/>
          <w14:ligatures w14:val="none"/>
        </w:rPr>
        <w:t>Видатки з державного бюджету для виплати компенсаційних виплат на соціальний захист громадян, які постраждали внаслідок Чорнобильської катастрофи відповідно до Закону України «Про статус і соціальний захист громадян, які постраждали внаслідок Чорнобильської катастрофи» з початку року склали  275,7 тис. грн., зокрема:</w:t>
      </w:r>
    </w:p>
    <w:p w14:paraId="3053C470" w14:textId="77777777" w:rsidR="00F8227E" w:rsidRPr="00F8227E" w:rsidRDefault="00F8227E" w:rsidP="00014E9E">
      <w:pPr>
        <w:numPr>
          <w:ilvl w:val="0"/>
          <w:numId w:val="15"/>
        </w:numPr>
        <w:autoSpaceDE w:val="0"/>
        <w:autoSpaceDN w:val="0"/>
        <w:spacing w:after="0" w:line="240" w:lineRule="auto"/>
        <w:ind w:left="0" w:firstLine="567"/>
        <w:jc w:val="both"/>
        <w:rPr>
          <w:rFonts w:ascii="Times New Roman" w:eastAsia="Times New Roman" w:hAnsi="Times New Roman" w:cs="Times New Roman"/>
          <w:kern w:val="0"/>
          <w:sz w:val="24"/>
          <w:szCs w:val="24"/>
          <w:lang w:eastAsia="uk-UA"/>
          <w14:ligatures w14:val="none"/>
        </w:rPr>
      </w:pPr>
      <w:r w:rsidRPr="00F8227E">
        <w:rPr>
          <w:rFonts w:ascii="Times New Roman" w:eastAsia="Times New Roman" w:hAnsi="Times New Roman" w:cs="Times New Roman"/>
          <w:kern w:val="0"/>
          <w:sz w:val="24"/>
          <w:szCs w:val="24"/>
          <w:lang w:eastAsia="ru-RU"/>
          <w14:ligatures w14:val="none"/>
        </w:rPr>
        <w:t>124 особам – щомісячна компенсація вартості продуктів харчування за медичними нормами, постраждалим І, ІІ категорій, в сумі 255,3 тис. грн.;</w:t>
      </w:r>
    </w:p>
    <w:p w14:paraId="18A3C466" w14:textId="77777777" w:rsidR="00F8227E" w:rsidRPr="00F8227E" w:rsidRDefault="00F8227E" w:rsidP="00014E9E">
      <w:pPr>
        <w:numPr>
          <w:ilvl w:val="0"/>
          <w:numId w:val="15"/>
        </w:numPr>
        <w:autoSpaceDE w:val="0"/>
        <w:autoSpaceDN w:val="0"/>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uk-UA"/>
          <w14:ligatures w14:val="none"/>
        </w:rPr>
        <w:t>31 особі - щорічна допомога на оздоровлення</w:t>
      </w:r>
      <w:r w:rsidRPr="00F8227E">
        <w:rPr>
          <w:rFonts w:ascii="Times New Roman" w:eastAsia="Times New Roman" w:hAnsi="Times New Roman" w:cs="Times New Roman"/>
          <w:kern w:val="0"/>
          <w:sz w:val="24"/>
          <w:szCs w:val="24"/>
          <w:lang w:eastAsia="ru-RU"/>
          <w14:ligatures w14:val="none"/>
        </w:rPr>
        <w:t xml:space="preserve">, в сумі 3,1 тис. грн.; </w:t>
      </w:r>
    </w:p>
    <w:p w14:paraId="5DB22A03" w14:textId="42BFD7D1" w:rsidR="00F8227E" w:rsidRPr="00F8227E" w:rsidRDefault="00F8227E" w:rsidP="00014E9E">
      <w:pPr>
        <w:numPr>
          <w:ilvl w:val="0"/>
          <w:numId w:val="15"/>
        </w:numPr>
        <w:autoSpaceDE w:val="0"/>
        <w:autoSpaceDN w:val="0"/>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видатки, пов’язані з наданням додаткової відпустки і внескам до спец фондів </w:t>
      </w:r>
      <w:r w:rsidR="00D749CC" w:rsidRPr="00014E9E">
        <w:rPr>
          <w:rFonts w:ascii="Times New Roman" w:eastAsia="Times New Roman" w:hAnsi="Times New Roman" w:cs="Times New Roman"/>
          <w:kern w:val="0"/>
          <w:sz w:val="24"/>
          <w:szCs w:val="24"/>
          <w:lang w:eastAsia="ru-RU"/>
          <w14:ligatures w14:val="none"/>
        </w:rPr>
        <w:t xml:space="preserve">- </w:t>
      </w:r>
      <w:r w:rsidRPr="00F8227E">
        <w:rPr>
          <w:rFonts w:ascii="Times New Roman" w:eastAsia="Times New Roman" w:hAnsi="Times New Roman" w:cs="Times New Roman"/>
          <w:kern w:val="0"/>
          <w:sz w:val="24"/>
          <w:szCs w:val="24"/>
          <w:lang w:eastAsia="ru-RU"/>
          <w14:ligatures w14:val="none"/>
        </w:rPr>
        <w:t>2 особам, в сумі 17,3 тис. грн.</w:t>
      </w:r>
    </w:p>
    <w:p w14:paraId="17028E55" w14:textId="54C73B60" w:rsidR="00F8227E" w:rsidRPr="00F8227E" w:rsidRDefault="00F8227E" w:rsidP="00014E9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Також за 6 місяців 2025 року з місцевого бюджету згідно комплексної програми «Добро» надано  наступну підтримку вищезазначеним особам</w:t>
      </w:r>
      <w:r w:rsidR="00D749CC" w:rsidRPr="00014E9E">
        <w:rPr>
          <w:rFonts w:ascii="Times New Roman" w:eastAsia="Times New Roman" w:hAnsi="Times New Roman" w:cs="Times New Roman"/>
          <w:kern w:val="0"/>
          <w:sz w:val="24"/>
          <w:szCs w:val="24"/>
          <w:lang w:eastAsia="ru-RU"/>
          <w14:ligatures w14:val="none"/>
        </w:rPr>
        <w:t>:</w:t>
      </w:r>
    </w:p>
    <w:p w14:paraId="581B132B" w14:textId="77777777" w:rsidR="00F8227E" w:rsidRPr="00F8227E" w:rsidRDefault="00F8227E" w:rsidP="00014E9E">
      <w:pPr>
        <w:numPr>
          <w:ilvl w:val="0"/>
          <w:numId w:val="18"/>
        </w:numPr>
        <w:tabs>
          <w:tab w:val="left" w:pos="709"/>
        </w:tabs>
        <w:autoSpaceDE w:val="0"/>
        <w:autoSpaceDN w:val="0"/>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медичне забезпечення  47 особам, постраждалих внаслідок аварії на ЧАЕС на загальну суму 50,3 тис. грн.</w:t>
      </w:r>
    </w:p>
    <w:p w14:paraId="21BB2C9E" w14:textId="77777777" w:rsidR="00F8227E" w:rsidRPr="00F8227E" w:rsidRDefault="00F8227E" w:rsidP="00014E9E">
      <w:pPr>
        <w:keepNext/>
        <w:numPr>
          <w:ilvl w:val="0"/>
          <w:numId w:val="17"/>
        </w:numPr>
        <w:autoSpaceDE w:val="0"/>
        <w:autoSpaceDN w:val="0"/>
        <w:spacing w:after="0" w:line="240" w:lineRule="auto"/>
        <w:ind w:left="0" w:firstLine="567"/>
        <w:jc w:val="both"/>
        <w:textAlignment w:val="baseline"/>
        <w:outlineLvl w:val="0"/>
        <w:rPr>
          <w:rFonts w:ascii="Times New Roman" w:eastAsia="Times New Roman" w:hAnsi="Times New Roman" w:cs="Times New Roman"/>
          <w:kern w:val="0"/>
          <w:sz w:val="24"/>
          <w:szCs w:val="24"/>
          <w:lang w:eastAsia="x-none"/>
          <w14:ligatures w14:val="none"/>
        </w:rPr>
      </w:pPr>
      <w:r w:rsidRPr="00F8227E">
        <w:rPr>
          <w:rFonts w:ascii="Times New Roman" w:eastAsia="Times New Roman" w:hAnsi="Times New Roman" w:cs="Times New Roman"/>
          <w:kern w:val="0"/>
          <w:sz w:val="24"/>
          <w:szCs w:val="24"/>
          <w:lang w:eastAsia="x-none"/>
          <w14:ligatures w14:val="none"/>
        </w:rPr>
        <w:lastRenderedPageBreak/>
        <w:t>107 учасникам ліквідації аварії на ЧАЕС,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І –ІІІ категорій до річниці аварії на ЧАЕС (26 квітня), надано одноразову матеріальну допомогу на загальну суму 143,5 тис. грн.;</w:t>
      </w:r>
    </w:p>
    <w:p w14:paraId="24AB74A1" w14:textId="77777777" w:rsidR="00F8227E" w:rsidRPr="00F8227E" w:rsidRDefault="00F8227E" w:rsidP="00014E9E">
      <w:pPr>
        <w:numPr>
          <w:ilvl w:val="0"/>
          <w:numId w:val="17"/>
        </w:numPr>
        <w:autoSpaceDE w:val="0"/>
        <w:autoSpaceDN w:val="0"/>
        <w:spacing w:after="0" w:line="240" w:lineRule="auto"/>
        <w:ind w:left="0" w:firstLine="567"/>
        <w:jc w:val="both"/>
        <w:rPr>
          <w:rFonts w:ascii="Times New Roman" w:eastAsia="Times New Roman" w:hAnsi="Times New Roman" w:cs="Times New Roman"/>
          <w:i/>
          <w:color w:val="000000"/>
          <w:kern w:val="0"/>
          <w:sz w:val="24"/>
          <w:szCs w:val="24"/>
          <w:u w:val="single"/>
          <w:lang w:eastAsia="ru-RU"/>
          <w14:ligatures w14:val="none"/>
        </w:rPr>
      </w:pPr>
      <w:r w:rsidRPr="00F8227E">
        <w:rPr>
          <w:rFonts w:ascii="Times New Roman" w:eastAsia="Times New Roman" w:hAnsi="Times New Roman" w:cs="Times New Roman"/>
          <w:kern w:val="0"/>
          <w:sz w:val="24"/>
          <w:szCs w:val="24"/>
          <w:lang w:eastAsia="ru-RU"/>
          <w14:ligatures w14:val="none"/>
        </w:rPr>
        <w:t>відшкодування коштів за проїзд (автомобільним або повітряним, або залізничним, або водним транспортом) 1 особі, постраждалій внаслідок аварії на ЧАЕС І та ІІ категорії на суму 0,1 тис. грн.</w:t>
      </w:r>
    </w:p>
    <w:p w14:paraId="5C42F816" w14:textId="6E4D776C"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Сформовано 142 особових справ по забезпеченню допоміжними засобами реабілітації для передачі  до  Вінницького відділення Фонду соціального захисту осіб з інвалідністю. </w:t>
      </w:r>
    </w:p>
    <w:p w14:paraId="10345C41" w14:textId="5CB6D89D"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Відповідно до «Порядку здійснення реабілітаційних заходів», затвердженого постановою Кабінету Міністрів України від 19 січня 2022 р. №31  з початку року в Державній реабілітаційній установі «Центр комплексної реабілітації для дітей з інвалідністю «Промінь» пройшли реабілітацію 17 дітей з інвалідністю та  одна особа з інвалідністю внаслідок війни в Державній реабілітаційній установі «Всеукраїнський центр комплексної реабілітації для осіб з інвалідністю» с. Лютіж, Київської області. Також в Державній реабілітаційній установі «Центр комплексної реабілітації для осіб з інвалідністю «Поділля» пройшла реабілітацію одна особа з інвалідністю від загального захворювання.</w:t>
      </w:r>
    </w:p>
    <w:p w14:paraId="43C3F18B" w14:textId="77777777"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Відповідно до Постанови Кабінету Міністрів України від 27.03.2019 року №309 «Про затвердження Порядку використання коштів, передбачених у державному бюджеті для здійснення реабілітації дітей з інвалідністю» 16 дітей з інвалідністю отримали реабілітаційні послуги в реабілітаційних центрах України на загальну суму 228,2 тис. грн.</w:t>
      </w:r>
    </w:p>
    <w:p w14:paraId="4F1649B9" w14:textId="77777777"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Відповідно до медичних показань спочатку року 138 осіб забезпечені необхідними допоміжними засобами реабілітації в кількості 1107 виробів.</w:t>
      </w:r>
    </w:p>
    <w:p w14:paraId="25170B16" w14:textId="77777777"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Одну особу з інвалідністю внаслідок війни взято на облік для забезпечення автомобілем.</w:t>
      </w:r>
    </w:p>
    <w:p w14:paraId="2915BB36" w14:textId="4E9B9BD2"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Проведено 38 обстежень умов проживання</w:t>
      </w:r>
      <w:r w:rsidRPr="00F8227E">
        <w:rPr>
          <w:rFonts w:ascii="Bookman Old Style" w:eastAsia="Times New Roman" w:hAnsi="Bookman Old Style" w:cs="Times New Roman"/>
          <w:color w:val="FF0000"/>
          <w:kern w:val="0"/>
          <w:sz w:val="24"/>
          <w:szCs w:val="24"/>
          <w:lang w:eastAsia="ru-RU"/>
          <w14:ligatures w14:val="none"/>
        </w:rPr>
        <w:t xml:space="preserve"> </w:t>
      </w:r>
      <w:r w:rsidRPr="00F8227E">
        <w:rPr>
          <w:rFonts w:ascii="Times New Roman" w:eastAsia="Times New Roman" w:hAnsi="Times New Roman" w:cs="Times New Roman"/>
          <w:kern w:val="0"/>
          <w:sz w:val="24"/>
          <w:szCs w:val="24"/>
          <w:lang w:eastAsia="ru-RU"/>
          <w14:ligatures w14:val="none"/>
        </w:rPr>
        <w:t>повнолітніх осіб, які визнані недієздатними, або справи, яких знаходяться на розгляді в суді для визначення особи недієздатною та призначення опікуна, проведено 6 засідань опікунської ради, 18 особам надано подання щодо доцільності призначення опікуном недієздатної особи.</w:t>
      </w:r>
    </w:p>
    <w:p w14:paraId="41BBE0C2" w14:textId="509696C2"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Прийнято 62 звіти опікуна за 2024 рік.</w:t>
      </w:r>
    </w:p>
    <w:p w14:paraId="5FAA474B" w14:textId="77777777"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Систематично проводяться консультації щодо процедури оформлення опіки та встановлення недієздатності, обов’язків опікуна, тощо.</w:t>
      </w:r>
    </w:p>
    <w:p w14:paraId="5D1D01CE" w14:textId="4FCEE646"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За І півріччя 2025 року прийнято та опрацьовано 204 заяви про надання соціальних послуг згідно Закону України «Про соціальні послуги» та постанови КМУ від 01.06.2020р. №587 «Про організацію надання соціальних послуг», прийнято 412 рішен</w:t>
      </w:r>
      <w:r w:rsidR="00D749CC" w:rsidRPr="00014E9E">
        <w:rPr>
          <w:rFonts w:ascii="Times New Roman" w:eastAsia="Times New Roman" w:hAnsi="Times New Roman" w:cs="Times New Roman"/>
          <w:kern w:val="0"/>
          <w:sz w:val="24"/>
          <w:szCs w:val="24"/>
          <w:lang w:eastAsia="ru-RU"/>
          <w14:ligatures w14:val="none"/>
        </w:rPr>
        <w:t>ь</w:t>
      </w:r>
      <w:r w:rsidRPr="00F8227E">
        <w:rPr>
          <w:rFonts w:ascii="Times New Roman" w:eastAsia="Times New Roman" w:hAnsi="Times New Roman" w:cs="Times New Roman"/>
          <w:kern w:val="0"/>
          <w:sz w:val="24"/>
          <w:szCs w:val="24"/>
          <w:lang w:eastAsia="ru-RU"/>
          <w14:ligatures w14:val="none"/>
        </w:rPr>
        <w:t xml:space="preserve"> про надання, відмову та припинення надання соціальних послуг. На виконання постанови КМУ від 23.09.2020 року №859 «Деякі питання призначення і виплати компенсації фізичним особам, які надають соціальні послуги з догляду на непрофесійній основі» опрацьовано 67 висновків про результати комплексного визначення індивідуальних потреб особи, яка потребує надання соціальних послуг.     </w:t>
      </w:r>
    </w:p>
    <w:p w14:paraId="3CDB2D5A" w14:textId="77777777"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За І півріччя 2025 року 62 фізичним особам, які надають соціальні послуги з догляду на непрофесійній основі призначено компенсації на загальну суму 101,3 тис. грн.</w:t>
      </w:r>
    </w:p>
    <w:p w14:paraId="3F67B6A7" w14:textId="25D45526"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Постійно ведеться робота по наповненню реєстру надавачів та отримувачів соціальних послуг, та реєстру суб’єктів виявлення осіб/сімей, які перебувають у складних життєвих обставинах.</w:t>
      </w:r>
    </w:p>
    <w:p w14:paraId="08D70029" w14:textId="43F24964"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Відповідно до потреб мешканців Хмільницької міської громади на засіданні Хмільницької міської ради </w:t>
      </w:r>
      <w:r w:rsidR="00D749CC" w:rsidRPr="00014E9E">
        <w:rPr>
          <w:rFonts w:ascii="Times New Roman" w:eastAsia="Times New Roman" w:hAnsi="Times New Roman" w:cs="Times New Roman"/>
          <w:kern w:val="0"/>
          <w:sz w:val="24"/>
          <w:szCs w:val="24"/>
          <w:lang w:eastAsia="ru-RU"/>
          <w14:ligatures w14:val="none"/>
        </w:rPr>
        <w:t xml:space="preserve">було прийнято рішення </w:t>
      </w:r>
      <w:r w:rsidRPr="00F8227E">
        <w:rPr>
          <w:rFonts w:ascii="Times New Roman" w:eastAsia="Times New Roman" w:hAnsi="Times New Roman" w:cs="Times New Roman"/>
          <w:kern w:val="0"/>
          <w:sz w:val="24"/>
          <w:szCs w:val="24"/>
          <w:lang w:eastAsia="ru-RU"/>
          <w14:ligatures w14:val="none"/>
        </w:rPr>
        <w:t xml:space="preserve">від 29.03.2024 року №2524 «Про затвердження мережі надавачів соціальних послуг та переліку базових соціальних послуг, що надаються в Хмільницькій  міській територіальній громаді» (у новій редакції), яким було внесено до мережі нового надавача соціальних послуг та розширено перелік послуг, які надаються в Хмільницькій міській громаді. </w:t>
      </w:r>
    </w:p>
    <w:p w14:paraId="3B2DD00E" w14:textId="40F660C9"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Відповідно до рішення виконавчого комітету Хмільницької міської ради від 16.08.2024 року №551, до наказу Мінсоцполітики від 19.04.2023 №130-Н «Про затвердження Порядку </w:t>
      </w:r>
      <w:r w:rsidRPr="00F8227E">
        <w:rPr>
          <w:rFonts w:ascii="Times New Roman" w:eastAsia="Times New Roman" w:hAnsi="Times New Roman" w:cs="Times New Roman"/>
          <w:kern w:val="0"/>
          <w:sz w:val="24"/>
          <w:szCs w:val="24"/>
          <w:lang w:eastAsia="ru-RU"/>
          <w14:ligatures w14:val="none"/>
        </w:rPr>
        <w:lastRenderedPageBreak/>
        <w:t>визначення потреб населення адміністративно-територіальної одиниці у соціальних послугах» було проведено визначення потреб Хмільницької міської територіальної громади у соціальних послугах та розроблено відповідний проект рішення виконавчого комітету Хмільницької міської ради «Про затвердження Звіту за результатами визначення потреб Хмільницької міської територіальної громади у соціальних послугах».</w:t>
      </w:r>
    </w:p>
    <w:p w14:paraId="67937489" w14:textId="1573EDC5"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Також, відповідно до постанови Кабінету Міністрів України від 3 жовтня 2023 р. №1049 «Про реалізацію експериментального про</w:t>
      </w:r>
      <w:r w:rsidR="00D749CC" w:rsidRPr="00014E9E">
        <w:rPr>
          <w:rFonts w:ascii="Times New Roman" w:eastAsia="Times New Roman" w:hAnsi="Times New Roman" w:cs="Times New Roman"/>
          <w:kern w:val="0"/>
          <w:sz w:val="24"/>
          <w:szCs w:val="24"/>
          <w:lang w:eastAsia="ru-RU"/>
          <w14:ligatures w14:val="none"/>
        </w:rPr>
        <w:t>є</w:t>
      </w:r>
      <w:r w:rsidRPr="00F8227E">
        <w:rPr>
          <w:rFonts w:ascii="Times New Roman" w:eastAsia="Times New Roman" w:hAnsi="Times New Roman" w:cs="Times New Roman"/>
          <w:kern w:val="0"/>
          <w:sz w:val="24"/>
          <w:szCs w:val="24"/>
          <w:lang w:eastAsia="ru-RU"/>
          <w14:ligatures w14:val="none"/>
        </w:rPr>
        <w:t>кту із запровадження комплексної соціальної послуги з формування життєстійкості» Хмільницька міська громада стала учасником експериментального про</w:t>
      </w:r>
      <w:r w:rsidR="00D749CC" w:rsidRPr="00014E9E">
        <w:rPr>
          <w:rFonts w:ascii="Times New Roman" w:eastAsia="Times New Roman" w:hAnsi="Times New Roman" w:cs="Times New Roman"/>
          <w:kern w:val="0"/>
          <w:sz w:val="24"/>
          <w:szCs w:val="24"/>
          <w:lang w:eastAsia="ru-RU"/>
          <w14:ligatures w14:val="none"/>
        </w:rPr>
        <w:t>є</w:t>
      </w:r>
      <w:r w:rsidRPr="00F8227E">
        <w:rPr>
          <w:rFonts w:ascii="Times New Roman" w:eastAsia="Times New Roman" w:hAnsi="Times New Roman" w:cs="Times New Roman"/>
          <w:kern w:val="0"/>
          <w:sz w:val="24"/>
          <w:szCs w:val="24"/>
          <w:lang w:eastAsia="ru-RU"/>
          <w14:ligatures w14:val="none"/>
        </w:rPr>
        <w:t xml:space="preserve">кту та з 01.06.2024 року в громаді на базі КНП «Хмільницький центр первинної медико-санітарної допомоги» Хмільницької міської ради працює Центр Життєстійкості. </w:t>
      </w:r>
    </w:p>
    <w:p w14:paraId="1EEAA89A" w14:textId="7251FF94"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shd w:val="clear" w:color="auto" w:fill="FFFFFF"/>
          <w:lang w:eastAsia="ru-RU"/>
          <w14:ligatures w14:val="none"/>
        </w:rPr>
      </w:pPr>
      <w:r w:rsidRPr="00F8227E">
        <w:rPr>
          <w:rFonts w:ascii="Times New Roman" w:eastAsia="Times New Roman" w:hAnsi="Times New Roman" w:cs="Times New Roman"/>
          <w:kern w:val="0"/>
          <w:sz w:val="24"/>
          <w:szCs w:val="24"/>
          <w:lang w:eastAsia="ru-RU"/>
          <w14:ligatures w14:val="none"/>
        </w:rPr>
        <w:t>Згідно З</w:t>
      </w:r>
      <w:r w:rsidR="00FF6572" w:rsidRPr="00014E9E">
        <w:rPr>
          <w:rFonts w:ascii="Times New Roman" w:eastAsia="Times New Roman" w:hAnsi="Times New Roman" w:cs="Times New Roman"/>
          <w:kern w:val="0"/>
          <w:sz w:val="24"/>
          <w:szCs w:val="24"/>
          <w:lang w:eastAsia="ru-RU"/>
          <w14:ligatures w14:val="none"/>
        </w:rPr>
        <w:t xml:space="preserve">У </w:t>
      </w:r>
      <w:r w:rsidRPr="00F8227E">
        <w:rPr>
          <w:rFonts w:ascii="Times New Roman" w:eastAsia="Times New Roman" w:hAnsi="Times New Roman" w:cs="Times New Roman"/>
          <w:kern w:val="0"/>
          <w:sz w:val="24"/>
          <w:szCs w:val="24"/>
          <w:lang w:eastAsia="ru-RU"/>
          <w14:ligatures w14:val="none"/>
        </w:rPr>
        <w:t>«Про соціальні послуги» та постанов КМУ від 01.06.2020р. №587 «Про організацію надання соціальних послуг», від 01.06.2020р. №449 «</w:t>
      </w:r>
      <w:r w:rsidRPr="00F8227E">
        <w:rPr>
          <w:rFonts w:ascii="Times New Roman" w:eastAsia="Times New Roman" w:hAnsi="Times New Roman" w:cs="Times New Roman"/>
          <w:bCs/>
          <w:kern w:val="0"/>
          <w:sz w:val="24"/>
          <w:szCs w:val="24"/>
          <w:shd w:val="clear" w:color="auto" w:fill="FFFFFF"/>
          <w:lang w:eastAsia="ru-RU"/>
          <w14:ligatures w14:val="none"/>
        </w:rPr>
        <w:t>Про затвердження Порядку проведення моніторингу надання та оцінки якості соціальних послуг» було здійснено</w:t>
      </w:r>
      <w:r w:rsidRPr="00F8227E">
        <w:rPr>
          <w:rFonts w:ascii="Times New Roman" w:eastAsia="Times New Roman" w:hAnsi="Times New Roman" w:cs="Times New Roman"/>
          <w:kern w:val="0"/>
          <w:sz w:val="24"/>
          <w:szCs w:val="24"/>
          <w:shd w:val="clear" w:color="auto" w:fill="FFFFFF"/>
          <w:lang w:eastAsia="ru-RU"/>
          <w14:ligatures w14:val="none"/>
        </w:rPr>
        <w:t xml:space="preserve"> зовнішню оцінку надання соціальних послуг надавачів соціальних послуг, моніторинг та оприлюднено відповідні результати на </w:t>
      </w:r>
      <w:r w:rsidR="00FF6572" w:rsidRPr="00014E9E">
        <w:rPr>
          <w:rFonts w:ascii="Times New Roman" w:eastAsia="Times New Roman" w:hAnsi="Times New Roman" w:cs="Times New Roman"/>
          <w:kern w:val="0"/>
          <w:sz w:val="24"/>
          <w:szCs w:val="24"/>
          <w:shd w:val="clear" w:color="auto" w:fill="FFFFFF"/>
          <w:lang w:eastAsia="ru-RU"/>
          <w14:ligatures w14:val="none"/>
        </w:rPr>
        <w:t xml:space="preserve">офіційному </w:t>
      </w:r>
      <w:r w:rsidRPr="00F8227E">
        <w:rPr>
          <w:rFonts w:ascii="Times New Roman" w:eastAsia="Times New Roman" w:hAnsi="Times New Roman" w:cs="Times New Roman"/>
          <w:kern w:val="0"/>
          <w:sz w:val="24"/>
          <w:szCs w:val="24"/>
          <w:shd w:val="clear" w:color="auto" w:fill="FFFFFF"/>
          <w:lang w:eastAsia="ru-RU"/>
          <w14:ligatures w14:val="none"/>
        </w:rPr>
        <w:t xml:space="preserve">вебсайті Хмільницької міської ради. </w:t>
      </w:r>
    </w:p>
    <w:p w14:paraId="2B52E6F3" w14:textId="3B5736E9"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shd w:val="clear" w:color="auto" w:fill="FFFFFF"/>
          <w:lang w:eastAsia="ru-RU"/>
          <w14:ligatures w14:val="none"/>
        </w:rPr>
      </w:pPr>
      <w:r w:rsidRPr="00F8227E">
        <w:rPr>
          <w:rFonts w:ascii="Times New Roman" w:eastAsia="Times New Roman" w:hAnsi="Times New Roman" w:cs="Times New Roman"/>
          <w:kern w:val="0"/>
          <w:sz w:val="24"/>
          <w:szCs w:val="24"/>
          <w:shd w:val="clear" w:color="auto" w:fill="FFFFFF"/>
          <w:lang w:eastAsia="ru-RU"/>
          <w14:ligatures w14:val="none"/>
        </w:rPr>
        <w:t xml:space="preserve">З метою надання соціальних послуг вразливим верствам та іншим категоріям населення Хмільницької міської ТГ протягом </w:t>
      </w:r>
      <w:r w:rsidRPr="00F8227E">
        <w:rPr>
          <w:rFonts w:ascii="Times New Roman" w:eastAsia="Times New Roman" w:hAnsi="Times New Roman" w:cs="Times New Roman"/>
          <w:kern w:val="0"/>
          <w:sz w:val="24"/>
          <w:szCs w:val="24"/>
          <w:lang w:eastAsia="ru-RU"/>
          <w14:ligatures w14:val="none"/>
        </w:rPr>
        <w:t>І півріччя 2025 року</w:t>
      </w:r>
      <w:r w:rsidRPr="00F8227E">
        <w:rPr>
          <w:rFonts w:ascii="Times New Roman" w:eastAsia="Times New Roman" w:hAnsi="Times New Roman" w:cs="Times New Roman"/>
          <w:kern w:val="0"/>
          <w:sz w:val="24"/>
          <w:szCs w:val="24"/>
          <w:shd w:val="clear" w:color="auto" w:fill="FFFFFF"/>
          <w:lang w:eastAsia="ru-RU"/>
          <w14:ligatures w14:val="none"/>
        </w:rPr>
        <w:t xml:space="preserve"> розроблено 6 про</w:t>
      </w:r>
      <w:r w:rsidR="00FF6572" w:rsidRPr="00014E9E">
        <w:rPr>
          <w:rFonts w:ascii="Times New Roman" w:eastAsia="Times New Roman" w:hAnsi="Times New Roman" w:cs="Times New Roman"/>
          <w:kern w:val="0"/>
          <w:sz w:val="24"/>
          <w:szCs w:val="24"/>
          <w:shd w:val="clear" w:color="auto" w:fill="FFFFFF"/>
          <w:lang w:eastAsia="ru-RU"/>
          <w14:ligatures w14:val="none"/>
        </w:rPr>
        <w:t>є</w:t>
      </w:r>
      <w:r w:rsidRPr="00F8227E">
        <w:rPr>
          <w:rFonts w:ascii="Times New Roman" w:eastAsia="Times New Roman" w:hAnsi="Times New Roman" w:cs="Times New Roman"/>
          <w:kern w:val="0"/>
          <w:sz w:val="24"/>
          <w:szCs w:val="24"/>
          <w:shd w:val="clear" w:color="auto" w:fill="FFFFFF"/>
          <w:lang w:eastAsia="ru-RU"/>
          <w14:ligatures w14:val="none"/>
        </w:rPr>
        <w:t xml:space="preserve">ктів рішень виконавчого комітету Хмільницької міської ради «Про надання соціальної послуги догляд вдома на безоплатній основі» 58 особам. </w:t>
      </w:r>
    </w:p>
    <w:p w14:paraId="2672CB4D" w14:textId="53EF42FD" w:rsidR="00F8227E" w:rsidRPr="00F8227E" w:rsidRDefault="00F8227E" w:rsidP="00014E9E">
      <w:pPr>
        <w:autoSpaceDE w:val="0"/>
        <w:autoSpaceDN w:val="0"/>
        <w:spacing w:after="0" w:line="240" w:lineRule="auto"/>
        <w:ind w:firstLineChars="250" w:firstLine="600"/>
        <w:jc w:val="both"/>
        <w:rPr>
          <w:rFonts w:ascii="Times New Roman" w:eastAsia="Times New Roman" w:hAnsi="Times New Roman" w:cs="Times New Roman"/>
          <w:kern w:val="0"/>
          <w:sz w:val="24"/>
          <w:szCs w:val="24"/>
          <w:shd w:val="clear" w:color="auto" w:fill="FFFFFF"/>
          <w:lang w:eastAsia="ru-RU"/>
          <w14:ligatures w14:val="none"/>
        </w:rPr>
      </w:pPr>
      <w:r w:rsidRPr="00F8227E">
        <w:rPr>
          <w:rFonts w:ascii="Times New Roman" w:eastAsia="Times New Roman" w:hAnsi="Times New Roman" w:cs="Times New Roman"/>
          <w:kern w:val="0"/>
          <w:sz w:val="24"/>
          <w:szCs w:val="24"/>
          <w:shd w:val="clear" w:color="auto" w:fill="FFFFFF"/>
          <w:lang w:eastAsia="ru-RU"/>
          <w14:ligatures w14:val="none"/>
        </w:rPr>
        <w:t>Постійно ведеться робота по вивченню законодавства та можливостей для участі у різноманітних про</w:t>
      </w:r>
      <w:r w:rsidR="00FF6572" w:rsidRPr="00014E9E">
        <w:rPr>
          <w:rFonts w:ascii="Times New Roman" w:eastAsia="Times New Roman" w:hAnsi="Times New Roman" w:cs="Times New Roman"/>
          <w:kern w:val="0"/>
          <w:sz w:val="24"/>
          <w:szCs w:val="24"/>
          <w:shd w:val="clear" w:color="auto" w:fill="FFFFFF"/>
          <w:lang w:eastAsia="ru-RU"/>
          <w14:ligatures w14:val="none"/>
        </w:rPr>
        <w:t>є</w:t>
      </w:r>
      <w:r w:rsidRPr="00F8227E">
        <w:rPr>
          <w:rFonts w:ascii="Times New Roman" w:eastAsia="Times New Roman" w:hAnsi="Times New Roman" w:cs="Times New Roman"/>
          <w:kern w:val="0"/>
          <w:sz w:val="24"/>
          <w:szCs w:val="24"/>
          <w:shd w:val="clear" w:color="auto" w:fill="FFFFFF"/>
          <w:lang w:eastAsia="ru-RU"/>
          <w14:ligatures w14:val="none"/>
        </w:rPr>
        <w:t>ктах, співпраці з благодійниками з метою розширення кількості та покращення якості соціальних послуг, що надаються в Хмільницькій міській територіальній громаді.</w:t>
      </w:r>
    </w:p>
    <w:p w14:paraId="72760860" w14:textId="282184C1"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F8227E">
        <w:rPr>
          <w:rFonts w:ascii="Times New Roman" w:eastAsia="Times New Roman" w:hAnsi="Times New Roman" w:cs="Times New Roman"/>
          <w:color w:val="000000"/>
          <w:kern w:val="0"/>
          <w:sz w:val="24"/>
          <w:szCs w:val="24"/>
          <w:lang w:eastAsia="ru-RU"/>
          <w14:ligatures w14:val="none"/>
        </w:rPr>
        <w:t xml:space="preserve">Працівниками Територіального центру постійно проводиться робота по виявленню одиноких непрацездатних громадян, осіб з інвалідністю,  пенсіонерів та малозабезпечених сімей. За І півріччя 2025 року було виявлено та взято на облік і обслуговування  183 особи, які потребують надання соціальних послуг, з них: 88 громадян проживають у сільській місцевості, 36 громадян, які мають групи інвалідності, 11 внутрішньо переміщених осіб. На обліку перебувають 3 </w:t>
      </w:r>
      <w:r w:rsidR="00FF6572" w:rsidRPr="00014E9E">
        <w:rPr>
          <w:rFonts w:ascii="Times New Roman" w:eastAsia="Times New Roman" w:hAnsi="Times New Roman" w:cs="Times New Roman"/>
          <w:color w:val="000000"/>
          <w:kern w:val="0"/>
          <w:sz w:val="24"/>
          <w:szCs w:val="24"/>
          <w:lang w:eastAsia="ru-RU"/>
          <w14:ligatures w14:val="none"/>
        </w:rPr>
        <w:t>особи</w:t>
      </w:r>
      <w:r w:rsidRPr="00F8227E">
        <w:rPr>
          <w:rFonts w:ascii="Times New Roman" w:eastAsia="Times New Roman" w:hAnsi="Times New Roman" w:cs="Times New Roman"/>
          <w:color w:val="000000"/>
          <w:kern w:val="0"/>
          <w:sz w:val="24"/>
          <w:szCs w:val="24"/>
          <w:lang w:eastAsia="ru-RU"/>
          <w14:ligatures w14:val="none"/>
        </w:rPr>
        <w:t>, чиї сини вважаються безвісти зниклими, та 1 сім’я, чий син загинув внаслідок російського вторгнення на територію України.</w:t>
      </w:r>
    </w:p>
    <w:p w14:paraId="7E2F5CAF" w14:textId="3C22715C" w:rsidR="00F8227E" w:rsidRPr="00F8227E" w:rsidRDefault="00F8227E" w:rsidP="00014E9E">
      <w:pPr>
        <w:tabs>
          <w:tab w:val="left" w:pos="900"/>
          <w:tab w:val="left" w:pos="1080"/>
        </w:tabs>
        <w:autoSpaceDE w:val="0"/>
        <w:autoSpaceDN w:val="0"/>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F8227E">
        <w:rPr>
          <w:rFonts w:ascii="Times New Roman" w:eastAsia="Times New Roman" w:hAnsi="Times New Roman" w:cs="Times New Roman"/>
          <w:color w:val="000000"/>
          <w:kern w:val="0"/>
          <w:sz w:val="24"/>
          <w:szCs w:val="24"/>
          <w:lang w:eastAsia="ru-RU"/>
          <w14:ligatures w14:val="none"/>
        </w:rPr>
        <w:t xml:space="preserve">Для визначення індивідуальних потреб громадян у наданні соціальних послуг та взяття їх на облік та обслуговування проводяться обстеження матеріально-побутових умов проживання вищезазначеної категорії громадян  спільно з представниками закладів охорони здоров’я та громадських організацій ветеранів та осіб з інвалідністю, діяльність яких має соціальну спрямованість, головами вуличних та будинкових комітетів, старостами старостинських округів Хмільницької </w:t>
      </w:r>
      <w:r w:rsidR="00FF6572" w:rsidRPr="00014E9E">
        <w:rPr>
          <w:rFonts w:ascii="Times New Roman" w:eastAsia="Times New Roman" w:hAnsi="Times New Roman" w:cs="Times New Roman"/>
          <w:color w:val="000000"/>
          <w:kern w:val="0"/>
          <w:sz w:val="24"/>
          <w:szCs w:val="24"/>
          <w:lang w:eastAsia="ru-RU"/>
          <w14:ligatures w14:val="none"/>
        </w:rPr>
        <w:t xml:space="preserve">міської </w:t>
      </w:r>
      <w:r w:rsidRPr="00F8227E">
        <w:rPr>
          <w:rFonts w:ascii="Times New Roman" w:eastAsia="Times New Roman" w:hAnsi="Times New Roman" w:cs="Times New Roman"/>
          <w:color w:val="000000"/>
          <w:kern w:val="0"/>
          <w:sz w:val="24"/>
          <w:szCs w:val="24"/>
          <w:lang w:eastAsia="ru-RU"/>
          <w14:ligatures w14:val="none"/>
        </w:rPr>
        <w:t>територіальної громади та представниками Управління праці та соціального захисту населення Хмільницької міської ради.</w:t>
      </w:r>
    </w:p>
    <w:p w14:paraId="773E0902" w14:textId="00A95A84" w:rsidR="00F8227E" w:rsidRPr="00F8227E" w:rsidRDefault="00F8227E" w:rsidP="00014E9E">
      <w:pPr>
        <w:tabs>
          <w:tab w:val="left" w:pos="900"/>
          <w:tab w:val="left" w:pos="1080"/>
        </w:tabs>
        <w:autoSpaceDE w:val="0"/>
        <w:autoSpaceDN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F8227E">
        <w:rPr>
          <w:rFonts w:ascii="Times New Roman" w:eastAsia="Times New Roman" w:hAnsi="Times New Roman" w:cs="Times New Roman"/>
          <w:bCs/>
          <w:kern w:val="0"/>
          <w:sz w:val="24"/>
          <w:szCs w:val="24"/>
          <w:lang w:eastAsia="ru-RU"/>
          <w14:ligatures w14:val="none"/>
        </w:rPr>
        <w:t>Надання соціальних послуг працівниками Територіального центру соціального обслуговування (надання соціальних послуг) Хмільницької міської ради відповідає Державним стандартам надання соціальних послуг.</w:t>
      </w:r>
    </w:p>
    <w:p w14:paraId="09964102" w14:textId="7C022AA7" w:rsidR="00F8227E" w:rsidRPr="00F8227E" w:rsidRDefault="00F8227E" w:rsidP="00014E9E">
      <w:pPr>
        <w:tabs>
          <w:tab w:val="left" w:pos="900"/>
          <w:tab w:val="left" w:pos="1080"/>
        </w:tabs>
        <w:autoSpaceDE w:val="0"/>
        <w:autoSpaceDN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F8227E">
        <w:rPr>
          <w:rFonts w:ascii="Times New Roman" w:eastAsia="Times New Roman" w:hAnsi="Times New Roman" w:cs="Times New Roman"/>
          <w:bCs/>
          <w:kern w:val="0"/>
          <w:sz w:val="24"/>
          <w:szCs w:val="24"/>
          <w:lang w:eastAsia="ru-RU"/>
          <w14:ligatures w14:val="none"/>
        </w:rPr>
        <w:t>Шляхом опитування при безпосередньому та телефонному спілкуванні з вразливими верствами населення, розміщення інформації на дошці оголошень та в засобах масової інформації виявляються громадяни, які потребують розвитку різнобічних інтересів і потреб, організації дозвілля та відпочинку.</w:t>
      </w:r>
    </w:p>
    <w:p w14:paraId="5064C9D4" w14:textId="77777777"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F8227E">
        <w:rPr>
          <w:rFonts w:ascii="Times New Roman" w:eastAsia="Times New Roman" w:hAnsi="Times New Roman" w:cs="Times New Roman"/>
          <w:bCs/>
          <w:kern w:val="0"/>
          <w:sz w:val="24"/>
          <w:szCs w:val="24"/>
          <w:lang w:eastAsia="ru-RU"/>
          <w14:ligatures w14:val="none"/>
        </w:rPr>
        <w:t>Відповідно до Закону України «Про соціальні послуги» Територіальний центр надає базові соціальні послуги: догляд вдома, соціальна адаптація, натуральна допомога. Крім того, надаються допоміжні соціальні послуги, що надаються у вигляді натуральної допомоги (продукти харчування, предмети і засоби особистої гігієни) та технічні послуги (транспортні послуги, прокат технічних засобів реабілітації). Соціальні послуги надаються відповідно визначення ступеня індивідуальної потреби отримувача соціальної послуги у наданні соціальної послуги та складання індивідуального плану надання соціальної послуги, що обумовлює якісне надання соціальних послуг громадянам, які перебувають у складних життєвих обставинах.</w:t>
      </w:r>
    </w:p>
    <w:p w14:paraId="1B6E96ED" w14:textId="7A2B4B6A" w:rsidR="00F8227E" w:rsidRPr="00F8227E" w:rsidRDefault="00F8227E" w:rsidP="00014E9E">
      <w:pPr>
        <w:tabs>
          <w:tab w:val="left" w:pos="900"/>
          <w:tab w:val="left" w:pos="1080"/>
        </w:tabs>
        <w:autoSpaceDE w:val="0"/>
        <w:autoSpaceDN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lastRenderedPageBreak/>
        <w:t xml:space="preserve">На обліку та обслуговуванні у відділенні денного перебування знаходяться 159 осіб, які мають часткове порушення рухової активності, частково не здатні до самообслуговування та потребують соціально-побутової та психологічної адаптації. </w:t>
      </w:r>
      <w:r w:rsidRPr="00F8227E">
        <w:rPr>
          <w:rFonts w:ascii="Times New Roman" w:eastAsia="Times New Roman" w:hAnsi="Times New Roman" w:cs="Times New Roman"/>
          <w:bCs/>
          <w:kern w:val="0"/>
          <w:sz w:val="24"/>
          <w:szCs w:val="24"/>
          <w:lang w:eastAsia="ru-RU"/>
          <w14:ligatures w14:val="none"/>
        </w:rPr>
        <w:t xml:space="preserve">На кожного відвідувача відділення денного перебування складається індивідуальний план надання  послуги соціальної адаптації. За перше півріччя 2025 року проведено планову оцінку потреб та оформлено акти оцінки 33 </w:t>
      </w:r>
      <w:r w:rsidR="00FF6572" w:rsidRPr="00014E9E">
        <w:rPr>
          <w:rFonts w:ascii="Times New Roman" w:eastAsia="Times New Roman" w:hAnsi="Times New Roman" w:cs="Times New Roman"/>
          <w:bCs/>
          <w:kern w:val="0"/>
          <w:sz w:val="24"/>
          <w:szCs w:val="24"/>
          <w:lang w:eastAsia="ru-RU"/>
          <w14:ligatures w14:val="none"/>
        </w:rPr>
        <w:t>осіб</w:t>
      </w:r>
      <w:r w:rsidRPr="00F8227E">
        <w:rPr>
          <w:rFonts w:ascii="Times New Roman" w:eastAsia="Times New Roman" w:hAnsi="Times New Roman" w:cs="Times New Roman"/>
          <w:bCs/>
          <w:kern w:val="0"/>
          <w:sz w:val="24"/>
          <w:szCs w:val="24"/>
          <w:lang w:eastAsia="ru-RU"/>
          <w14:ligatures w14:val="none"/>
        </w:rPr>
        <w:t>, відповідно складено індивідуальні плани надання соціальної послуги</w:t>
      </w:r>
      <w:r w:rsidR="00FF6572" w:rsidRPr="00014E9E">
        <w:rPr>
          <w:rFonts w:ascii="Times New Roman" w:eastAsia="Times New Roman" w:hAnsi="Times New Roman" w:cs="Times New Roman"/>
          <w:bCs/>
          <w:kern w:val="0"/>
          <w:sz w:val="24"/>
          <w:szCs w:val="24"/>
          <w:lang w:eastAsia="ru-RU"/>
          <w14:ligatures w14:val="none"/>
        </w:rPr>
        <w:t>,</w:t>
      </w:r>
      <w:r w:rsidRPr="00F8227E">
        <w:rPr>
          <w:rFonts w:ascii="Times New Roman" w:eastAsia="Times New Roman" w:hAnsi="Times New Roman" w:cs="Times New Roman"/>
          <w:bCs/>
          <w:kern w:val="0"/>
          <w:sz w:val="24"/>
          <w:szCs w:val="24"/>
          <w:lang w:eastAsia="ru-RU"/>
          <w14:ligatures w14:val="none"/>
        </w:rPr>
        <w:t xml:space="preserve"> соціальна адаптація.</w:t>
      </w:r>
    </w:p>
    <w:p w14:paraId="40310E3C" w14:textId="20A7B816" w:rsidR="00F8227E" w:rsidRPr="00F8227E" w:rsidRDefault="00F8227E" w:rsidP="00014E9E">
      <w:pPr>
        <w:spacing w:after="0" w:line="240" w:lineRule="auto"/>
        <w:ind w:firstLine="567"/>
        <w:jc w:val="both"/>
        <w:rPr>
          <w:rFonts w:ascii="Times New Roman" w:eastAsia="Calibri" w:hAnsi="Times New Roman" w:cs="Times New Roman"/>
          <w:kern w:val="0"/>
          <w:sz w:val="24"/>
          <w:szCs w:val="24"/>
          <w14:ligatures w14:val="none"/>
        </w:rPr>
      </w:pPr>
      <w:r w:rsidRPr="00F8227E">
        <w:rPr>
          <w:rFonts w:ascii="Times New Roman" w:eastAsia="Calibri" w:hAnsi="Times New Roman" w:cs="Times New Roman"/>
          <w:bCs/>
          <w:kern w:val="0"/>
          <w:sz w:val="24"/>
          <w:szCs w:val="24"/>
          <w14:ligatures w14:val="none"/>
        </w:rPr>
        <w:t xml:space="preserve">При відділенні денного перебування функціонує пункт прокату технічних та інших засобів реабілітації. У І півріччі поточного року </w:t>
      </w:r>
      <w:r w:rsidRPr="00F8227E">
        <w:rPr>
          <w:rFonts w:ascii="Times New Roman" w:eastAsia="Calibri" w:hAnsi="Times New Roman" w:cs="Times New Roman"/>
          <w:kern w:val="0"/>
          <w:sz w:val="24"/>
          <w:szCs w:val="24"/>
          <w14:ligatures w14:val="none"/>
        </w:rPr>
        <w:t>оформили документи та видали 22 громадянам технічні засоби реабілітації, а саме:</w:t>
      </w:r>
      <w:r w:rsidR="00FF6572" w:rsidRPr="00014E9E">
        <w:rPr>
          <w:rFonts w:ascii="Times New Roman" w:eastAsia="Calibri" w:hAnsi="Times New Roman" w:cs="Times New Roman"/>
          <w:kern w:val="0"/>
          <w:sz w:val="24"/>
          <w:szCs w:val="24"/>
          <w14:ligatures w14:val="none"/>
        </w:rPr>
        <w:t xml:space="preserve"> </w:t>
      </w:r>
      <w:r w:rsidRPr="00F8227E">
        <w:rPr>
          <w:rFonts w:ascii="Times New Roman" w:eastAsia="Calibri" w:hAnsi="Times New Roman" w:cs="Times New Roman"/>
          <w:kern w:val="0"/>
          <w:sz w:val="24"/>
          <w:szCs w:val="24"/>
          <w14:ligatures w14:val="none"/>
        </w:rPr>
        <w:t>ходунки – 5</w:t>
      </w:r>
      <w:r w:rsidR="00FF6572" w:rsidRPr="00014E9E">
        <w:rPr>
          <w:rFonts w:ascii="Times New Roman" w:eastAsia="Calibri" w:hAnsi="Times New Roman" w:cs="Times New Roman"/>
          <w:kern w:val="0"/>
          <w:sz w:val="24"/>
          <w:szCs w:val="24"/>
          <w14:ligatures w14:val="none"/>
        </w:rPr>
        <w:t xml:space="preserve"> </w:t>
      </w:r>
      <w:r w:rsidRPr="00F8227E">
        <w:rPr>
          <w:rFonts w:ascii="Times New Roman" w:eastAsia="Calibri" w:hAnsi="Times New Roman" w:cs="Times New Roman"/>
          <w:kern w:val="0"/>
          <w:sz w:val="24"/>
          <w:szCs w:val="24"/>
          <w14:ligatures w14:val="none"/>
        </w:rPr>
        <w:t>шт., крісло туалетне – 3</w:t>
      </w:r>
      <w:r w:rsidR="00FF6572" w:rsidRPr="00014E9E">
        <w:rPr>
          <w:rFonts w:ascii="Times New Roman" w:eastAsia="Calibri" w:hAnsi="Times New Roman" w:cs="Times New Roman"/>
          <w:kern w:val="0"/>
          <w:sz w:val="24"/>
          <w:szCs w:val="24"/>
          <w14:ligatures w14:val="none"/>
        </w:rPr>
        <w:t xml:space="preserve"> </w:t>
      </w:r>
      <w:r w:rsidRPr="00F8227E">
        <w:rPr>
          <w:rFonts w:ascii="Times New Roman" w:eastAsia="Calibri" w:hAnsi="Times New Roman" w:cs="Times New Roman"/>
          <w:kern w:val="0"/>
          <w:sz w:val="24"/>
          <w:szCs w:val="24"/>
          <w14:ligatures w14:val="none"/>
        </w:rPr>
        <w:t>шт., крісло колісне – 10</w:t>
      </w:r>
      <w:r w:rsidR="00FF6572" w:rsidRPr="00014E9E">
        <w:rPr>
          <w:rFonts w:ascii="Times New Roman" w:eastAsia="Calibri" w:hAnsi="Times New Roman" w:cs="Times New Roman"/>
          <w:kern w:val="0"/>
          <w:sz w:val="24"/>
          <w:szCs w:val="24"/>
          <w14:ligatures w14:val="none"/>
        </w:rPr>
        <w:t xml:space="preserve"> </w:t>
      </w:r>
      <w:r w:rsidRPr="00F8227E">
        <w:rPr>
          <w:rFonts w:ascii="Times New Roman" w:eastAsia="Calibri" w:hAnsi="Times New Roman" w:cs="Times New Roman"/>
          <w:kern w:val="0"/>
          <w:sz w:val="24"/>
          <w:szCs w:val="24"/>
          <w14:ligatures w14:val="none"/>
        </w:rPr>
        <w:t>шт., милиці з підлокітником – 4</w:t>
      </w:r>
      <w:r w:rsidR="00FF6572" w:rsidRPr="00014E9E">
        <w:rPr>
          <w:rFonts w:ascii="Times New Roman" w:eastAsia="Calibri" w:hAnsi="Times New Roman" w:cs="Times New Roman"/>
          <w:kern w:val="0"/>
          <w:sz w:val="24"/>
          <w:szCs w:val="24"/>
          <w14:ligatures w14:val="none"/>
        </w:rPr>
        <w:t xml:space="preserve"> </w:t>
      </w:r>
      <w:r w:rsidRPr="00F8227E">
        <w:rPr>
          <w:rFonts w:ascii="Times New Roman" w:eastAsia="Calibri" w:hAnsi="Times New Roman" w:cs="Times New Roman"/>
          <w:kern w:val="0"/>
          <w:sz w:val="24"/>
          <w:szCs w:val="24"/>
          <w14:ligatures w14:val="none"/>
        </w:rPr>
        <w:t>пари.</w:t>
      </w:r>
    </w:p>
    <w:p w14:paraId="34FBDD4D" w14:textId="474631AD" w:rsidR="00F8227E" w:rsidRPr="00F8227E" w:rsidRDefault="00F8227E" w:rsidP="00014E9E">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Всього послугами прокату технічних засобів реабілітації за звітний період скористались 78</w:t>
      </w:r>
      <w:r w:rsidR="00FF6572" w:rsidRPr="00014E9E">
        <w:rPr>
          <w:rFonts w:ascii="Times New Roman" w:eastAsia="Times New Roman" w:hAnsi="Times New Roman" w:cs="Times New Roman"/>
          <w:kern w:val="0"/>
          <w:sz w:val="24"/>
          <w:szCs w:val="24"/>
          <w:lang w:eastAsia="ru-RU"/>
          <w14:ligatures w14:val="none"/>
        </w:rPr>
        <w:t xml:space="preserve"> осіб</w:t>
      </w:r>
      <w:r w:rsidRPr="00F8227E">
        <w:rPr>
          <w:rFonts w:ascii="Times New Roman" w:eastAsia="Times New Roman" w:hAnsi="Times New Roman" w:cs="Times New Roman"/>
          <w:kern w:val="0"/>
          <w:sz w:val="24"/>
          <w:szCs w:val="24"/>
          <w:lang w:eastAsia="ru-RU"/>
          <w14:ligatures w14:val="none"/>
        </w:rPr>
        <w:t>.</w:t>
      </w:r>
    </w:p>
    <w:p w14:paraId="3D65B415" w14:textId="0E577692" w:rsidR="00F8227E" w:rsidRPr="00F8227E" w:rsidRDefault="00F8227E" w:rsidP="00014E9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Станом на 01.07.2025 року на обліку та обслуговуванні у відділенні організації надання адресної натуральної та грошової допомоги перебуває 502</w:t>
      </w:r>
      <w:r w:rsidR="00FF6572" w:rsidRPr="00014E9E">
        <w:rPr>
          <w:rFonts w:ascii="Times New Roman" w:eastAsia="Times New Roman" w:hAnsi="Times New Roman" w:cs="Times New Roman"/>
          <w:kern w:val="0"/>
          <w:sz w:val="24"/>
          <w:szCs w:val="24"/>
          <w:lang w:eastAsia="ru-RU"/>
          <w14:ligatures w14:val="none"/>
        </w:rPr>
        <w:t xml:space="preserve"> </w:t>
      </w:r>
      <w:r w:rsidRPr="00F8227E">
        <w:rPr>
          <w:rFonts w:ascii="Times New Roman" w:eastAsia="Times New Roman" w:hAnsi="Times New Roman" w:cs="Times New Roman"/>
          <w:kern w:val="0"/>
          <w:sz w:val="24"/>
          <w:szCs w:val="24"/>
          <w:lang w:eastAsia="ru-RU"/>
          <w14:ligatures w14:val="none"/>
        </w:rPr>
        <w:t>особи (</w:t>
      </w:r>
      <w:r w:rsidR="00FF6572" w:rsidRPr="00014E9E">
        <w:rPr>
          <w:rFonts w:ascii="Times New Roman" w:eastAsia="Times New Roman" w:hAnsi="Times New Roman" w:cs="Times New Roman"/>
          <w:kern w:val="0"/>
          <w:sz w:val="24"/>
          <w:szCs w:val="24"/>
          <w:lang w:eastAsia="ru-RU"/>
          <w14:ligatures w14:val="none"/>
        </w:rPr>
        <w:t>особи</w:t>
      </w:r>
      <w:r w:rsidRPr="00F8227E">
        <w:rPr>
          <w:rFonts w:ascii="Times New Roman" w:eastAsia="Times New Roman" w:hAnsi="Times New Roman" w:cs="Times New Roman"/>
          <w:kern w:val="0"/>
          <w:sz w:val="24"/>
          <w:szCs w:val="24"/>
          <w:lang w:eastAsia="ru-RU"/>
          <w14:ligatures w14:val="none"/>
        </w:rPr>
        <w:t xml:space="preserve"> похилого віку, ос</w:t>
      </w:r>
      <w:r w:rsidR="00FF6572" w:rsidRPr="00014E9E">
        <w:rPr>
          <w:rFonts w:ascii="Times New Roman" w:eastAsia="Times New Roman" w:hAnsi="Times New Roman" w:cs="Times New Roman"/>
          <w:kern w:val="0"/>
          <w:sz w:val="24"/>
          <w:szCs w:val="24"/>
          <w:lang w:eastAsia="ru-RU"/>
          <w14:ligatures w14:val="none"/>
        </w:rPr>
        <w:t>о</w:t>
      </w:r>
      <w:r w:rsidRPr="00F8227E">
        <w:rPr>
          <w:rFonts w:ascii="Times New Roman" w:eastAsia="Times New Roman" w:hAnsi="Times New Roman" w:cs="Times New Roman"/>
          <w:kern w:val="0"/>
          <w:sz w:val="24"/>
          <w:szCs w:val="24"/>
          <w:lang w:eastAsia="ru-RU"/>
          <w14:ligatures w14:val="none"/>
        </w:rPr>
        <w:t>б</w:t>
      </w:r>
      <w:r w:rsidR="00FF6572" w:rsidRPr="00014E9E">
        <w:rPr>
          <w:rFonts w:ascii="Times New Roman" w:eastAsia="Times New Roman" w:hAnsi="Times New Roman" w:cs="Times New Roman"/>
          <w:kern w:val="0"/>
          <w:sz w:val="24"/>
          <w:szCs w:val="24"/>
          <w:lang w:eastAsia="ru-RU"/>
          <w14:ligatures w14:val="none"/>
        </w:rPr>
        <w:t>и</w:t>
      </w:r>
      <w:r w:rsidRPr="00F8227E">
        <w:rPr>
          <w:rFonts w:ascii="Times New Roman" w:eastAsia="Times New Roman" w:hAnsi="Times New Roman" w:cs="Times New Roman"/>
          <w:kern w:val="0"/>
          <w:sz w:val="24"/>
          <w:szCs w:val="24"/>
          <w:lang w:eastAsia="ru-RU"/>
          <w14:ligatures w14:val="none"/>
        </w:rPr>
        <w:t xml:space="preserve"> з інвалідністю, внутрішньо переміщен</w:t>
      </w:r>
      <w:r w:rsidR="00FF6572" w:rsidRPr="00014E9E">
        <w:rPr>
          <w:rFonts w:ascii="Times New Roman" w:eastAsia="Times New Roman" w:hAnsi="Times New Roman" w:cs="Times New Roman"/>
          <w:kern w:val="0"/>
          <w:sz w:val="24"/>
          <w:szCs w:val="24"/>
          <w:lang w:eastAsia="ru-RU"/>
          <w14:ligatures w14:val="none"/>
        </w:rPr>
        <w:t>і</w:t>
      </w:r>
      <w:r w:rsidRPr="00F8227E">
        <w:rPr>
          <w:rFonts w:ascii="Times New Roman" w:eastAsia="Times New Roman" w:hAnsi="Times New Roman" w:cs="Times New Roman"/>
          <w:kern w:val="0"/>
          <w:sz w:val="24"/>
          <w:szCs w:val="24"/>
          <w:lang w:eastAsia="ru-RU"/>
          <w14:ligatures w14:val="none"/>
        </w:rPr>
        <w:t xml:space="preserve"> ос</w:t>
      </w:r>
      <w:r w:rsidR="00FF6572" w:rsidRPr="00014E9E">
        <w:rPr>
          <w:rFonts w:ascii="Times New Roman" w:eastAsia="Times New Roman" w:hAnsi="Times New Roman" w:cs="Times New Roman"/>
          <w:kern w:val="0"/>
          <w:sz w:val="24"/>
          <w:szCs w:val="24"/>
          <w:lang w:eastAsia="ru-RU"/>
          <w14:ligatures w14:val="none"/>
        </w:rPr>
        <w:t>оби</w:t>
      </w:r>
      <w:r w:rsidRPr="00F8227E">
        <w:rPr>
          <w:rFonts w:ascii="Times New Roman" w:eastAsia="Times New Roman" w:hAnsi="Times New Roman" w:cs="Times New Roman"/>
          <w:kern w:val="0"/>
          <w:sz w:val="24"/>
          <w:szCs w:val="24"/>
          <w:lang w:eastAsia="ru-RU"/>
          <w14:ligatures w14:val="none"/>
        </w:rPr>
        <w:t xml:space="preserve">). За 6 місяців 941 </w:t>
      </w:r>
      <w:r w:rsidR="00FF6572" w:rsidRPr="00014E9E">
        <w:rPr>
          <w:rFonts w:ascii="Times New Roman" w:eastAsia="Times New Roman" w:hAnsi="Times New Roman" w:cs="Times New Roman"/>
          <w:kern w:val="0"/>
          <w:sz w:val="24"/>
          <w:szCs w:val="24"/>
          <w:lang w:eastAsia="ru-RU"/>
          <w14:ligatures w14:val="none"/>
        </w:rPr>
        <w:t>особа</w:t>
      </w:r>
      <w:r w:rsidRPr="00F8227E">
        <w:rPr>
          <w:rFonts w:ascii="Times New Roman" w:eastAsia="Times New Roman" w:hAnsi="Times New Roman" w:cs="Times New Roman"/>
          <w:kern w:val="0"/>
          <w:sz w:val="24"/>
          <w:szCs w:val="24"/>
          <w:lang w:eastAsia="ru-RU"/>
          <w14:ligatures w14:val="none"/>
        </w:rPr>
        <w:t xml:space="preserve"> отримал</w:t>
      </w:r>
      <w:r w:rsidR="00FF6572" w:rsidRPr="00014E9E">
        <w:rPr>
          <w:rFonts w:ascii="Times New Roman" w:eastAsia="Times New Roman" w:hAnsi="Times New Roman" w:cs="Times New Roman"/>
          <w:kern w:val="0"/>
          <w:sz w:val="24"/>
          <w:szCs w:val="24"/>
          <w:lang w:eastAsia="ru-RU"/>
          <w14:ligatures w14:val="none"/>
        </w:rPr>
        <w:t>а</w:t>
      </w:r>
      <w:r w:rsidRPr="00F8227E">
        <w:rPr>
          <w:rFonts w:ascii="Times New Roman" w:eastAsia="Times New Roman" w:hAnsi="Times New Roman" w:cs="Times New Roman"/>
          <w:kern w:val="0"/>
          <w:sz w:val="24"/>
          <w:szCs w:val="24"/>
          <w:lang w:eastAsia="ru-RU"/>
          <w14:ligatures w14:val="none"/>
        </w:rPr>
        <w:t xml:space="preserve"> продуктові набори на загальну суму 124,38 тис. грн</w:t>
      </w:r>
      <w:r w:rsidRPr="00F8227E">
        <w:rPr>
          <w:rFonts w:ascii="Times New Roman" w:eastAsia="Times New Roman" w:hAnsi="Times New Roman" w:cs="Times New Roman"/>
          <w:b/>
          <w:kern w:val="0"/>
          <w:sz w:val="24"/>
          <w:szCs w:val="24"/>
          <w:lang w:eastAsia="ru-RU"/>
          <w14:ligatures w14:val="none"/>
        </w:rPr>
        <w:t>.</w:t>
      </w:r>
      <w:r w:rsidRPr="00F8227E">
        <w:rPr>
          <w:rFonts w:ascii="Times New Roman" w:eastAsia="Times New Roman" w:hAnsi="Times New Roman" w:cs="Times New Roman"/>
          <w:kern w:val="0"/>
          <w:sz w:val="24"/>
          <w:szCs w:val="24"/>
          <w:lang w:eastAsia="ru-RU"/>
          <w14:ligatures w14:val="none"/>
        </w:rPr>
        <w:t xml:space="preserve">, в т.ч. 452 </w:t>
      </w:r>
      <w:r w:rsidR="00FF6572" w:rsidRPr="00014E9E">
        <w:rPr>
          <w:rFonts w:ascii="Times New Roman" w:eastAsia="Times New Roman" w:hAnsi="Times New Roman" w:cs="Times New Roman"/>
          <w:kern w:val="0"/>
          <w:sz w:val="24"/>
          <w:szCs w:val="24"/>
          <w:lang w:eastAsia="ru-RU"/>
          <w14:ligatures w14:val="none"/>
        </w:rPr>
        <w:t>особи</w:t>
      </w:r>
      <w:r w:rsidRPr="00F8227E">
        <w:rPr>
          <w:rFonts w:ascii="Times New Roman" w:eastAsia="Times New Roman" w:hAnsi="Times New Roman" w:cs="Times New Roman"/>
          <w:kern w:val="0"/>
          <w:sz w:val="24"/>
          <w:szCs w:val="24"/>
          <w:lang w:eastAsia="ru-RU"/>
          <w14:ligatures w14:val="none"/>
        </w:rPr>
        <w:t xml:space="preserve">, які перебувають на обліку та обслуговуванні виключно у відділенні організації надання адресної натуральної та грошової допомоги. </w:t>
      </w:r>
    </w:p>
    <w:p w14:paraId="01BA4CB2" w14:textId="1BD10C24" w:rsidR="00F8227E" w:rsidRPr="00F8227E" w:rsidRDefault="00F8227E" w:rsidP="00014E9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При відділенні організації надання адресної натуральної та грошової допомоги функціонує соціально-транспортна служба «Надія» для перевезення осіб з інвалідністю та інших маломобільних груп населення Хмільницької територіальної громади. Всього у І півріччі 2025 року надано 192 безкоштовні транспортні послуги з метою перевезення осіб до підприємств, установ та організацій, діяльність яких пов’язана з їх обслуговуванням або наданням їм послуг (медичних, реабілітаційних, житлово-комунальних установ), а також відвідування культурних, фізкультурно-спортивних заходів, залізничних та автобусних станцій в межах громади</w:t>
      </w:r>
      <w:r w:rsidR="00FF6572" w:rsidRPr="00014E9E">
        <w:rPr>
          <w:rFonts w:ascii="Times New Roman" w:eastAsia="Times New Roman" w:hAnsi="Times New Roman" w:cs="Times New Roman"/>
          <w:kern w:val="0"/>
          <w:sz w:val="24"/>
          <w:szCs w:val="24"/>
          <w:lang w:eastAsia="ru-RU"/>
          <w14:ligatures w14:val="none"/>
        </w:rPr>
        <w:t xml:space="preserve">. </w:t>
      </w:r>
      <w:r w:rsidRPr="00F8227E">
        <w:rPr>
          <w:rFonts w:ascii="Times New Roman" w:eastAsia="Times New Roman" w:hAnsi="Times New Roman" w:cs="Times New Roman"/>
          <w:kern w:val="0"/>
          <w:sz w:val="24"/>
          <w:szCs w:val="24"/>
          <w:lang w:eastAsia="ru-RU"/>
          <w14:ligatures w14:val="none"/>
        </w:rPr>
        <w:t>З них 71 транспортну послугу надано дитині з інвалідністю та дітям з особливими освітніми потребами з метою перевезення на навчання до КЗ «Іванівська спеціальна школа» Вінницької обласної ради та у зворотному напрямку з с. Думенки, с. Березна.</w:t>
      </w:r>
    </w:p>
    <w:p w14:paraId="631CEB94" w14:textId="6F267D50" w:rsidR="00F8227E" w:rsidRDefault="00F8227E" w:rsidP="00014E9E">
      <w:pPr>
        <w:tabs>
          <w:tab w:val="left" w:pos="1200"/>
        </w:tabs>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8227E">
        <w:rPr>
          <w:rFonts w:ascii="Times New Roman" w:eastAsia="Times New Roman" w:hAnsi="Times New Roman" w:cs="Times New Roman"/>
          <w:kern w:val="0"/>
          <w:sz w:val="24"/>
          <w:szCs w:val="24"/>
          <w:lang w:eastAsia="ru-RU"/>
          <w14:ligatures w14:val="none"/>
        </w:rPr>
        <w:t xml:space="preserve">У відділенні соціальної допомоги вдома  на обслуговуванні знаходиться 414 </w:t>
      </w:r>
      <w:r w:rsidR="00FF6572" w:rsidRPr="00014E9E">
        <w:rPr>
          <w:rFonts w:ascii="Times New Roman" w:eastAsia="Times New Roman" w:hAnsi="Times New Roman" w:cs="Times New Roman"/>
          <w:kern w:val="0"/>
          <w:sz w:val="24"/>
          <w:szCs w:val="24"/>
          <w:lang w:eastAsia="ru-RU"/>
          <w14:ligatures w14:val="none"/>
        </w:rPr>
        <w:t>осіб</w:t>
      </w:r>
      <w:r w:rsidRPr="00F8227E">
        <w:rPr>
          <w:rFonts w:ascii="Times New Roman" w:eastAsia="Times New Roman" w:hAnsi="Times New Roman" w:cs="Times New Roman"/>
          <w:kern w:val="0"/>
          <w:sz w:val="24"/>
          <w:szCs w:val="24"/>
          <w:lang w:eastAsia="ru-RU"/>
          <w14:ligatures w14:val="none"/>
        </w:rPr>
        <w:t>, з них 257 – проживають у сільській місцевості, 64 – мають групу інвалідності, 13 – мають статус ВПО. Працівниками відділенням соціальної допомоги вдома постійно проводиться робота по виявленню</w:t>
      </w:r>
      <w:r w:rsidR="00FF6572" w:rsidRPr="00014E9E">
        <w:rPr>
          <w:rFonts w:ascii="Times New Roman" w:eastAsia="Times New Roman" w:hAnsi="Times New Roman" w:cs="Times New Roman"/>
          <w:kern w:val="0"/>
          <w:sz w:val="24"/>
          <w:szCs w:val="24"/>
          <w:lang w:eastAsia="ru-RU"/>
          <w14:ligatures w14:val="none"/>
        </w:rPr>
        <w:t xml:space="preserve"> </w:t>
      </w:r>
      <w:r w:rsidRPr="00F8227E">
        <w:rPr>
          <w:rFonts w:ascii="Times New Roman" w:eastAsia="Times New Roman" w:hAnsi="Times New Roman" w:cs="Times New Roman"/>
          <w:kern w:val="0"/>
          <w:sz w:val="24"/>
          <w:szCs w:val="24"/>
          <w:lang w:eastAsia="ru-RU"/>
          <w14:ligatures w14:val="none"/>
        </w:rPr>
        <w:t xml:space="preserve">одиноких непрацездатних </w:t>
      </w:r>
      <w:r w:rsidR="00FF6572" w:rsidRPr="00014E9E">
        <w:rPr>
          <w:rFonts w:ascii="Times New Roman" w:eastAsia="Times New Roman" w:hAnsi="Times New Roman" w:cs="Times New Roman"/>
          <w:kern w:val="0"/>
          <w:sz w:val="24"/>
          <w:szCs w:val="24"/>
          <w:lang w:eastAsia="ru-RU"/>
          <w14:ligatures w14:val="none"/>
        </w:rPr>
        <w:t>осіб</w:t>
      </w:r>
      <w:r w:rsidRPr="00F8227E">
        <w:rPr>
          <w:rFonts w:ascii="Times New Roman" w:eastAsia="Times New Roman" w:hAnsi="Times New Roman" w:cs="Times New Roman"/>
          <w:kern w:val="0"/>
          <w:sz w:val="24"/>
          <w:szCs w:val="24"/>
          <w:lang w:eastAsia="ru-RU"/>
          <w14:ligatures w14:val="none"/>
        </w:rPr>
        <w:t xml:space="preserve">, осіб з інвалідністю,  пенсіонерів та малозабезпечених сімей. За перше півріччя 2025 року було виявлено та взято на облік 137 осіб, з них 88 </w:t>
      </w:r>
      <w:r w:rsidR="00014E9E" w:rsidRPr="00014E9E">
        <w:rPr>
          <w:rFonts w:ascii="Times New Roman" w:eastAsia="Times New Roman" w:hAnsi="Times New Roman" w:cs="Times New Roman"/>
          <w:kern w:val="0"/>
          <w:sz w:val="24"/>
          <w:szCs w:val="24"/>
          <w:lang w:eastAsia="ru-RU"/>
          <w14:ligatures w14:val="none"/>
        </w:rPr>
        <w:t>-</w:t>
      </w:r>
      <w:r w:rsidRPr="00F8227E">
        <w:rPr>
          <w:rFonts w:ascii="Times New Roman" w:eastAsia="Times New Roman" w:hAnsi="Times New Roman" w:cs="Times New Roman"/>
          <w:kern w:val="0"/>
          <w:sz w:val="24"/>
          <w:szCs w:val="24"/>
          <w:lang w:eastAsia="ru-RU"/>
          <w14:ligatures w14:val="none"/>
        </w:rPr>
        <w:t xml:space="preserve"> проживають у сільській місцевості, 13 – мають групи інвалідності, 9 – мають статус ВПО.</w:t>
      </w:r>
    </w:p>
    <w:p w14:paraId="58B94284" w14:textId="77777777" w:rsidR="004F6798" w:rsidRDefault="004F6798" w:rsidP="00014E9E">
      <w:pPr>
        <w:tabs>
          <w:tab w:val="left" w:pos="1200"/>
        </w:tabs>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p>
    <w:p w14:paraId="20DEFA0C" w14:textId="77777777" w:rsidR="004F6798" w:rsidRDefault="004F6798" w:rsidP="004F6798">
      <w:pPr>
        <w:tabs>
          <w:tab w:val="left" w:pos="1200"/>
        </w:tabs>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4F6798">
        <w:rPr>
          <w:rFonts w:ascii="Times New Roman" w:eastAsia="Times New Roman" w:hAnsi="Times New Roman" w:cs="Times New Roman"/>
          <w:kern w:val="0"/>
          <w:sz w:val="24"/>
          <w:szCs w:val="24"/>
          <w:lang w:eastAsia="ru-RU"/>
          <w14:ligatures w14:val="none"/>
        </w:rPr>
        <w:t>Станом на 30.06.2025  року до Хмільницького МЦСС надійшло 136 повідомлень /звернень  про сім’ю/особу, яка опинилася в складних життєвих обставинах</w:t>
      </w:r>
      <w:r>
        <w:rPr>
          <w:rFonts w:ascii="Times New Roman" w:eastAsia="Times New Roman" w:hAnsi="Times New Roman" w:cs="Times New Roman"/>
          <w:kern w:val="0"/>
          <w:sz w:val="24"/>
          <w:szCs w:val="24"/>
          <w:lang w:eastAsia="ru-RU"/>
          <w14:ligatures w14:val="none"/>
        </w:rPr>
        <w:t>. Працівниками центру соціальних служб</w:t>
      </w:r>
      <w:r w:rsidRPr="004F6798">
        <w:rPr>
          <w:rFonts w:ascii="Times New Roman" w:eastAsia="Times New Roman" w:hAnsi="Times New Roman" w:cs="Times New Roman"/>
          <w:kern w:val="0"/>
          <w:sz w:val="24"/>
          <w:szCs w:val="24"/>
          <w:lang w:eastAsia="ru-RU"/>
          <w14:ligatures w14:val="none"/>
        </w:rPr>
        <w:t xml:space="preserve"> проведено 122 оцінки потреб сім’ї з метою з’ясування   потреб у соціальних послугах</w:t>
      </w:r>
      <w:r>
        <w:rPr>
          <w:rFonts w:ascii="Times New Roman" w:eastAsia="Times New Roman" w:hAnsi="Times New Roman" w:cs="Times New Roman"/>
          <w:kern w:val="0"/>
          <w:sz w:val="24"/>
          <w:szCs w:val="24"/>
          <w:lang w:eastAsia="ru-RU"/>
          <w14:ligatures w14:val="none"/>
        </w:rPr>
        <w:t>. С</w:t>
      </w:r>
      <w:r w:rsidRPr="004F6798">
        <w:rPr>
          <w:rFonts w:ascii="Times New Roman" w:eastAsia="Times New Roman" w:hAnsi="Times New Roman" w:cs="Times New Roman"/>
          <w:kern w:val="0"/>
          <w:sz w:val="24"/>
          <w:szCs w:val="24"/>
          <w:lang w:eastAsia="ru-RU"/>
          <w14:ligatures w14:val="none"/>
        </w:rPr>
        <w:t>оціальними послугами охоплено 192 сім’ї з дітьми/осіб</w:t>
      </w:r>
      <w:r>
        <w:rPr>
          <w:rFonts w:ascii="Times New Roman" w:eastAsia="Times New Roman" w:hAnsi="Times New Roman" w:cs="Times New Roman"/>
          <w:kern w:val="0"/>
          <w:sz w:val="24"/>
          <w:szCs w:val="24"/>
          <w:lang w:eastAsia="ru-RU"/>
          <w14:ligatures w14:val="none"/>
        </w:rPr>
        <w:t>.</w:t>
      </w:r>
      <w:r w:rsidRPr="004F6798">
        <w:rPr>
          <w:rFonts w:ascii="Times New Roman" w:eastAsia="Times New Roman" w:hAnsi="Times New Roman" w:cs="Times New Roman"/>
          <w:kern w:val="0"/>
          <w:sz w:val="24"/>
          <w:szCs w:val="24"/>
          <w:lang w:eastAsia="ru-RU"/>
          <w14:ligatures w14:val="none"/>
        </w:rPr>
        <w:t xml:space="preserve"> 16 сімей охоплено послугою соціального супроводу сімей/осіб, які перебувають у складних життєвих обставинах</w:t>
      </w:r>
      <w:r>
        <w:rPr>
          <w:rFonts w:ascii="Times New Roman" w:eastAsia="Times New Roman" w:hAnsi="Times New Roman" w:cs="Times New Roman"/>
          <w:kern w:val="0"/>
          <w:sz w:val="24"/>
          <w:szCs w:val="24"/>
          <w:lang w:eastAsia="ru-RU"/>
          <w14:ligatures w14:val="none"/>
        </w:rPr>
        <w:t>.</w:t>
      </w:r>
      <w:r w:rsidRPr="004F6798">
        <w:rPr>
          <w:rFonts w:ascii="Times New Roman" w:eastAsia="Times New Roman" w:hAnsi="Times New Roman" w:cs="Times New Roman"/>
          <w:kern w:val="0"/>
          <w:sz w:val="24"/>
          <w:szCs w:val="24"/>
          <w:lang w:eastAsia="ru-RU"/>
          <w14:ligatures w14:val="none"/>
        </w:rPr>
        <w:t xml:space="preserve"> </w:t>
      </w:r>
    </w:p>
    <w:p w14:paraId="369A7D6C" w14:textId="624430EF" w:rsidR="004F6798" w:rsidRPr="004F6798" w:rsidRDefault="004F6798" w:rsidP="004F6798">
      <w:pPr>
        <w:tabs>
          <w:tab w:val="left" w:pos="1200"/>
        </w:tabs>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4F6798">
        <w:rPr>
          <w:rFonts w:ascii="Times New Roman" w:eastAsia="Times New Roman" w:hAnsi="Times New Roman" w:cs="Times New Roman"/>
          <w:kern w:val="0"/>
          <w:sz w:val="24"/>
          <w:szCs w:val="24"/>
          <w:lang w:eastAsia="ru-RU"/>
          <w14:ligatures w14:val="none"/>
        </w:rPr>
        <w:t>30 сімей отримують послугу соціального супроводу сімей,  у яких виховуються діти-сироти і діти, позбавлені батьківського піклування</w:t>
      </w:r>
      <w:r>
        <w:rPr>
          <w:rFonts w:ascii="Times New Roman" w:eastAsia="Times New Roman" w:hAnsi="Times New Roman" w:cs="Times New Roman"/>
          <w:kern w:val="0"/>
          <w:sz w:val="24"/>
          <w:szCs w:val="24"/>
          <w:lang w:eastAsia="ru-RU"/>
          <w14:ligatures w14:val="none"/>
        </w:rPr>
        <w:t>,</w:t>
      </w:r>
      <w:r w:rsidRPr="004F6798">
        <w:rPr>
          <w:rFonts w:ascii="Times New Roman" w:eastAsia="Times New Roman" w:hAnsi="Times New Roman" w:cs="Times New Roman"/>
          <w:kern w:val="0"/>
          <w:sz w:val="24"/>
          <w:szCs w:val="24"/>
          <w:lang w:eastAsia="ru-RU"/>
          <w14:ligatures w14:val="none"/>
        </w:rPr>
        <w:t xml:space="preserve"> 38 сімей – послугу консультування; 136 сімей – послугу інформування</w:t>
      </w:r>
      <w:r>
        <w:rPr>
          <w:rFonts w:ascii="Times New Roman" w:eastAsia="Times New Roman" w:hAnsi="Times New Roman" w:cs="Times New Roman"/>
          <w:kern w:val="0"/>
          <w:sz w:val="24"/>
          <w:szCs w:val="24"/>
          <w:lang w:eastAsia="ru-RU"/>
          <w14:ligatures w14:val="none"/>
        </w:rPr>
        <w:t>,</w:t>
      </w:r>
      <w:r w:rsidRPr="004F6798">
        <w:rPr>
          <w:rFonts w:ascii="Times New Roman" w:eastAsia="Times New Roman" w:hAnsi="Times New Roman" w:cs="Times New Roman"/>
          <w:kern w:val="0"/>
          <w:sz w:val="24"/>
          <w:szCs w:val="24"/>
          <w:lang w:eastAsia="ru-RU"/>
          <w14:ligatures w14:val="none"/>
        </w:rPr>
        <w:t xml:space="preserve"> 4 сім’ї – послугу кризового (екстреного) втручання</w:t>
      </w:r>
      <w:r>
        <w:rPr>
          <w:rFonts w:ascii="Times New Roman" w:eastAsia="Times New Roman" w:hAnsi="Times New Roman" w:cs="Times New Roman"/>
          <w:kern w:val="0"/>
          <w:sz w:val="24"/>
          <w:szCs w:val="24"/>
          <w:lang w:eastAsia="ru-RU"/>
          <w14:ligatures w14:val="none"/>
        </w:rPr>
        <w:t>.</w:t>
      </w:r>
    </w:p>
    <w:p w14:paraId="7C485ED6" w14:textId="5FCA60B0" w:rsidR="004F6798" w:rsidRPr="00F8227E" w:rsidRDefault="004F6798" w:rsidP="004F6798">
      <w:pPr>
        <w:tabs>
          <w:tab w:val="left" w:pos="1200"/>
        </w:tabs>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4F6798">
        <w:rPr>
          <w:rFonts w:ascii="Times New Roman" w:eastAsia="Times New Roman" w:hAnsi="Times New Roman" w:cs="Times New Roman"/>
          <w:kern w:val="0"/>
          <w:sz w:val="24"/>
          <w:szCs w:val="24"/>
          <w:lang w:eastAsia="ru-RU"/>
          <w14:ligatures w14:val="none"/>
        </w:rPr>
        <w:t>Всі послуги надаються відповідно до затверджених Державних стандартів, під час надання соціальних послуг дотримуються терміни  оформлення необхідних документів та інших вимог встановлених стандартами.</w:t>
      </w:r>
    </w:p>
    <w:p w14:paraId="4BEFE17C" w14:textId="67867F55" w:rsidR="00A14D72" w:rsidRPr="00F8227E" w:rsidRDefault="00A14D72" w:rsidP="00F8227E">
      <w:pPr>
        <w:tabs>
          <w:tab w:val="left" w:pos="900"/>
          <w:tab w:val="left" w:pos="1080"/>
        </w:tabs>
        <w:spacing w:after="0" w:line="240" w:lineRule="auto"/>
        <w:ind w:firstLine="540"/>
        <w:jc w:val="both"/>
        <w:rPr>
          <w:rFonts w:ascii="Times New Roman" w:eastAsia="Times New Roman" w:hAnsi="Times New Roman" w:cs="Times New Roman"/>
          <w:kern w:val="0"/>
          <w:sz w:val="24"/>
          <w:szCs w:val="24"/>
          <w:lang w:val="ru-RU" w:eastAsia="ru-RU"/>
          <w14:ligatures w14:val="none"/>
        </w:rPr>
      </w:pPr>
    </w:p>
    <w:p w14:paraId="371F2F8D"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 xml:space="preserve">Пріоритет 3. Соціальна підтримка учасників бойових дій, членів їх сімей, членів </w:t>
      </w:r>
      <w:bookmarkStart w:id="10" w:name="_Hlk180420537"/>
      <w:r w:rsidRPr="00CD38CA">
        <w:rPr>
          <w:rFonts w:ascii="Times New Roman" w:eastAsia="Times New Roman" w:hAnsi="Times New Roman" w:cs="Times New Roman"/>
          <w:b/>
          <w:bCs/>
          <w:kern w:val="0"/>
          <w:sz w:val="24"/>
          <w:szCs w:val="24"/>
          <w:lang w:eastAsia="ru-RU"/>
          <w14:ligatures w14:val="none"/>
        </w:rPr>
        <w:t>сімей загиблих (померлих) ветеранів війни, Захисників та Захисниць.</w:t>
      </w:r>
    </w:p>
    <w:p w14:paraId="65ABFD17" w14:textId="4FC11B4C" w:rsidR="00977E1A" w:rsidRPr="00977E1A" w:rsidRDefault="00A14D72" w:rsidP="002E3D76">
      <w:pPr>
        <w:spacing w:after="0" w:line="240" w:lineRule="auto"/>
        <w:ind w:firstLine="567"/>
        <w:jc w:val="both"/>
        <w:rPr>
          <w:rFonts w:ascii="Times New Roman" w:eastAsia="Times New Roman" w:hAnsi="Times New Roman" w:cs="Times New Roman"/>
          <w:kern w:val="0"/>
          <w:sz w:val="24"/>
          <w:szCs w:val="24"/>
          <w:lang w:eastAsia="ru-RU"/>
          <w14:ligatures w14:val="none"/>
        </w:rPr>
      </w:pPr>
      <w:bookmarkStart w:id="11" w:name="_Hlk180421841"/>
      <w:bookmarkEnd w:id="10"/>
      <w:r w:rsidRPr="00CD38CA">
        <w:rPr>
          <w:rFonts w:ascii="Times New Roman" w:eastAsia="Times New Roman" w:hAnsi="Times New Roman" w:cs="Times New Roman"/>
          <w:kern w:val="0"/>
          <w:sz w:val="24"/>
          <w:szCs w:val="24"/>
          <w:lang w:eastAsia="ru-RU"/>
          <w14:ligatures w14:val="none"/>
        </w:rPr>
        <w:lastRenderedPageBreak/>
        <w:t xml:space="preserve"> </w:t>
      </w:r>
      <w:r w:rsidR="00977E1A" w:rsidRPr="00977E1A">
        <w:rPr>
          <w:rFonts w:ascii="Times New Roman" w:eastAsia="Times New Roman" w:hAnsi="Times New Roman" w:cs="Times New Roman"/>
          <w:kern w:val="0"/>
          <w:sz w:val="24"/>
          <w:szCs w:val="24"/>
          <w:lang w:eastAsia="ru-RU"/>
          <w14:ligatures w14:val="none"/>
        </w:rPr>
        <w:t xml:space="preserve">Працівниками відділу  з питань ветеранської політики та соціальної підтримки пільгових категорій громадян  управління праці та соціального захисту населення Хмільницької міської ради  опрацьовано  58 звернень щодо надання (продовження) статусів,  видачі талонів особам з інвалідністю внаслідок війни  на проїзд,  згідно Закону України «Про статус ветеранів війни, гарантії їх соціального захисту» та 9 звернень на отримання грошової компенсації за належні для отримання жилі приміщення відповідно до постанови  Кабінету Міністрів України від 19.10.2016р.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w:t>
      </w:r>
    </w:p>
    <w:p w14:paraId="121938A5" w14:textId="77777777" w:rsidR="00977E1A" w:rsidRPr="00977E1A" w:rsidRDefault="00977E1A" w:rsidP="002E3D76">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77E1A">
        <w:rPr>
          <w:rFonts w:ascii="Times New Roman" w:eastAsia="Times New Roman" w:hAnsi="Times New Roman" w:cs="Times New Roman"/>
          <w:kern w:val="0"/>
          <w:sz w:val="24"/>
          <w:szCs w:val="24"/>
          <w:lang w:eastAsia="ru-RU"/>
          <w14:ligatures w14:val="none"/>
        </w:rPr>
        <w:t xml:space="preserve">Проведено 11 засідань комісії по розгляду питань, пов’язаних із встановленням статусів,  підготовлено  протоколи та  рішення, та видано відповідні посвідчення (довідки), з них: 21 особі - «особа з інвалідністю внаслідок війни», 31 особам – статус «член сім’ї загиблого (померлого) Захисника чи Захисниці України», а також 6 особам з інвалідністю внаслідок війни видано талони на проїзд. </w:t>
      </w:r>
    </w:p>
    <w:p w14:paraId="6C9ECAE2" w14:textId="32661CE5" w:rsidR="00977E1A" w:rsidRPr="00977E1A" w:rsidRDefault="00977E1A" w:rsidP="002E3D76">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77E1A">
        <w:rPr>
          <w:rFonts w:ascii="Times New Roman" w:eastAsia="Times New Roman" w:hAnsi="Times New Roman" w:cs="Times New Roman"/>
          <w:kern w:val="0"/>
          <w:sz w:val="24"/>
          <w:szCs w:val="24"/>
          <w:lang w:eastAsia="ru-RU"/>
          <w14:ligatures w14:val="none"/>
        </w:rPr>
        <w:t xml:space="preserve">Проведено 4 засідання </w:t>
      </w:r>
      <w:r w:rsidRPr="00977E1A">
        <w:rPr>
          <w:rFonts w:ascii="Times New Roman" w:eastAsia="Times New Roman" w:hAnsi="Times New Roman" w:cs="Times New Roman"/>
          <w:bCs/>
          <w:kern w:val="0"/>
          <w:sz w:val="24"/>
          <w:szCs w:val="24"/>
          <w:lang w:eastAsia="ru-RU"/>
          <w14:ligatures w14:val="none"/>
        </w:rPr>
        <w:t>комісії щодо розгляду заяв членів сімей  осіб, які  загинули  (пропали безвісти)</w:t>
      </w:r>
      <w:r>
        <w:rPr>
          <w:rFonts w:ascii="Times New Roman" w:eastAsia="Times New Roman" w:hAnsi="Times New Roman" w:cs="Times New Roman"/>
          <w:bCs/>
          <w:kern w:val="0"/>
          <w:sz w:val="24"/>
          <w:szCs w:val="24"/>
          <w:lang w:eastAsia="ru-RU"/>
          <w14:ligatures w14:val="none"/>
        </w:rPr>
        <w:t>,</w:t>
      </w:r>
      <w:r w:rsidRPr="00977E1A">
        <w:rPr>
          <w:rFonts w:ascii="Times New Roman" w:eastAsia="Times New Roman" w:hAnsi="Times New Roman" w:cs="Times New Roman"/>
          <w:bCs/>
          <w:kern w:val="0"/>
          <w:sz w:val="24"/>
          <w:szCs w:val="24"/>
          <w:lang w:eastAsia="ru-RU"/>
          <w14:ligatures w14:val="none"/>
        </w:rPr>
        <w:t xml:space="preserve"> померли та осіб з інвалідністю, внутрішньо переміщених осіб, які захищали незалежність, суверенітет та територіальну цілісність України про  призначення  грошової компенсації</w:t>
      </w:r>
      <w:r>
        <w:rPr>
          <w:rFonts w:ascii="Times New Roman" w:eastAsia="Times New Roman" w:hAnsi="Times New Roman" w:cs="Times New Roman"/>
          <w:bCs/>
          <w:kern w:val="0"/>
          <w:sz w:val="24"/>
          <w:szCs w:val="24"/>
          <w:lang w:eastAsia="ru-RU"/>
          <w14:ligatures w14:val="none"/>
        </w:rPr>
        <w:t>. П</w:t>
      </w:r>
      <w:r w:rsidRPr="00977E1A">
        <w:rPr>
          <w:rFonts w:ascii="Times New Roman" w:eastAsia="Times New Roman" w:hAnsi="Times New Roman" w:cs="Times New Roman"/>
          <w:kern w:val="0"/>
          <w:sz w:val="24"/>
          <w:szCs w:val="24"/>
          <w:lang w:eastAsia="ru-RU"/>
          <w14:ligatures w14:val="none"/>
        </w:rPr>
        <w:t xml:space="preserve">ідготовлено  протоколи та  рішення, за результатами яких 1 особі зі статусом «член сімей загиблих (померлих) Захисників чи Захисниць України» та 11 особам з інвалідністю внаслідок війни </w:t>
      </w:r>
      <w:r w:rsidRPr="00373055">
        <w:rPr>
          <w:rFonts w:ascii="Times New Roman" w:eastAsia="Times New Roman" w:hAnsi="Times New Roman" w:cs="Times New Roman"/>
          <w:iCs/>
          <w:kern w:val="0"/>
          <w:sz w:val="24"/>
          <w:szCs w:val="24"/>
          <w:lang w:eastAsia="ru-RU"/>
          <w14:ligatures w14:val="none"/>
        </w:rPr>
        <w:t>розраховано (перераховано) потребу</w:t>
      </w:r>
      <w:r w:rsidRPr="00977E1A">
        <w:rPr>
          <w:rFonts w:ascii="Times New Roman" w:eastAsia="Times New Roman" w:hAnsi="Times New Roman" w:cs="Times New Roman"/>
          <w:kern w:val="0"/>
          <w:sz w:val="24"/>
          <w:szCs w:val="24"/>
          <w:lang w:eastAsia="ru-RU"/>
          <w14:ligatures w14:val="none"/>
        </w:rPr>
        <w:t xml:space="preserve"> в грошовій компенсації за належні для отримання жилі приміщення в загальній сумі 30134785,86 грн. відповідно до постанови Кабінету Міністрів України від 19.10.2016р.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(3 звернення у 2024 році та 9 звернень у 2025 році).</w:t>
      </w:r>
    </w:p>
    <w:p w14:paraId="2B796D5D" w14:textId="665208FF" w:rsidR="00977E1A" w:rsidRPr="00977E1A" w:rsidRDefault="00977E1A" w:rsidP="002E3D7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977E1A">
        <w:rPr>
          <w:rFonts w:ascii="Times New Roman" w:eastAsia="Times New Roman" w:hAnsi="Times New Roman" w:cs="Times New Roman"/>
          <w:color w:val="000000"/>
          <w:kern w:val="0"/>
          <w:sz w:val="24"/>
          <w:szCs w:val="24"/>
          <w:lang w:eastAsia="ru-RU"/>
          <w14:ligatures w14:val="none"/>
        </w:rPr>
        <w:t>В громаді провадить свою діяльність Робоча група з питань сім’ї, соціальної підтримки сімей Захисників та Захисниць, інтеграції внутрішньо переміщених сімей (осіб) у складі міжвідомч</w:t>
      </w:r>
      <w:r>
        <w:rPr>
          <w:rFonts w:ascii="Times New Roman" w:eastAsia="Times New Roman" w:hAnsi="Times New Roman" w:cs="Times New Roman"/>
          <w:color w:val="000000"/>
          <w:kern w:val="0"/>
          <w:sz w:val="24"/>
          <w:szCs w:val="24"/>
          <w:lang w:eastAsia="ru-RU"/>
          <w14:ligatures w14:val="none"/>
        </w:rPr>
        <w:t>ої</w:t>
      </w:r>
      <w:r w:rsidRPr="00977E1A">
        <w:rPr>
          <w:rFonts w:ascii="Times New Roman" w:eastAsia="Times New Roman" w:hAnsi="Times New Roman" w:cs="Times New Roman"/>
          <w:color w:val="000000"/>
          <w:kern w:val="0"/>
          <w:sz w:val="24"/>
          <w:szCs w:val="24"/>
          <w:lang w:eastAsia="ru-RU"/>
          <w14:ligatures w14:val="none"/>
        </w:rPr>
        <w:t xml:space="preserve"> ради з питань сім’ї, соціальної підтримки сімей Захисників та Захисниць, інтеграції внутрішньо переміщених сімей (осіб), гендерної рівності, запобігання домашньому насильству та протидії торгівлі людьми. </w:t>
      </w:r>
    </w:p>
    <w:p w14:paraId="6C655BE1" w14:textId="77777777" w:rsidR="00977E1A" w:rsidRPr="00977E1A" w:rsidRDefault="00977E1A" w:rsidP="002E3D7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977E1A">
        <w:rPr>
          <w:rFonts w:ascii="Times New Roman" w:eastAsia="Times New Roman" w:hAnsi="Times New Roman" w:cs="Times New Roman"/>
          <w:color w:val="000000"/>
          <w:kern w:val="0"/>
          <w:sz w:val="24"/>
          <w:szCs w:val="24"/>
          <w:lang w:eastAsia="ru-RU"/>
          <w14:ligatures w14:val="none"/>
        </w:rPr>
        <w:t xml:space="preserve">Загальна кількість сімей (осіб), охоплених роботою групи та неформальним об’єднанням психологів за І півріччя 2025 року  25 осіб з числа, членів сімей Захисників та Захисниць України, в тому числі 12 дітей до 18 років. </w:t>
      </w:r>
    </w:p>
    <w:p w14:paraId="0782B171" w14:textId="77777777" w:rsidR="00977E1A" w:rsidRPr="00977E1A" w:rsidRDefault="00977E1A" w:rsidP="002E3D7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977E1A">
        <w:rPr>
          <w:rFonts w:ascii="Times New Roman" w:eastAsia="Times New Roman" w:hAnsi="Times New Roman" w:cs="Times New Roman"/>
          <w:color w:val="000000"/>
          <w:kern w:val="0"/>
          <w:sz w:val="24"/>
          <w:szCs w:val="24"/>
          <w:lang w:eastAsia="ru-RU"/>
          <w14:ligatures w14:val="none"/>
        </w:rPr>
        <w:t>9 особам надано першу психологічну допомогу.</w:t>
      </w:r>
    </w:p>
    <w:p w14:paraId="3BDDE257" w14:textId="77777777" w:rsidR="00977E1A" w:rsidRPr="00977E1A" w:rsidRDefault="00977E1A" w:rsidP="002E3D7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977E1A">
        <w:rPr>
          <w:rFonts w:ascii="Times New Roman" w:eastAsia="Times New Roman" w:hAnsi="Times New Roman" w:cs="Times New Roman"/>
          <w:color w:val="000000"/>
          <w:kern w:val="0"/>
          <w:sz w:val="24"/>
          <w:szCs w:val="24"/>
          <w:lang w:eastAsia="ru-RU"/>
          <w14:ligatures w14:val="none"/>
        </w:rPr>
        <w:t>9 особам надано соціальну послугу інформування.</w:t>
      </w:r>
    </w:p>
    <w:p w14:paraId="4A40F67A" w14:textId="7430097B" w:rsidR="00977E1A" w:rsidRPr="00977E1A" w:rsidRDefault="00977E1A" w:rsidP="002E3D7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977E1A">
        <w:rPr>
          <w:rFonts w:ascii="Times New Roman" w:eastAsia="Times New Roman" w:hAnsi="Times New Roman" w:cs="Times New Roman"/>
          <w:color w:val="000000"/>
          <w:kern w:val="0"/>
          <w:sz w:val="24"/>
          <w:szCs w:val="24"/>
          <w:lang w:eastAsia="ru-RU"/>
          <w14:ligatures w14:val="none"/>
        </w:rPr>
        <w:t>1 члену сім’ї Загиблого Захисника чи Захисниці за рішенням виконавчого комітету надається послуга догляд вдома на безоплатній основі.</w:t>
      </w:r>
    </w:p>
    <w:p w14:paraId="393C7C1D" w14:textId="6E052915" w:rsidR="00977E1A" w:rsidRPr="00977E1A" w:rsidRDefault="00977E1A" w:rsidP="002E3D7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977E1A">
        <w:rPr>
          <w:rFonts w:ascii="Times New Roman" w:eastAsia="Times New Roman" w:hAnsi="Times New Roman" w:cs="Times New Roman"/>
          <w:color w:val="000000"/>
          <w:kern w:val="0"/>
          <w:sz w:val="24"/>
          <w:szCs w:val="24"/>
          <w:lang w:eastAsia="ru-RU"/>
          <w14:ligatures w14:val="none"/>
        </w:rPr>
        <w:t xml:space="preserve">Психологи Хмільницького центру соціальних служб постійно беруть участь у відвідуванні </w:t>
      </w:r>
      <w:r>
        <w:rPr>
          <w:rFonts w:ascii="Times New Roman" w:eastAsia="Times New Roman" w:hAnsi="Times New Roman" w:cs="Times New Roman"/>
          <w:color w:val="000000"/>
          <w:kern w:val="0"/>
          <w:sz w:val="24"/>
          <w:szCs w:val="24"/>
          <w:lang w:eastAsia="ru-RU"/>
          <w14:ligatures w14:val="none"/>
        </w:rPr>
        <w:t>с</w:t>
      </w:r>
      <w:r w:rsidRPr="00977E1A">
        <w:rPr>
          <w:rFonts w:ascii="Times New Roman" w:eastAsia="Times New Roman" w:hAnsi="Times New Roman" w:cs="Times New Roman"/>
          <w:color w:val="000000"/>
          <w:kern w:val="0"/>
          <w:sz w:val="24"/>
          <w:szCs w:val="24"/>
          <w:lang w:eastAsia="ru-RU"/>
          <w14:ligatures w14:val="none"/>
        </w:rPr>
        <w:t>імей загиблих Захисників та Захисниць. За потреби надаються індивідуальні консультації та проводяться бесіди.</w:t>
      </w:r>
    </w:p>
    <w:p w14:paraId="60723D8C" w14:textId="191D55B4" w:rsidR="00977E1A" w:rsidRPr="00977E1A" w:rsidRDefault="00977E1A" w:rsidP="002E3D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977E1A">
        <w:rPr>
          <w:rFonts w:ascii="Times New Roman" w:eastAsia="Times New Roman" w:hAnsi="Times New Roman" w:cs="Times New Roman"/>
          <w:color w:val="000000"/>
          <w:kern w:val="0"/>
          <w:sz w:val="24"/>
          <w:szCs w:val="24"/>
          <w:lang w:eastAsia="ru-RU"/>
          <w14:ligatures w14:val="none"/>
        </w:rPr>
        <w:t xml:space="preserve">На виконання наказу </w:t>
      </w:r>
      <w:r>
        <w:rPr>
          <w:rFonts w:ascii="Times New Roman" w:eastAsia="Times New Roman" w:hAnsi="Times New Roman" w:cs="Times New Roman"/>
          <w:color w:val="000000"/>
          <w:kern w:val="0"/>
          <w:sz w:val="24"/>
          <w:szCs w:val="24"/>
          <w:lang w:eastAsia="ru-RU"/>
          <w14:ligatures w14:val="none"/>
        </w:rPr>
        <w:t>н</w:t>
      </w:r>
      <w:r w:rsidRPr="00977E1A">
        <w:rPr>
          <w:rFonts w:ascii="Times New Roman" w:eastAsia="Times New Roman" w:hAnsi="Times New Roman" w:cs="Times New Roman"/>
          <w:color w:val="000000"/>
          <w:kern w:val="0"/>
          <w:sz w:val="24"/>
          <w:szCs w:val="24"/>
          <w:lang w:eastAsia="ru-RU"/>
          <w14:ligatures w14:val="none"/>
        </w:rPr>
        <w:t>ачальника Вінницької ОВА від 06.06.2024 №382, проведено оцінювання потреб 1 особи, яка отримала важке поранення (травму, захворювання) під час участі у заходах, необхідних для забезпечення оборони України, захисту безпеки населення та інтересів держави, у соціальних послугах.</w:t>
      </w:r>
    </w:p>
    <w:p w14:paraId="142DD974" w14:textId="77777777" w:rsidR="00977E1A" w:rsidRPr="00977E1A" w:rsidRDefault="00977E1A" w:rsidP="002E3D76">
      <w:pPr>
        <w:spacing w:after="0" w:line="240" w:lineRule="auto"/>
        <w:ind w:firstLine="567"/>
        <w:contextualSpacing/>
        <w:jc w:val="both"/>
        <w:rPr>
          <w:rFonts w:ascii="Times New Roman" w:eastAsia="Calibri" w:hAnsi="Times New Roman" w:cs="Times New Roman"/>
          <w:kern w:val="0"/>
          <w:sz w:val="24"/>
          <w:szCs w:val="24"/>
          <w14:ligatures w14:val="none"/>
        </w:rPr>
      </w:pPr>
      <w:r w:rsidRPr="00977E1A">
        <w:rPr>
          <w:rFonts w:ascii="Times New Roman" w:eastAsia="Calibri" w:hAnsi="Times New Roman" w:cs="Times New Roman"/>
          <w:bCs/>
          <w:kern w:val="0"/>
          <w:sz w:val="24"/>
          <w:szCs w:val="24"/>
          <w14:ligatures w14:val="none"/>
        </w:rPr>
        <w:t xml:space="preserve">В Хмільницькій міській територіальній громаді діє комплексна Програма </w:t>
      </w:r>
      <w:r w:rsidRPr="00977E1A">
        <w:rPr>
          <w:rFonts w:ascii="Times New Roman" w:eastAsia="Calibri" w:hAnsi="Times New Roman" w:cs="Times New Roman"/>
          <w:kern w:val="0"/>
          <w:sz w:val="24"/>
          <w:szCs w:val="24"/>
          <w:shd w:val="clear" w:color="auto" w:fill="FFFFFF"/>
          <w14:ligatures w14:val="none"/>
        </w:rPr>
        <w:t>підтримки Захисників і Захисниць</w:t>
      </w:r>
      <w:r w:rsidRPr="00977E1A">
        <w:rPr>
          <w:rFonts w:ascii="Times New Roman" w:eastAsia="Calibri" w:hAnsi="Times New Roman" w:cs="Times New Roman"/>
          <w:kern w:val="0"/>
          <w:sz w:val="24"/>
          <w:szCs w:val="24"/>
          <w14:ligatures w14:val="none"/>
        </w:rPr>
        <w:t xml:space="preserve"> України </w:t>
      </w:r>
      <w:r w:rsidRPr="00977E1A">
        <w:rPr>
          <w:rFonts w:ascii="Times New Roman" w:eastAsia="Calibri" w:hAnsi="Times New Roman" w:cs="Times New Roman"/>
          <w:kern w:val="0"/>
          <w:sz w:val="24"/>
          <w:szCs w:val="24"/>
          <w:shd w:val="clear" w:color="auto" w:fill="FFFFFF"/>
          <w14:ligatures w14:val="none"/>
        </w:rPr>
        <w:t xml:space="preserve">та членів їх сімей  у Хмільницькій міській ТГ </w:t>
      </w:r>
      <w:r w:rsidRPr="00977E1A">
        <w:rPr>
          <w:rFonts w:ascii="Times New Roman" w:eastAsia="Calibri" w:hAnsi="Times New Roman" w:cs="Times New Roman"/>
          <w:bCs/>
          <w:kern w:val="0"/>
          <w:sz w:val="24"/>
          <w:szCs w:val="24"/>
          <w14:ligatures w14:val="none"/>
        </w:rPr>
        <w:t xml:space="preserve">на 2024-2028рр., затверджена </w:t>
      </w:r>
      <w:r w:rsidRPr="00977E1A">
        <w:rPr>
          <w:rFonts w:ascii="Times New Roman" w:eastAsia="Calibri" w:hAnsi="Times New Roman" w:cs="Times New Roman"/>
          <w:kern w:val="0"/>
          <w:sz w:val="24"/>
          <w:szCs w:val="24"/>
          <w14:ligatures w14:val="none"/>
        </w:rPr>
        <w:t>рішенням  45 сесії  Хмільницької  міської ради 8 скликання  від  28.07.2023р. №1925 (зі змінами), спрямована на надання різнобічної підтримки Захисникам і Захисницям, що мешкають у громаді, та членам їх сімей, членам сімей загиблих (померлих) Захисників та Захисниць України.</w:t>
      </w:r>
    </w:p>
    <w:p w14:paraId="3DFC013F" w14:textId="3810A2B0" w:rsidR="00977E1A" w:rsidRPr="00977E1A" w:rsidRDefault="00977E1A" w:rsidP="002E3D76">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77E1A">
        <w:rPr>
          <w:rFonts w:ascii="Times New Roman" w:eastAsia="Times New Roman" w:hAnsi="Times New Roman" w:cs="Times New Roman"/>
          <w:kern w:val="0"/>
          <w:sz w:val="24"/>
          <w:szCs w:val="24"/>
          <w:lang w:eastAsia="ru-RU"/>
          <w14:ligatures w14:val="none"/>
        </w:rPr>
        <w:t xml:space="preserve">Зазначена Програма діє вже тривалий час, але з початком повномасштабного вторгнення російської федерації та введенням воєнного стану, внаслідок суттєвих змін в </w:t>
      </w:r>
      <w:r w:rsidRPr="00977E1A">
        <w:rPr>
          <w:rFonts w:ascii="Times New Roman" w:eastAsia="Times New Roman" w:hAnsi="Times New Roman" w:cs="Times New Roman"/>
          <w:kern w:val="0"/>
          <w:sz w:val="24"/>
          <w:szCs w:val="24"/>
          <w:shd w:val="clear" w:color="auto" w:fill="FFFFFF"/>
          <w:lang w:eastAsia="ru-RU"/>
          <w14:ligatures w14:val="none"/>
        </w:rPr>
        <w:t>життєво необхідних потребах жителів громади, вона була удосконалена та пристосован</w:t>
      </w:r>
      <w:r>
        <w:rPr>
          <w:rFonts w:ascii="Times New Roman" w:eastAsia="Times New Roman" w:hAnsi="Times New Roman" w:cs="Times New Roman"/>
          <w:kern w:val="0"/>
          <w:sz w:val="24"/>
          <w:szCs w:val="24"/>
          <w:shd w:val="clear" w:color="auto" w:fill="FFFFFF"/>
          <w:lang w:eastAsia="ru-RU"/>
          <w14:ligatures w14:val="none"/>
        </w:rPr>
        <w:t>а</w:t>
      </w:r>
      <w:r w:rsidRPr="00977E1A">
        <w:rPr>
          <w:rFonts w:ascii="Times New Roman" w:eastAsia="Times New Roman" w:hAnsi="Times New Roman" w:cs="Times New Roman"/>
          <w:kern w:val="0"/>
          <w:sz w:val="24"/>
          <w:szCs w:val="24"/>
          <w:shd w:val="clear" w:color="auto" w:fill="FFFFFF"/>
          <w:lang w:eastAsia="ru-RU"/>
          <w14:ligatures w14:val="none"/>
        </w:rPr>
        <w:t xml:space="preserve"> до актуальних реалій сьогодення. </w:t>
      </w:r>
      <w:r w:rsidR="00FE50B4">
        <w:rPr>
          <w:rFonts w:ascii="Times New Roman" w:eastAsia="Times New Roman" w:hAnsi="Times New Roman" w:cs="Times New Roman"/>
          <w:kern w:val="0"/>
          <w:sz w:val="24"/>
          <w:szCs w:val="24"/>
          <w:shd w:val="clear" w:color="auto" w:fill="FFFFFF"/>
          <w:lang w:eastAsia="ru-RU"/>
          <w14:ligatures w14:val="none"/>
        </w:rPr>
        <w:t xml:space="preserve">Заходи </w:t>
      </w:r>
      <w:r w:rsidRPr="00977E1A">
        <w:rPr>
          <w:rFonts w:ascii="Times New Roman" w:eastAsia="Times New Roman" w:hAnsi="Times New Roman" w:cs="Times New Roman"/>
          <w:kern w:val="0"/>
          <w:sz w:val="24"/>
          <w:szCs w:val="24"/>
          <w:shd w:val="clear" w:color="auto" w:fill="FFFFFF"/>
          <w:lang w:eastAsia="ru-RU"/>
          <w14:ligatures w14:val="none"/>
        </w:rPr>
        <w:t xml:space="preserve">Програми й надалі </w:t>
      </w:r>
      <w:r w:rsidRPr="00977E1A">
        <w:rPr>
          <w:rFonts w:ascii="Times New Roman" w:eastAsia="Times New Roman" w:hAnsi="Times New Roman" w:cs="Times New Roman"/>
          <w:kern w:val="0"/>
          <w:sz w:val="24"/>
          <w:szCs w:val="24"/>
          <w:lang w:eastAsia="ru-RU"/>
          <w14:ligatures w14:val="none"/>
        </w:rPr>
        <w:t>залишаються гнучкими, в них постійно вносяться зміни  та доповнення.</w:t>
      </w:r>
    </w:p>
    <w:p w14:paraId="07C89A05" w14:textId="45B06FF2" w:rsidR="00977E1A" w:rsidRPr="00977E1A" w:rsidRDefault="00977E1A" w:rsidP="002E3D76">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77E1A">
        <w:rPr>
          <w:rFonts w:ascii="Times New Roman" w:eastAsia="Times New Roman" w:hAnsi="Times New Roman" w:cs="Times New Roman"/>
          <w:kern w:val="0"/>
          <w:sz w:val="24"/>
          <w:szCs w:val="24"/>
          <w:lang w:eastAsia="ru-RU"/>
          <w14:ligatures w14:val="none"/>
        </w:rPr>
        <w:lastRenderedPageBreak/>
        <w:t xml:space="preserve">У І півріччі 2025 року згідно   </w:t>
      </w:r>
      <w:r w:rsidRPr="00977E1A">
        <w:rPr>
          <w:rFonts w:ascii="Times New Roman" w:eastAsia="Times New Roman" w:hAnsi="Times New Roman" w:cs="Times New Roman"/>
          <w:bCs/>
          <w:kern w:val="0"/>
          <w:sz w:val="24"/>
          <w:szCs w:val="24"/>
          <w:lang w:eastAsia="ru-RU"/>
          <w14:ligatures w14:val="none"/>
        </w:rPr>
        <w:t xml:space="preserve">комплексної Програми </w:t>
      </w:r>
      <w:r w:rsidRPr="00977E1A">
        <w:rPr>
          <w:rFonts w:ascii="Times New Roman" w:eastAsia="Times New Roman" w:hAnsi="Times New Roman" w:cs="Times New Roman"/>
          <w:kern w:val="0"/>
          <w:sz w:val="24"/>
          <w:szCs w:val="24"/>
          <w:shd w:val="clear" w:color="auto" w:fill="FFFFFF"/>
          <w:lang w:eastAsia="ru-RU"/>
          <w14:ligatures w14:val="none"/>
        </w:rPr>
        <w:t>підтримки Захисників і Захисниць</w:t>
      </w:r>
      <w:r w:rsidRPr="00977E1A">
        <w:rPr>
          <w:rFonts w:ascii="Times New Roman" w:eastAsia="Times New Roman" w:hAnsi="Times New Roman" w:cs="Times New Roman"/>
          <w:kern w:val="0"/>
          <w:sz w:val="24"/>
          <w:szCs w:val="24"/>
          <w:lang w:eastAsia="ru-RU"/>
          <w14:ligatures w14:val="none"/>
        </w:rPr>
        <w:t xml:space="preserve"> України </w:t>
      </w:r>
      <w:r w:rsidRPr="00977E1A">
        <w:rPr>
          <w:rFonts w:ascii="Times New Roman" w:eastAsia="Times New Roman" w:hAnsi="Times New Roman" w:cs="Times New Roman"/>
          <w:kern w:val="0"/>
          <w:sz w:val="24"/>
          <w:szCs w:val="24"/>
          <w:shd w:val="clear" w:color="auto" w:fill="FFFFFF"/>
          <w:lang w:eastAsia="ru-RU"/>
          <w14:ligatures w14:val="none"/>
        </w:rPr>
        <w:t xml:space="preserve">та членів їх сімей у Хмільницькій міській ТГ </w:t>
      </w:r>
      <w:r w:rsidRPr="00977E1A">
        <w:rPr>
          <w:rFonts w:ascii="Times New Roman" w:eastAsia="Times New Roman" w:hAnsi="Times New Roman" w:cs="Times New Roman"/>
          <w:bCs/>
          <w:kern w:val="0"/>
          <w:sz w:val="24"/>
          <w:szCs w:val="24"/>
          <w:lang w:eastAsia="ru-RU"/>
          <w14:ligatures w14:val="none"/>
        </w:rPr>
        <w:t>на 2024-2028рр</w:t>
      </w:r>
      <w:r w:rsidRPr="00977E1A">
        <w:rPr>
          <w:rFonts w:ascii="Times New Roman" w:eastAsia="Times New Roman" w:hAnsi="Times New Roman" w:cs="Times New Roman"/>
          <w:kern w:val="0"/>
          <w:sz w:val="24"/>
          <w:szCs w:val="24"/>
          <w:lang w:eastAsia="ru-RU"/>
          <w14:ligatures w14:val="none"/>
        </w:rPr>
        <w:t xml:space="preserve"> надано </w:t>
      </w:r>
      <w:r w:rsidRPr="00977E1A">
        <w:rPr>
          <w:rFonts w:ascii="Times New Roman" w:eastAsia="Times New Roman" w:hAnsi="Times New Roman" w:cs="Times New Roman"/>
          <w:bCs/>
          <w:kern w:val="0"/>
          <w:sz w:val="24"/>
          <w:szCs w:val="24"/>
          <w:lang w:eastAsia="ru-RU"/>
          <w14:ligatures w14:val="none"/>
        </w:rPr>
        <w:t>допомогу та компенсації 276  особам на загальну суму 1502,8 тис. грн.</w:t>
      </w:r>
    </w:p>
    <w:p w14:paraId="5AE27D20" w14:textId="77777777" w:rsidR="00977E1A" w:rsidRPr="00977E1A" w:rsidRDefault="00977E1A" w:rsidP="002E3D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977E1A">
        <w:rPr>
          <w:rFonts w:ascii="Times New Roman" w:eastAsia="Times New Roman" w:hAnsi="Times New Roman" w:cs="Times New Roman"/>
          <w:kern w:val="0"/>
          <w:sz w:val="24"/>
          <w:szCs w:val="24"/>
          <w:lang w:eastAsia="ru-RU"/>
          <w14:ligatures w14:val="none"/>
        </w:rPr>
        <w:t xml:space="preserve">Також, </w:t>
      </w:r>
      <w:r w:rsidRPr="00977E1A">
        <w:rPr>
          <w:rFonts w:ascii="Times New Roman" w:eastAsia="Times New Roman" w:hAnsi="Times New Roman" w:cs="Times New Roman"/>
          <w:kern w:val="0"/>
          <w:sz w:val="24"/>
          <w:szCs w:val="24"/>
          <w:shd w:val="clear" w:color="auto" w:fill="FFFFFF"/>
          <w:lang w:eastAsia="ru-RU"/>
          <w14:ligatures w14:val="none"/>
        </w:rPr>
        <w:t xml:space="preserve">з метою  посилення соціального  та правового захисту членів сімей загиблих (померлих) ветеранів війни, Захисників та Захисниць України,  гідного вшанування пам’яті військовослужбовців і учасників добровольчих формувань, які загинули в боротьбі за незалежність, суверенітет і територіальну цілісність України, увічнення їх героїзму, зміцнення патріотичного духу в громаді, було створено консультативно-дорадчий, колегіальний орган при виконавчому комітеті Хмільницької міської ради – Раду </w:t>
      </w:r>
      <w:r w:rsidRPr="00977E1A">
        <w:rPr>
          <w:rFonts w:ascii="Times New Roman" w:eastAsia="Times New Roman" w:hAnsi="Times New Roman" w:cs="Times New Roman"/>
          <w:kern w:val="0"/>
          <w:sz w:val="24"/>
          <w:szCs w:val="24"/>
          <w:lang w:eastAsia="ru-RU"/>
          <w14:ligatures w14:val="none"/>
        </w:rPr>
        <w:t xml:space="preserve">родин загиблих (померлих), </w:t>
      </w:r>
      <w:r w:rsidRPr="00977E1A">
        <w:rPr>
          <w:rFonts w:ascii="Times New Roman" w:eastAsia="Times New Roman" w:hAnsi="Times New Roman" w:cs="Times New Roman"/>
          <w:color w:val="000000"/>
          <w:kern w:val="0"/>
          <w:sz w:val="24"/>
          <w:szCs w:val="24"/>
          <w:lang w:eastAsia="ru-RU"/>
          <w14:ligatures w14:val="none"/>
        </w:rPr>
        <w:t>зниклих безвісти, військовополонених</w:t>
      </w:r>
      <w:r w:rsidRPr="00977E1A">
        <w:rPr>
          <w:rFonts w:ascii="Times New Roman" w:eastAsia="Times New Roman" w:hAnsi="Times New Roman" w:cs="Times New Roman"/>
          <w:color w:val="FF0000"/>
          <w:kern w:val="0"/>
          <w:sz w:val="24"/>
          <w:szCs w:val="24"/>
          <w:lang w:eastAsia="ru-RU"/>
          <w14:ligatures w14:val="none"/>
        </w:rPr>
        <w:t xml:space="preserve"> </w:t>
      </w:r>
      <w:r w:rsidRPr="00977E1A">
        <w:rPr>
          <w:rFonts w:ascii="Times New Roman" w:eastAsia="Times New Roman" w:hAnsi="Times New Roman" w:cs="Times New Roman"/>
          <w:kern w:val="0"/>
          <w:sz w:val="24"/>
          <w:szCs w:val="24"/>
          <w:lang w:eastAsia="ru-RU"/>
          <w14:ligatures w14:val="none"/>
        </w:rPr>
        <w:t>Захисників та Захисниць України.</w:t>
      </w:r>
    </w:p>
    <w:p w14:paraId="3DE71F06" w14:textId="403005AC" w:rsidR="00977E1A" w:rsidRPr="00977E1A" w:rsidRDefault="00977E1A" w:rsidP="002E3D76">
      <w:pPr>
        <w:autoSpaceDE w:val="0"/>
        <w:autoSpaceDN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977E1A">
        <w:rPr>
          <w:rFonts w:ascii="Times New Roman" w:eastAsia="Times New Roman" w:hAnsi="Times New Roman" w:cs="Times New Roman"/>
          <w:kern w:val="0"/>
          <w:sz w:val="24"/>
          <w:szCs w:val="24"/>
          <w:lang w:eastAsia="ru-RU"/>
          <w14:ligatures w14:val="none"/>
        </w:rPr>
        <w:t xml:space="preserve">Окрім того, відповідно </w:t>
      </w:r>
      <w:r w:rsidRPr="00977E1A">
        <w:rPr>
          <w:rFonts w:ascii="Times New Roman" w:eastAsia="Times New Roman" w:hAnsi="Times New Roman" w:cs="Times New Roman"/>
          <w:iCs/>
          <w:kern w:val="0"/>
          <w:sz w:val="24"/>
          <w:szCs w:val="24"/>
          <w:lang w:eastAsia="ru-RU"/>
          <w14:ligatures w14:val="none"/>
        </w:rPr>
        <w:t xml:space="preserve">до заходу </w:t>
      </w:r>
      <w:r w:rsidRPr="00977E1A">
        <w:rPr>
          <w:rFonts w:ascii="Times New Roman" w:eastAsia="Times New Roman" w:hAnsi="Times New Roman" w:cs="Times New Roman"/>
          <w:kern w:val="0"/>
          <w:sz w:val="24"/>
          <w:szCs w:val="24"/>
          <w:lang w:eastAsia="ru-RU"/>
          <w14:ligatures w14:val="none"/>
        </w:rPr>
        <w:t>комплексної програми «Добро» на 2024-2028рр.</w:t>
      </w:r>
      <w:r w:rsidR="00FE50B4">
        <w:rPr>
          <w:rFonts w:ascii="Times New Roman" w:eastAsia="Times New Roman" w:hAnsi="Times New Roman" w:cs="Times New Roman"/>
          <w:kern w:val="0"/>
          <w:sz w:val="24"/>
          <w:szCs w:val="24"/>
          <w:lang w:eastAsia="ru-RU"/>
          <w14:ligatures w14:val="none"/>
        </w:rPr>
        <w:t xml:space="preserve"> </w:t>
      </w:r>
      <w:r w:rsidRPr="00977E1A">
        <w:rPr>
          <w:rFonts w:ascii="Times New Roman" w:eastAsia="Times New Roman" w:hAnsi="Times New Roman" w:cs="Times New Roman"/>
          <w:kern w:val="0"/>
          <w:sz w:val="24"/>
          <w:szCs w:val="24"/>
          <w:lang w:eastAsia="ru-RU"/>
          <w14:ligatures w14:val="none"/>
        </w:rPr>
        <w:t>«</w:t>
      </w:r>
      <w:r w:rsidR="00FE50B4">
        <w:rPr>
          <w:rFonts w:ascii="Times New Roman" w:eastAsia="Times New Roman" w:hAnsi="Times New Roman" w:cs="Times New Roman"/>
          <w:kern w:val="0"/>
          <w:sz w:val="24"/>
          <w:szCs w:val="24"/>
          <w:lang w:eastAsia="ru-RU"/>
          <w14:ligatures w14:val="none"/>
        </w:rPr>
        <w:t>Н</w:t>
      </w:r>
      <w:r w:rsidRPr="00977E1A">
        <w:rPr>
          <w:rFonts w:ascii="Times New Roman" w:eastAsia="Times New Roman" w:hAnsi="Times New Roman" w:cs="Times New Roman"/>
          <w:kern w:val="0"/>
          <w:sz w:val="24"/>
          <w:szCs w:val="24"/>
          <w:lang w:eastAsia="ru-RU"/>
          <w14:ligatures w14:val="none"/>
        </w:rPr>
        <w:t>адання фінансової підтримки  з  бюджету Хмільницької  міської ТГ  інститутам громадянського суспільства соціального спрямування, які здійснюють свою діяльність на території Хмільницької  міської ТГ», з</w:t>
      </w:r>
      <w:r w:rsidRPr="00977E1A">
        <w:rPr>
          <w:rFonts w:ascii="Times New Roman" w:eastAsia="Times New Roman" w:hAnsi="Times New Roman" w:cs="Times New Roman"/>
          <w:kern w:val="0"/>
          <w:sz w:val="24"/>
          <w:szCs w:val="24"/>
          <w:shd w:val="clear" w:color="auto" w:fill="FFFFFF"/>
          <w:lang w:eastAsia="ru-RU"/>
          <w14:ligatures w14:val="none"/>
        </w:rPr>
        <w:t xml:space="preserve">а результатами </w:t>
      </w:r>
      <w:r w:rsidRPr="00977E1A">
        <w:rPr>
          <w:rFonts w:ascii="Times New Roman" w:eastAsia="Times New Roman" w:hAnsi="Times New Roman" w:cs="Times New Roman"/>
          <w:kern w:val="0"/>
          <w:sz w:val="24"/>
          <w:szCs w:val="24"/>
          <w:lang w:eastAsia="ru-RU"/>
          <w14:ligatures w14:val="none"/>
        </w:rPr>
        <w:t>проведеного конкурсного відбору, згідно рішення виконавчого комітету Хмільницької міської ради від 21.01.2025 року №33, для ГО «Спілка учасників АТО м. Хмільника та Хмільницького району» станом на 01.07.2025 року надано фінансову підтримку з бюджету Хмільницької міської ТГ, в сумі 114,6 тис. грн.</w:t>
      </w:r>
    </w:p>
    <w:p w14:paraId="567F2D25" w14:textId="1A8C26D8" w:rsidR="00977E1A" w:rsidRPr="00977E1A" w:rsidRDefault="00977E1A" w:rsidP="002E3D76">
      <w:pPr>
        <w:autoSpaceDE w:val="0"/>
        <w:autoSpaceDN w:val="0"/>
        <w:spacing w:after="0" w:line="240" w:lineRule="auto"/>
        <w:ind w:firstLine="567"/>
        <w:jc w:val="both"/>
        <w:outlineLvl w:val="4"/>
        <w:rPr>
          <w:rFonts w:ascii="Times New Roman" w:eastAsia="Times New Roman" w:hAnsi="Times New Roman" w:cs="Times New Roman"/>
          <w:color w:val="FF0000"/>
          <w:kern w:val="0"/>
          <w:sz w:val="24"/>
          <w:szCs w:val="24"/>
          <w:lang w:eastAsia="ru-RU"/>
          <w14:ligatures w14:val="none"/>
        </w:rPr>
      </w:pPr>
      <w:r w:rsidRPr="00977E1A">
        <w:rPr>
          <w:rFonts w:ascii="Times New Roman" w:eastAsia="Times New Roman" w:hAnsi="Times New Roman" w:cs="Times New Roman"/>
          <w:kern w:val="0"/>
          <w:sz w:val="24"/>
          <w:szCs w:val="24"/>
          <w:lang w:eastAsia="ru-RU"/>
          <w14:ligatures w14:val="none"/>
        </w:rPr>
        <w:t>Детальна інформація щодо соціального захисту Захисників та Захисниць, членів їх сімей та членів сімей загиблих</w:t>
      </w:r>
      <w:r w:rsidRPr="00977E1A">
        <w:rPr>
          <w:rFonts w:ascii="Times New Roman" w:eastAsia="Times New Roman" w:hAnsi="Times New Roman" w:cs="Times New Roman"/>
          <w:i/>
          <w:kern w:val="0"/>
          <w:sz w:val="24"/>
          <w:szCs w:val="24"/>
          <w:lang w:eastAsia="ru-RU"/>
          <w14:ligatures w14:val="none"/>
        </w:rPr>
        <w:t xml:space="preserve"> </w:t>
      </w:r>
      <w:r w:rsidRPr="00977E1A">
        <w:rPr>
          <w:rFonts w:ascii="Times New Roman" w:eastAsia="Times New Roman" w:hAnsi="Times New Roman" w:cs="Times New Roman"/>
          <w:kern w:val="0"/>
          <w:sz w:val="24"/>
          <w:szCs w:val="24"/>
          <w:lang w:eastAsia="ru-RU"/>
          <w14:ligatures w14:val="none"/>
        </w:rPr>
        <w:t>осіб також  постійно  висвітлюється на офіційному вебсайті Хмільницької міської ради та вебсторінці  УПСЗН Хмільницької міської ради. Протягом 2025 року було підготовлено та оприлюднено  12</w:t>
      </w:r>
      <w:r w:rsidRPr="00977E1A">
        <w:rPr>
          <w:rFonts w:ascii="Times New Roman" w:eastAsia="Times New Roman" w:hAnsi="Times New Roman" w:cs="Times New Roman"/>
          <w:color w:val="FF0000"/>
          <w:kern w:val="0"/>
          <w:sz w:val="24"/>
          <w:szCs w:val="24"/>
          <w:lang w:eastAsia="ru-RU"/>
          <w14:ligatures w14:val="none"/>
        </w:rPr>
        <w:t xml:space="preserve"> </w:t>
      </w:r>
      <w:r w:rsidRPr="00977E1A">
        <w:rPr>
          <w:rFonts w:ascii="Times New Roman" w:eastAsia="Times New Roman" w:hAnsi="Times New Roman" w:cs="Times New Roman"/>
          <w:kern w:val="0"/>
          <w:sz w:val="24"/>
          <w:szCs w:val="24"/>
          <w:lang w:eastAsia="ru-RU"/>
          <w14:ligatures w14:val="none"/>
        </w:rPr>
        <w:t xml:space="preserve"> інформаційно-роз’яснювальних  матеріалів.</w:t>
      </w:r>
      <w:r w:rsidRPr="00977E1A">
        <w:rPr>
          <w:rFonts w:ascii="Times New Roman" w:eastAsia="Times New Roman" w:hAnsi="Times New Roman" w:cs="Times New Roman"/>
          <w:color w:val="FF0000"/>
          <w:kern w:val="0"/>
          <w:sz w:val="24"/>
          <w:szCs w:val="24"/>
          <w:lang w:eastAsia="ru-RU"/>
          <w14:ligatures w14:val="none"/>
        </w:rPr>
        <w:t xml:space="preserve"> </w:t>
      </w:r>
    </w:p>
    <w:p w14:paraId="52635E2C" w14:textId="2D47EBA4" w:rsidR="00977E1A" w:rsidRPr="00977E1A" w:rsidRDefault="00977E1A" w:rsidP="002E3D76">
      <w:pPr>
        <w:autoSpaceDE w:val="0"/>
        <w:autoSpaceDN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977E1A">
        <w:rPr>
          <w:rFonts w:ascii="Times New Roman" w:eastAsia="Times New Roman" w:hAnsi="Times New Roman" w:cs="Times New Roman"/>
          <w:kern w:val="0"/>
          <w:sz w:val="24"/>
          <w:szCs w:val="24"/>
          <w:lang w:eastAsia="ru-RU"/>
          <w14:ligatures w14:val="none"/>
        </w:rPr>
        <w:t>Рішенням 66 сесії Хмільницької міської ради 8 скликання від 30.10.2024р. №3024 в</w:t>
      </w:r>
      <w:r w:rsidRPr="00977E1A">
        <w:rPr>
          <w:rFonts w:ascii="Times New Roman" w:eastAsia="Times New Roman" w:hAnsi="Times New Roman" w:cs="Times New Roman"/>
          <w:kern w:val="0"/>
          <w:sz w:val="24"/>
          <w:szCs w:val="24"/>
          <w:shd w:val="clear" w:color="auto" w:fill="FFFFFF"/>
          <w:lang w:eastAsia="ru-RU"/>
          <w14:ligatures w14:val="none"/>
        </w:rPr>
        <w:t xml:space="preserve"> громаді</w:t>
      </w:r>
      <w:r w:rsidRPr="00977E1A">
        <w:rPr>
          <w:rFonts w:ascii="Times New Roman" w:eastAsia="Times New Roman" w:hAnsi="Times New Roman" w:cs="Times New Roman"/>
          <w:kern w:val="0"/>
          <w:sz w:val="24"/>
          <w:szCs w:val="24"/>
          <w:lang w:eastAsia="ru-RU"/>
          <w14:ligatures w14:val="none"/>
        </w:rPr>
        <w:t xml:space="preserve"> створено Комунальну установу «Ветеранський простір» Хмільницької міської ради. 16.01.2025 року КУ «Ветеранський простір» Хмільницької міської ради було зареєстровано як юридичну особу. Працівники комунальної установи забезпечують надання інформаційно-консультативної підтримки, психологічної та правничої допомоги ветеранам, демобілізованим особам та членам їх сімей, членам сімей  загиблих (померлих), зниклих безвісти, військовополонених Захисників та Захисниць України. Забезпечують організацію заходів щодо реабілітації ветеранів, їх дозвілля та відпочинку.</w:t>
      </w:r>
      <w:r w:rsidR="002E3D76">
        <w:rPr>
          <w:rFonts w:ascii="Times New Roman" w:eastAsia="Times New Roman" w:hAnsi="Times New Roman" w:cs="Times New Roman"/>
          <w:kern w:val="0"/>
          <w:sz w:val="24"/>
          <w:szCs w:val="24"/>
          <w:lang w:eastAsia="ru-RU"/>
          <w14:ligatures w14:val="none"/>
        </w:rPr>
        <w:t xml:space="preserve"> </w:t>
      </w:r>
      <w:r w:rsidRPr="00977E1A">
        <w:rPr>
          <w:rFonts w:ascii="Times New Roman" w:eastAsia="Times New Roman" w:hAnsi="Times New Roman" w:cs="Times New Roman"/>
          <w:kern w:val="0"/>
          <w:sz w:val="24"/>
          <w:szCs w:val="24"/>
          <w:lang w:eastAsia="ru-RU"/>
          <w14:ligatures w14:val="none"/>
        </w:rPr>
        <w:t xml:space="preserve">КУ «Ветеранський простір» Хмільницької міської ради розміщено за адресою: м. Хмільник, вул. Чорновола </w:t>
      </w:r>
      <w:r w:rsidR="007D2A74" w:rsidRPr="00977E1A">
        <w:rPr>
          <w:rFonts w:ascii="Times New Roman" w:eastAsia="Times New Roman" w:hAnsi="Times New Roman" w:cs="Times New Roman"/>
          <w:kern w:val="0"/>
          <w:sz w:val="24"/>
          <w:szCs w:val="24"/>
          <w:lang w:eastAsia="ru-RU"/>
          <w14:ligatures w14:val="none"/>
        </w:rPr>
        <w:t>В’ячеслава</w:t>
      </w:r>
      <w:r w:rsidRPr="00977E1A">
        <w:rPr>
          <w:rFonts w:ascii="Times New Roman" w:eastAsia="Times New Roman" w:hAnsi="Times New Roman" w:cs="Times New Roman"/>
          <w:kern w:val="0"/>
          <w:sz w:val="24"/>
          <w:szCs w:val="24"/>
          <w:lang w:eastAsia="ru-RU"/>
          <w14:ligatures w14:val="none"/>
        </w:rPr>
        <w:t>, 64.</w:t>
      </w:r>
      <w:r w:rsidR="002E3D76">
        <w:rPr>
          <w:rFonts w:ascii="Times New Roman" w:eastAsia="Times New Roman" w:hAnsi="Times New Roman" w:cs="Times New Roman"/>
          <w:kern w:val="0"/>
          <w:sz w:val="24"/>
          <w:szCs w:val="24"/>
          <w:lang w:eastAsia="ru-RU"/>
          <w14:ligatures w14:val="none"/>
        </w:rPr>
        <w:t xml:space="preserve"> </w:t>
      </w:r>
      <w:r w:rsidRPr="00977E1A">
        <w:rPr>
          <w:rFonts w:ascii="Times New Roman" w:eastAsia="Times New Roman" w:hAnsi="Times New Roman" w:cs="Times New Roman"/>
          <w:kern w:val="0"/>
          <w:sz w:val="24"/>
          <w:szCs w:val="24"/>
          <w:lang w:eastAsia="ru-RU"/>
          <w14:ligatures w14:val="none"/>
        </w:rPr>
        <w:t>Для ефективної роботи комунальної установи в комплексній Програмі</w:t>
      </w:r>
      <w:r w:rsidRPr="00977E1A">
        <w:rPr>
          <w:rFonts w:ascii="Times New Roman" w:eastAsia="Times New Roman" w:hAnsi="Times New Roman" w:cs="Times New Roman"/>
          <w:kern w:val="0"/>
          <w:sz w:val="24"/>
          <w:szCs w:val="24"/>
          <w:shd w:val="clear" w:color="auto" w:fill="FFFFFF"/>
          <w:lang w:eastAsia="ru-RU"/>
          <w14:ligatures w14:val="none"/>
        </w:rPr>
        <w:t xml:space="preserve"> підтримки Захисників і Захисниць</w:t>
      </w:r>
      <w:r w:rsidRPr="00977E1A">
        <w:rPr>
          <w:rFonts w:ascii="Times New Roman" w:eastAsia="Times New Roman" w:hAnsi="Times New Roman" w:cs="Times New Roman"/>
          <w:kern w:val="0"/>
          <w:sz w:val="24"/>
          <w:szCs w:val="24"/>
          <w:lang w:eastAsia="ru-RU"/>
          <w14:ligatures w14:val="none"/>
        </w:rPr>
        <w:t xml:space="preserve"> України </w:t>
      </w:r>
      <w:r w:rsidRPr="00977E1A">
        <w:rPr>
          <w:rFonts w:ascii="Times New Roman" w:eastAsia="Times New Roman" w:hAnsi="Times New Roman" w:cs="Times New Roman"/>
          <w:kern w:val="0"/>
          <w:sz w:val="24"/>
          <w:szCs w:val="24"/>
          <w:shd w:val="clear" w:color="auto" w:fill="FFFFFF"/>
          <w:lang w:eastAsia="ru-RU"/>
          <w14:ligatures w14:val="none"/>
        </w:rPr>
        <w:t xml:space="preserve">та членів їх сімей  у Хмільницькій міській ТГ </w:t>
      </w:r>
      <w:r w:rsidRPr="00977E1A">
        <w:rPr>
          <w:rFonts w:ascii="Times New Roman" w:eastAsia="Times New Roman" w:hAnsi="Times New Roman" w:cs="Times New Roman"/>
          <w:kern w:val="0"/>
          <w:sz w:val="24"/>
          <w:szCs w:val="24"/>
          <w:lang w:eastAsia="ru-RU"/>
          <w14:ligatures w14:val="none"/>
        </w:rPr>
        <w:t>передбачено заходи «</w:t>
      </w:r>
      <w:r w:rsidRPr="00977E1A">
        <w:rPr>
          <w:rFonts w:ascii="Times New Roman" w:eastAsia="Times New Roman" w:hAnsi="Times New Roman" w:cs="Times New Roman"/>
          <w:bCs/>
          <w:kern w:val="0"/>
          <w:sz w:val="24"/>
          <w:szCs w:val="24"/>
          <w:lang w:eastAsia="ru-RU"/>
          <w14:ligatures w14:val="none"/>
        </w:rPr>
        <w:t>Забезпечення діяльності Комунальної установи «Ветеранський простір» Хмільницької міської ради» та «</w:t>
      </w:r>
      <w:r w:rsidRPr="00977E1A">
        <w:rPr>
          <w:rFonts w:ascii="Times New Roman" w:eastAsia="Times New Roman" w:hAnsi="Times New Roman" w:cs="Times New Roman"/>
          <w:kern w:val="0"/>
          <w:sz w:val="24"/>
          <w:szCs w:val="24"/>
          <w:lang w:eastAsia="ru-RU"/>
          <w14:ligatures w14:val="none"/>
        </w:rPr>
        <w:t>Забезпечення видатків на придбання будівельних матеріалів та предметів  довгострокового користування для  облаштування прилеглої території та зони відпочинку біля  приміщення  КУ «Ветеранський простір» Хмільницької міської ради</w:t>
      </w:r>
      <w:r w:rsidRPr="00977E1A">
        <w:rPr>
          <w:rFonts w:ascii="Times New Roman" w:eastAsia="Times New Roman" w:hAnsi="Times New Roman" w:cs="Times New Roman"/>
          <w:bCs/>
          <w:kern w:val="0"/>
          <w:sz w:val="24"/>
          <w:szCs w:val="24"/>
          <w:lang w:eastAsia="ru-RU"/>
          <w14:ligatures w14:val="none"/>
        </w:rPr>
        <w:t>».</w:t>
      </w:r>
      <w:r w:rsidR="002E3D76">
        <w:rPr>
          <w:rFonts w:ascii="Times New Roman" w:eastAsia="Times New Roman" w:hAnsi="Times New Roman" w:cs="Times New Roman"/>
          <w:bCs/>
          <w:kern w:val="0"/>
          <w:sz w:val="24"/>
          <w:szCs w:val="24"/>
          <w:lang w:eastAsia="ru-RU"/>
          <w14:ligatures w14:val="none"/>
        </w:rPr>
        <w:t xml:space="preserve"> </w:t>
      </w:r>
      <w:r w:rsidRPr="00977E1A">
        <w:rPr>
          <w:rFonts w:ascii="Times New Roman" w:eastAsia="Times New Roman" w:hAnsi="Times New Roman" w:cs="Times New Roman"/>
          <w:kern w:val="0"/>
          <w:sz w:val="24"/>
          <w:szCs w:val="24"/>
          <w:lang w:eastAsia="ru-RU"/>
          <w14:ligatures w14:val="none"/>
        </w:rPr>
        <w:t xml:space="preserve">Діяльність КУ «Ветеранський простір» Хмільницької міської ради забезпечують 7 осіб, в тому числі 3 фахівця із супроводу ветеранів війни та демобілізованих осіб. </w:t>
      </w:r>
    </w:p>
    <w:p w14:paraId="4920A696" w14:textId="77777777" w:rsidR="00977E1A" w:rsidRPr="00977E1A" w:rsidRDefault="00977E1A" w:rsidP="002E3D76">
      <w:pPr>
        <w:autoSpaceDE w:val="0"/>
        <w:autoSpaceDN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977E1A">
        <w:rPr>
          <w:rFonts w:ascii="Times New Roman" w:eastAsia="Times New Roman" w:hAnsi="Times New Roman" w:cs="Times New Roman"/>
          <w:kern w:val="0"/>
          <w:sz w:val="24"/>
          <w:szCs w:val="24"/>
          <w:lang w:eastAsia="ru-RU"/>
          <w14:ligatures w14:val="none"/>
        </w:rPr>
        <w:t xml:space="preserve">Також, у КНП «Хмільницька ЦЛ» Хмільницької міської ради, для забезпечення інформаційного супроводу, консультування військовослужбовців, які перебувають на лікуванні, та членів їх сімей, створено посаду </w:t>
      </w:r>
      <w:r w:rsidRPr="00977E1A">
        <w:rPr>
          <w:rFonts w:ascii="Times New Roman" w:eastAsia="Times New Roman" w:hAnsi="Times New Roman" w:cs="Times New Roman"/>
          <w:bCs/>
          <w:kern w:val="0"/>
          <w:sz w:val="24"/>
          <w:szCs w:val="24"/>
          <w:lang w:eastAsia="ru-RU"/>
          <w14:ligatures w14:val="none"/>
        </w:rPr>
        <w:t>фахівця із супроводу ветеранів війни та демобілізованих осіб</w:t>
      </w:r>
      <w:r w:rsidRPr="00977E1A">
        <w:rPr>
          <w:rFonts w:ascii="Times New Roman" w:eastAsia="Times New Roman" w:hAnsi="Times New Roman" w:cs="Times New Roman"/>
          <w:kern w:val="0"/>
          <w:sz w:val="24"/>
          <w:szCs w:val="24"/>
          <w:lang w:eastAsia="ru-RU"/>
          <w14:ligatures w14:val="none"/>
        </w:rPr>
        <w:t xml:space="preserve"> (1 штатна одиниця), та в комплексній Програмі</w:t>
      </w:r>
      <w:r w:rsidRPr="00977E1A">
        <w:rPr>
          <w:rFonts w:ascii="Times New Roman" w:eastAsia="Times New Roman" w:hAnsi="Times New Roman" w:cs="Times New Roman"/>
          <w:kern w:val="0"/>
          <w:sz w:val="24"/>
          <w:szCs w:val="24"/>
          <w:shd w:val="clear" w:color="auto" w:fill="FFFFFF"/>
          <w:lang w:eastAsia="ru-RU"/>
          <w14:ligatures w14:val="none"/>
        </w:rPr>
        <w:t xml:space="preserve"> підтримки Захисників і Захисниць</w:t>
      </w:r>
      <w:r w:rsidRPr="00977E1A">
        <w:rPr>
          <w:rFonts w:ascii="Times New Roman" w:eastAsia="Times New Roman" w:hAnsi="Times New Roman" w:cs="Times New Roman"/>
          <w:kern w:val="0"/>
          <w:sz w:val="24"/>
          <w:szCs w:val="24"/>
          <w:lang w:eastAsia="ru-RU"/>
          <w14:ligatures w14:val="none"/>
        </w:rPr>
        <w:t xml:space="preserve"> України передбачено захід «</w:t>
      </w:r>
      <w:r w:rsidRPr="00977E1A">
        <w:rPr>
          <w:rFonts w:ascii="Times New Roman" w:eastAsia="Times New Roman" w:hAnsi="Times New Roman" w:cs="Times New Roman"/>
          <w:bCs/>
          <w:kern w:val="0"/>
          <w:sz w:val="24"/>
          <w:szCs w:val="24"/>
          <w:lang w:eastAsia="ru-RU"/>
          <w14:ligatures w14:val="none"/>
        </w:rPr>
        <w:t>Забезпечення видатків на оплату праці з нарахуваннями на заробітну плату фахівця із супроводу ветеранів війни та демобілізованих осіб в КНП «Хмільницька ЦЛ».</w:t>
      </w:r>
    </w:p>
    <w:p w14:paraId="34D71F3B" w14:textId="04A391DA" w:rsidR="00977E1A" w:rsidRDefault="00977E1A" w:rsidP="002E3D7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p>
    <w:p w14:paraId="3278AE72" w14:textId="4A7BC52C" w:rsidR="00A14D72" w:rsidRPr="00CD38CA" w:rsidRDefault="00A14D72" w:rsidP="002E3D76">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 </w:t>
      </w:r>
      <w:bookmarkEnd w:id="11"/>
      <w:r w:rsidRPr="00CD38CA">
        <w:rPr>
          <w:rFonts w:ascii="Times New Roman" w:eastAsia="Times New Roman" w:hAnsi="Times New Roman" w:cs="Times New Roman"/>
          <w:b/>
          <w:bCs/>
          <w:kern w:val="0"/>
          <w:sz w:val="24"/>
          <w:szCs w:val="24"/>
          <w:lang w:eastAsia="ru-RU"/>
          <w14:ligatures w14:val="none"/>
        </w:rPr>
        <w:t>Пріоритет 4.</w:t>
      </w:r>
      <w:r w:rsidRPr="00CD38CA">
        <w:rPr>
          <w:rFonts w:ascii="Times New Roman" w:eastAsia="Times New Roman" w:hAnsi="Times New Roman" w:cs="Times New Roman"/>
          <w:b/>
          <w:bCs/>
          <w:kern w:val="0"/>
          <w:sz w:val="24"/>
          <w:szCs w:val="24"/>
          <w:lang w:eastAsia="ru-RU"/>
          <w14:ligatures w14:val="none"/>
        </w:rPr>
        <w:tab/>
        <w:t xml:space="preserve">Підтримка </w:t>
      </w:r>
      <w:r w:rsidR="00373055" w:rsidRPr="00CD38CA">
        <w:rPr>
          <w:rFonts w:ascii="Times New Roman" w:eastAsia="Times New Roman" w:hAnsi="Times New Roman" w:cs="Times New Roman"/>
          <w:b/>
          <w:bCs/>
          <w:kern w:val="0"/>
          <w:sz w:val="24"/>
          <w:szCs w:val="24"/>
          <w:lang w:eastAsia="ru-RU"/>
          <w14:ligatures w14:val="none"/>
        </w:rPr>
        <w:t>сім’ї</w:t>
      </w:r>
      <w:r w:rsidRPr="00CD38CA">
        <w:rPr>
          <w:rFonts w:ascii="Times New Roman" w:eastAsia="Times New Roman" w:hAnsi="Times New Roman" w:cs="Times New Roman"/>
          <w:b/>
          <w:bCs/>
          <w:kern w:val="0"/>
          <w:sz w:val="24"/>
          <w:szCs w:val="24"/>
          <w:lang w:eastAsia="ru-RU"/>
          <w14:ligatures w14:val="none"/>
        </w:rPr>
        <w:t>, забезпечення рівних прав і можливостей жінок і чоловіків, попередження торгівлі людьми.</w:t>
      </w:r>
    </w:p>
    <w:p w14:paraId="34CF0051" w14:textId="12E4D95A"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Відділом сімейної політики та оздоровлення протягом шести місяців 2025 року розглянуто заяв та документів на:</w:t>
      </w:r>
    </w:p>
    <w:p w14:paraId="044BE524" w14:textId="77777777"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lastRenderedPageBreak/>
        <w:t>- встановлення статусу та видачу 29-ти посвідчень батьків багатодітної сім’ї та 40-ка посвідчень дитини з багатодітної сім’ї;</w:t>
      </w:r>
    </w:p>
    <w:p w14:paraId="6EA25504" w14:textId="77777777"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 термін дії посвідчень продовжено 64 багатодітним сім’ям.</w:t>
      </w:r>
    </w:p>
    <w:p w14:paraId="64A46A78" w14:textId="078EBB2D"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Надано 293 консультації щодо отримання та продовження статусу багатодітної сім’ї</w:t>
      </w:r>
      <w:r>
        <w:rPr>
          <w:rFonts w:ascii="Times New Roman" w:eastAsia="Times New Roman" w:hAnsi="Times New Roman" w:cs="Times New Roman"/>
          <w:color w:val="000000"/>
          <w:kern w:val="0"/>
          <w:sz w:val="24"/>
          <w:szCs w:val="24"/>
          <w:lang w:eastAsia="ru-RU"/>
          <w14:ligatures w14:val="none"/>
        </w:rPr>
        <w:t>,</w:t>
      </w:r>
      <w:r w:rsidRPr="002E3D76">
        <w:rPr>
          <w:rFonts w:ascii="Times New Roman" w:eastAsia="Times New Roman" w:hAnsi="Times New Roman" w:cs="Times New Roman"/>
          <w:color w:val="000000"/>
          <w:kern w:val="0"/>
          <w:sz w:val="24"/>
          <w:szCs w:val="24"/>
          <w:lang w:eastAsia="ru-RU"/>
          <w14:ligatures w14:val="none"/>
        </w:rPr>
        <w:t xml:space="preserve"> можливості відпочинку та оздоровлення дітей Хмільницької міської територіальної громади в 2025 році. Проводиться робота щодо наповнення системи «Реєстр посвідчень батьків багатодітної сім’ї та дитини з багатодітної сім’ї». </w:t>
      </w:r>
    </w:p>
    <w:p w14:paraId="12956CB7" w14:textId="77777777"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 xml:space="preserve">За звітний період зареєстровано 106 повідомлення про вчинення домашнього насильства. З метою координації заходів реагування на факти вчинення домашнього насильства, надання допомоги та захисту постраждалим особам, суб’єктами, що здійснюють заходи у сфері запобігання та протидії домашньому насильству і насильству за ознакою статі, працівниками відділу підготовлено та направлено 130 листів до відповідних суб’єктів. </w:t>
      </w:r>
    </w:p>
    <w:p w14:paraId="09786A45" w14:textId="77777777"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Забезпечено підготовку та проведення засідання Міжвідомчої ради з питань сім’ї, соціальної підтримки сімей Захисників та Захисниць, інтеграції внутрішньо переміщених сімей (осіб), гендерної рівності, запобігання домашньому насильству та протидії торгівлі людьми.</w:t>
      </w:r>
    </w:p>
    <w:p w14:paraId="6B919EF9" w14:textId="77777777"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Забезпечено організацію та проведення корекційної роботи з особою, яка вчинила домашнє насильство.</w:t>
      </w:r>
    </w:p>
    <w:p w14:paraId="4C8CA25A" w14:textId="18860023"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Подано 56 звітностей</w:t>
      </w:r>
      <w:r>
        <w:rPr>
          <w:rFonts w:ascii="Times New Roman" w:eastAsia="Times New Roman" w:hAnsi="Times New Roman" w:cs="Times New Roman"/>
          <w:color w:val="000000"/>
          <w:kern w:val="0"/>
          <w:sz w:val="24"/>
          <w:szCs w:val="24"/>
          <w:lang w:eastAsia="ru-RU"/>
          <w14:ligatures w14:val="none"/>
        </w:rPr>
        <w:t xml:space="preserve">, </w:t>
      </w:r>
      <w:r w:rsidRPr="002E3D76">
        <w:rPr>
          <w:rFonts w:ascii="Times New Roman" w:eastAsia="Times New Roman" w:hAnsi="Times New Roman" w:cs="Times New Roman"/>
          <w:color w:val="000000"/>
          <w:kern w:val="0"/>
          <w:sz w:val="24"/>
          <w:szCs w:val="24"/>
          <w:lang w:eastAsia="ru-RU"/>
          <w14:ligatures w14:val="none"/>
        </w:rPr>
        <w:t>відповідей на листи та доручення Хмільницької міської ради, ДСМП Вінницької ОВА, Хмільницької РВА.</w:t>
      </w:r>
    </w:p>
    <w:p w14:paraId="4A3D461D" w14:textId="77777777"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Прийнято участь у роботі комісії з питань захисту прав дітей, відповідно до плану проведення комісії.</w:t>
      </w:r>
    </w:p>
    <w:p w14:paraId="2BB7A432" w14:textId="67C00E5D"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Презентовано гендерний профіль громади.</w:t>
      </w:r>
    </w:p>
    <w:p w14:paraId="3F22EDF4" w14:textId="77777777"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Надано консультацію та супровід зі збору та повноти пакету документів щодо порушення клопотання про присвоєння почесного звання "Мати-героїня" мешканці Хмільницької міської територіальної громади.</w:t>
      </w:r>
    </w:p>
    <w:p w14:paraId="7F38D472" w14:textId="3A0F70AC" w:rsidR="00A14D72"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Задля привернення уваги громадськості на актуальні проблемні питання, пов’язаних із сім’єю, стосунками у родині, культурою здорового життя у сім’ї, виховання дітей, сімейних традицій, формування позитивної моделі сімейного життя та культури стосунків в сім’ї працівниками управління праці та соціального захисту населення Хмільницької міської ради проведено інформаційну акцію «Я +СІМ’Я+РОБОТА», про що підготовлено публікацію для оприлюднення на вебсайті Хмільницької міської ради.</w:t>
      </w:r>
      <w:r w:rsidR="00A14D72" w:rsidRPr="00CD38CA">
        <w:rPr>
          <w:rFonts w:ascii="Times New Roman" w:eastAsia="Times New Roman" w:hAnsi="Times New Roman" w:cs="Times New Roman"/>
          <w:color w:val="000000"/>
          <w:kern w:val="0"/>
          <w:sz w:val="24"/>
          <w:szCs w:val="24"/>
          <w:lang w:eastAsia="ru-RU"/>
          <w14:ligatures w14:val="none"/>
        </w:rPr>
        <w:t xml:space="preserve"> </w:t>
      </w:r>
    </w:p>
    <w:p w14:paraId="08AB59E3" w14:textId="7E211239" w:rsidR="002E3D76" w:rsidRPr="002E3D76"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Станом на 30.06.2026 р. до Хмільницького МЦСС надійшло 79 повідомлен</w:t>
      </w:r>
      <w:r w:rsidR="004741E7">
        <w:rPr>
          <w:rFonts w:ascii="Times New Roman" w:eastAsia="Times New Roman" w:hAnsi="Times New Roman" w:cs="Times New Roman"/>
          <w:color w:val="000000"/>
          <w:kern w:val="0"/>
          <w:sz w:val="24"/>
          <w:szCs w:val="24"/>
          <w:lang w:eastAsia="ru-RU"/>
          <w14:ligatures w14:val="none"/>
        </w:rPr>
        <w:t>ь</w:t>
      </w:r>
      <w:r w:rsidRPr="002E3D76">
        <w:rPr>
          <w:rFonts w:ascii="Times New Roman" w:eastAsia="Times New Roman" w:hAnsi="Times New Roman" w:cs="Times New Roman"/>
          <w:color w:val="000000"/>
          <w:kern w:val="0"/>
          <w:sz w:val="24"/>
          <w:szCs w:val="24"/>
          <w:lang w:eastAsia="ru-RU"/>
          <w14:ligatures w14:val="none"/>
        </w:rPr>
        <w:t xml:space="preserve"> щодо вчинення домашнього насильства. Проведено 24 оцінювання потреб </w:t>
      </w:r>
      <w:r w:rsidR="004741E7" w:rsidRPr="002E3D76">
        <w:rPr>
          <w:rFonts w:ascii="Times New Roman" w:eastAsia="Times New Roman" w:hAnsi="Times New Roman" w:cs="Times New Roman"/>
          <w:color w:val="000000"/>
          <w:kern w:val="0"/>
          <w:sz w:val="24"/>
          <w:szCs w:val="24"/>
          <w:lang w:eastAsia="ru-RU"/>
          <w14:ligatures w14:val="none"/>
        </w:rPr>
        <w:t>сім’ї</w:t>
      </w:r>
      <w:r w:rsidRPr="002E3D76">
        <w:rPr>
          <w:rFonts w:ascii="Times New Roman" w:eastAsia="Times New Roman" w:hAnsi="Times New Roman" w:cs="Times New Roman"/>
          <w:color w:val="000000"/>
          <w:kern w:val="0"/>
          <w:sz w:val="24"/>
          <w:szCs w:val="24"/>
          <w:lang w:eastAsia="ru-RU"/>
          <w14:ligatures w14:val="none"/>
        </w:rPr>
        <w:t xml:space="preserve"> у соціальних послугах за результатами, яких 3 родинам надавалася соціальна послуга соціального супроводу сімей/осіб, які перебувають у складних життєвих обставинах, 4 родин</w:t>
      </w:r>
      <w:r w:rsidR="004741E7">
        <w:rPr>
          <w:rFonts w:ascii="Times New Roman" w:eastAsia="Times New Roman" w:hAnsi="Times New Roman" w:cs="Times New Roman"/>
          <w:color w:val="000000"/>
          <w:kern w:val="0"/>
          <w:sz w:val="24"/>
          <w:szCs w:val="24"/>
          <w:lang w:eastAsia="ru-RU"/>
          <w14:ligatures w14:val="none"/>
        </w:rPr>
        <w:t>ам</w:t>
      </w:r>
      <w:r w:rsidRPr="002E3D76">
        <w:rPr>
          <w:rFonts w:ascii="Times New Roman" w:eastAsia="Times New Roman" w:hAnsi="Times New Roman" w:cs="Times New Roman"/>
          <w:color w:val="000000"/>
          <w:kern w:val="0"/>
          <w:sz w:val="24"/>
          <w:szCs w:val="24"/>
          <w:lang w:eastAsia="ru-RU"/>
          <w14:ligatures w14:val="none"/>
        </w:rPr>
        <w:t xml:space="preserve"> – послугу консультування. Проведено 55 телефонних консультувань з постраждалими від домашнього насильства в ході яких постраждалих від домашнього насильства осіб ознайомлювали із правами та можливостями отримання допомоги, інформували про види   соціальних послуг та  порядок їх оформлення.</w:t>
      </w:r>
    </w:p>
    <w:p w14:paraId="41571272" w14:textId="30A41423" w:rsidR="002E3D76" w:rsidRPr="00CD38CA" w:rsidRDefault="002E3D76" w:rsidP="002E3D76">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2E3D76">
        <w:rPr>
          <w:rFonts w:ascii="Times New Roman" w:eastAsia="Times New Roman" w:hAnsi="Times New Roman" w:cs="Times New Roman"/>
          <w:color w:val="000000"/>
          <w:kern w:val="0"/>
          <w:sz w:val="24"/>
          <w:szCs w:val="24"/>
          <w:lang w:eastAsia="ru-RU"/>
          <w14:ligatures w14:val="none"/>
        </w:rPr>
        <w:t xml:space="preserve">    Питання щодо забезпечення діяльність Мобільної бригади соціально-психологічної допомоги особам, які постраждали від домашнього насильства та/або насильства за ознакою статі шляхом затвердження штатної чисельності  працівників та  виділення коштів на її утримання протягом звітного періоду не розглядалося.</w:t>
      </w:r>
    </w:p>
    <w:p w14:paraId="423B1C2A" w14:textId="77777777" w:rsidR="00A14D72" w:rsidRPr="00CD38CA" w:rsidRDefault="00A14D72" w:rsidP="006108A0">
      <w:pPr>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 </w:t>
      </w:r>
    </w:p>
    <w:p w14:paraId="70B44FBF" w14:textId="77777777" w:rsidR="00A14D72" w:rsidRPr="00CD38CA" w:rsidRDefault="00A14D72" w:rsidP="006108A0">
      <w:pPr>
        <w:tabs>
          <w:tab w:val="left" w:pos="1095"/>
        </w:tabs>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Пріоритет 5.</w:t>
      </w:r>
      <w:r w:rsidRPr="00CD38CA">
        <w:rPr>
          <w:rFonts w:ascii="Times New Roman" w:eastAsia="Times New Roman" w:hAnsi="Times New Roman" w:cs="Times New Roman"/>
          <w:b/>
          <w:bCs/>
          <w:kern w:val="0"/>
          <w:sz w:val="24"/>
          <w:szCs w:val="24"/>
          <w:lang w:eastAsia="ru-RU"/>
          <w14:ligatures w14:val="none"/>
        </w:rPr>
        <w:tab/>
        <w:t>Забезпечення захисту прав та законних інтересів дітей.</w:t>
      </w:r>
    </w:p>
    <w:p w14:paraId="42BA4567" w14:textId="5065553A"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Протягом 6 місяців 2025 року службою у справах дітей організовано та проведено 27 рейд</w:t>
      </w:r>
      <w:r>
        <w:rPr>
          <w:rFonts w:ascii="Times New Roman" w:eastAsia="Times New Roman" w:hAnsi="Times New Roman" w:cs="Times New Roman"/>
          <w:kern w:val="0"/>
          <w:sz w:val="24"/>
          <w:szCs w:val="24"/>
          <w:lang w:eastAsia="ru-RU"/>
          <w14:ligatures w14:val="none"/>
        </w:rPr>
        <w:t>ів</w:t>
      </w:r>
      <w:r w:rsidRPr="00314E76">
        <w:rPr>
          <w:rFonts w:ascii="Times New Roman" w:eastAsia="Times New Roman" w:hAnsi="Times New Roman" w:cs="Times New Roman"/>
          <w:kern w:val="0"/>
          <w:sz w:val="24"/>
          <w:szCs w:val="24"/>
          <w:lang w:eastAsia="ru-RU"/>
          <w14:ligatures w14:val="none"/>
        </w:rPr>
        <w:t xml:space="preserve">, під час яких відвідано 147 сімей. </w:t>
      </w:r>
      <w:r>
        <w:rPr>
          <w:rFonts w:ascii="Times New Roman" w:eastAsia="Times New Roman" w:hAnsi="Times New Roman" w:cs="Times New Roman"/>
          <w:kern w:val="0"/>
          <w:sz w:val="24"/>
          <w:szCs w:val="24"/>
          <w:lang w:eastAsia="ru-RU"/>
          <w14:ligatures w14:val="none"/>
        </w:rPr>
        <w:t>В</w:t>
      </w:r>
      <w:r w:rsidRPr="00314E76">
        <w:rPr>
          <w:rFonts w:ascii="Times New Roman" w:eastAsia="Times New Roman" w:hAnsi="Times New Roman" w:cs="Times New Roman"/>
          <w:kern w:val="0"/>
          <w:sz w:val="24"/>
          <w:szCs w:val="24"/>
          <w:lang w:eastAsia="ru-RU"/>
          <w14:ligatures w14:val="none"/>
        </w:rPr>
        <w:t>зято 21 дитину на облік дітей, які перебувають у складних життєвих обставинах. Знято з обліку дітей, які перебувають у складних життєвих обставинах 16 дітей. Всього на обліку дітей, які перебувають у складних життєвих обставинах перебуває 53 дитини з 23 сімей.</w:t>
      </w:r>
    </w:p>
    <w:p w14:paraId="7F054785" w14:textId="77777777"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За 1 півріччя 2025 року 5 дітям надано статус дитини-сироти, дитини, позбавленої батьківського піклування.</w:t>
      </w:r>
    </w:p>
    <w:p w14:paraId="0895C7FC" w14:textId="7D3A685D"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lastRenderedPageBreak/>
        <w:t>Двом дітям було змінено статус з «дитин</w:t>
      </w:r>
      <w:r w:rsidR="005571D5">
        <w:rPr>
          <w:rFonts w:ascii="Times New Roman" w:eastAsia="Times New Roman" w:hAnsi="Times New Roman" w:cs="Times New Roman"/>
          <w:kern w:val="0"/>
          <w:sz w:val="24"/>
          <w:szCs w:val="24"/>
          <w:lang w:eastAsia="ru-RU"/>
          <w14:ligatures w14:val="none"/>
        </w:rPr>
        <w:t>и</w:t>
      </w:r>
      <w:r w:rsidRPr="00314E76">
        <w:rPr>
          <w:rFonts w:ascii="Times New Roman" w:eastAsia="Times New Roman" w:hAnsi="Times New Roman" w:cs="Times New Roman"/>
          <w:kern w:val="0"/>
          <w:sz w:val="24"/>
          <w:szCs w:val="24"/>
          <w:lang w:eastAsia="ru-RU"/>
          <w14:ligatures w14:val="none"/>
        </w:rPr>
        <w:t>, позбавленої батьківського піклування» на «дитина-сирота».</w:t>
      </w:r>
    </w:p>
    <w:p w14:paraId="7525BC07" w14:textId="2AF3E287"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 xml:space="preserve">До Дня захисту прав дитини службою у справах дітей  вручено подарункові сертифікати та солодощі 4 </w:t>
      </w:r>
      <w:r>
        <w:rPr>
          <w:rFonts w:ascii="Times New Roman" w:eastAsia="Times New Roman" w:hAnsi="Times New Roman" w:cs="Times New Roman"/>
          <w:kern w:val="0"/>
          <w:sz w:val="24"/>
          <w:szCs w:val="24"/>
          <w:lang w:eastAsia="ru-RU"/>
          <w14:ligatures w14:val="none"/>
        </w:rPr>
        <w:t>особам</w:t>
      </w:r>
      <w:r w:rsidRPr="00314E76">
        <w:rPr>
          <w:rFonts w:ascii="Times New Roman" w:eastAsia="Times New Roman" w:hAnsi="Times New Roman" w:cs="Times New Roman"/>
          <w:kern w:val="0"/>
          <w:sz w:val="24"/>
          <w:szCs w:val="24"/>
          <w:lang w:eastAsia="ru-RU"/>
          <w14:ligatures w14:val="none"/>
        </w:rPr>
        <w:t>, які в продовж січня-травня 2025 року, взяли під опіку/піклування 5 дітей, які мали статус дитини-сироти, дитини, позбавленої батьківського піклування.</w:t>
      </w:r>
    </w:p>
    <w:p w14:paraId="43AB3C33" w14:textId="77777777"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 xml:space="preserve">Служба у справах дітей Хмільницької міської ради веде персоніфікований облік нерухомого майна дітей-сиріт, дітей, позбавлених батьківського піклування. </w:t>
      </w:r>
    </w:p>
    <w:p w14:paraId="1B313A7C" w14:textId="77777777"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З 72 дітей-сиріт, дітей, позбавлених батьківського піклування 4 дітей мають житло на праві власності, 68 дітей мають житло на праві користування.</w:t>
      </w:r>
    </w:p>
    <w:p w14:paraId="4A9D653D" w14:textId="77777777"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ab/>
        <w:t>12 дітей-сиріт, дітей, позбавлених батьківського піклування перебувають на квартирному обліку при виконавчому комітеті Хмільницької міської ради.</w:t>
      </w:r>
    </w:p>
    <w:p w14:paraId="1341A5DC" w14:textId="45DBE3CD"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На кінець  1 півріччя 2025 р. на первинному обліку служби у справах дітей перебуває  72 д</w:t>
      </w:r>
      <w:r>
        <w:rPr>
          <w:rFonts w:ascii="Times New Roman" w:eastAsia="Times New Roman" w:hAnsi="Times New Roman" w:cs="Times New Roman"/>
          <w:kern w:val="0"/>
          <w:sz w:val="24"/>
          <w:szCs w:val="24"/>
          <w:lang w:eastAsia="ru-RU"/>
          <w14:ligatures w14:val="none"/>
        </w:rPr>
        <w:t>итини</w:t>
      </w:r>
      <w:r w:rsidRPr="00314E76">
        <w:rPr>
          <w:rFonts w:ascii="Times New Roman" w:eastAsia="Times New Roman" w:hAnsi="Times New Roman" w:cs="Times New Roman"/>
          <w:kern w:val="0"/>
          <w:sz w:val="24"/>
          <w:szCs w:val="24"/>
          <w:lang w:eastAsia="ru-RU"/>
          <w14:ligatures w14:val="none"/>
        </w:rPr>
        <w:t>, з яких 26 дітей мають статус дитини-сироти, 46 дітей мають статус дитини, позбавленої батьківського піклування.</w:t>
      </w:r>
      <w:r>
        <w:rPr>
          <w:rFonts w:ascii="Times New Roman" w:eastAsia="Times New Roman" w:hAnsi="Times New Roman" w:cs="Times New Roman"/>
          <w:kern w:val="0"/>
          <w:sz w:val="24"/>
          <w:szCs w:val="24"/>
          <w:lang w:eastAsia="ru-RU"/>
          <w14:ligatures w14:val="none"/>
        </w:rPr>
        <w:t xml:space="preserve"> </w:t>
      </w:r>
      <w:r w:rsidRPr="00314E76">
        <w:rPr>
          <w:rFonts w:ascii="Times New Roman" w:eastAsia="Times New Roman" w:hAnsi="Times New Roman" w:cs="Times New Roman"/>
          <w:kern w:val="0"/>
          <w:sz w:val="24"/>
          <w:szCs w:val="24"/>
          <w:lang w:eastAsia="ru-RU"/>
          <w14:ligatures w14:val="none"/>
        </w:rPr>
        <w:t>63 дитини проживають в сім'ях опікунів, піклувальників, 9 дітей влаштовані до прийомних сімей, дитячих будинків сімейного типу. Загалом 100 % дітей-сиріт, дітей, позбавлених батьківського піклування з первинного обліку служби у справах дітей Хмільницької міської ради влаштовані до сімейних форм виховання.</w:t>
      </w:r>
    </w:p>
    <w:p w14:paraId="5884B473" w14:textId="77777777"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 xml:space="preserve">За 6 місяців 2025 року на первинний облік служби взято 5 дітей, які набули статус дитини, позбавленої батьківського піклування, знято з первинного обліку 1 дитину. </w:t>
      </w:r>
    </w:p>
    <w:p w14:paraId="760B7D36" w14:textId="68D38B31"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Загалом на території Хмільницької  міської територіальної громади проживає 88 дітей-сиріт, дітей, позбавлених батьківського піклування, з них 70 дітей проживають в 50  сім'ях опікунів, піклувальників, 18 дітей влаштовані до  прийомних сімей, дитячих будинків сімейного типу (з них 8 дітей виховуються у 6 прийомних сім’</w:t>
      </w:r>
      <w:r>
        <w:rPr>
          <w:rFonts w:ascii="Times New Roman" w:eastAsia="Times New Roman" w:hAnsi="Times New Roman" w:cs="Times New Roman"/>
          <w:kern w:val="0"/>
          <w:sz w:val="24"/>
          <w:szCs w:val="24"/>
          <w:lang w:eastAsia="ru-RU"/>
          <w14:ligatures w14:val="none"/>
        </w:rPr>
        <w:t>ях</w:t>
      </w:r>
      <w:r w:rsidRPr="00314E76">
        <w:rPr>
          <w:rFonts w:ascii="Times New Roman" w:eastAsia="Times New Roman" w:hAnsi="Times New Roman" w:cs="Times New Roman"/>
          <w:kern w:val="0"/>
          <w:sz w:val="24"/>
          <w:szCs w:val="24"/>
          <w:lang w:eastAsia="ru-RU"/>
          <w14:ligatures w14:val="none"/>
        </w:rPr>
        <w:t>, 10 дітей виховуються у 2 дитячих будинків сімейного типу), 1 дитина перебуває під опікою у навчальному закладі.</w:t>
      </w:r>
    </w:p>
    <w:p w14:paraId="31CF6DDD" w14:textId="168FC2C6"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Станом на 1 півріччя 2025 року на обліку дітей-сиріт, дітей, позбавлених батьківського піклування, які прибули з інших територій перебуває 20 дітей</w:t>
      </w:r>
      <w:r>
        <w:rPr>
          <w:rFonts w:ascii="Times New Roman" w:eastAsia="Times New Roman" w:hAnsi="Times New Roman" w:cs="Times New Roman"/>
          <w:kern w:val="0"/>
          <w:sz w:val="24"/>
          <w:szCs w:val="24"/>
          <w:lang w:eastAsia="ru-RU"/>
          <w14:ligatures w14:val="none"/>
        </w:rPr>
        <w:t>,</w:t>
      </w:r>
      <w:r w:rsidRPr="00314E76">
        <w:rPr>
          <w:rFonts w:ascii="Times New Roman" w:eastAsia="Times New Roman" w:hAnsi="Times New Roman" w:cs="Times New Roman"/>
          <w:kern w:val="0"/>
          <w:sz w:val="24"/>
          <w:szCs w:val="24"/>
          <w:lang w:eastAsia="ru-RU"/>
          <w14:ligatures w14:val="none"/>
        </w:rPr>
        <w:t xml:space="preserve"> з них 6 дітей є внутрішньо переміщеними особами, 5 з яких виховуються в сім'ях опікунів, піклувальників та 1 перебуває під опікою у навчальному закладі.</w:t>
      </w:r>
    </w:p>
    <w:p w14:paraId="7DB68AD4" w14:textId="6E350D82"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Станом на 1 липня 2025 року на обліку потенційних кандидатів в опікуни/піклувальники, потенційних прийомних батьків, батьк</w:t>
      </w:r>
      <w:r>
        <w:rPr>
          <w:rFonts w:ascii="Times New Roman" w:eastAsia="Times New Roman" w:hAnsi="Times New Roman" w:cs="Times New Roman"/>
          <w:kern w:val="0"/>
          <w:sz w:val="24"/>
          <w:szCs w:val="24"/>
          <w:lang w:eastAsia="ru-RU"/>
          <w14:ligatures w14:val="none"/>
        </w:rPr>
        <w:t>ів</w:t>
      </w:r>
      <w:r w:rsidRPr="00314E76">
        <w:rPr>
          <w:rFonts w:ascii="Times New Roman" w:eastAsia="Times New Roman" w:hAnsi="Times New Roman" w:cs="Times New Roman"/>
          <w:kern w:val="0"/>
          <w:sz w:val="24"/>
          <w:szCs w:val="24"/>
          <w:lang w:eastAsia="ru-RU"/>
          <w14:ligatures w14:val="none"/>
        </w:rPr>
        <w:t>-вихователі</w:t>
      </w:r>
      <w:r>
        <w:rPr>
          <w:rFonts w:ascii="Times New Roman" w:eastAsia="Times New Roman" w:hAnsi="Times New Roman" w:cs="Times New Roman"/>
          <w:kern w:val="0"/>
          <w:sz w:val="24"/>
          <w:szCs w:val="24"/>
          <w:lang w:eastAsia="ru-RU"/>
          <w14:ligatures w14:val="none"/>
        </w:rPr>
        <w:t>в</w:t>
      </w:r>
      <w:r w:rsidRPr="00314E76">
        <w:rPr>
          <w:rFonts w:ascii="Times New Roman" w:eastAsia="Times New Roman" w:hAnsi="Times New Roman" w:cs="Times New Roman"/>
          <w:kern w:val="0"/>
          <w:sz w:val="24"/>
          <w:szCs w:val="24"/>
          <w:lang w:eastAsia="ru-RU"/>
          <w14:ligatures w14:val="none"/>
        </w:rPr>
        <w:t>, усиновлювачі</w:t>
      </w:r>
      <w:r>
        <w:rPr>
          <w:rFonts w:ascii="Times New Roman" w:eastAsia="Times New Roman" w:hAnsi="Times New Roman" w:cs="Times New Roman"/>
          <w:kern w:val="0"/>
          <w:sz w:val="24"/>
          <w:szCs w:val="24"/>
          <w:lang w:eastAsia="ru-RU"/>
          <w14:ligatures w14:val="none"/>
        </w:rPr>
        <w:t>в</w:t>
      </w:r>
      <w:r w:rsidRPr="00314E76">
        <w:rPr>
          <w:rFonts w:ascii="Times New Roman" w:eastAsia="Times New Roman" w:hAnsi="Times New Roman" w:cs="Times New Roman"/>
          <w:kern w:val="0"/>
          <w:sz w:val="24"/>
          <w:szCs w:val="24"/>
          <w:lang w:eastAsia="ru-RU"/>
          <w14:ligatures w14:val="none"/>
        </w:rPr>
        <w:t xml:space="preserve"> перебуває 2 кандидата в опікуни/піклувальники, 3 кандидата в усиновлювачі (2 сімейні пари та 1 особа). Ще 1 кандидат в опікуни/піклувальники проходить навчання в Вінницькому обласному центрі соціальних служб.</w:t>
      </w:r>
    </w:p>
    <w:p w14:paraId="5EF8D529" w14:textId="04542825"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Протягом 1 півріччя 2025 року службою надано 2 направлення (2 особи) до обласного центру соціальних служб щодо проходження навчання потенційних кандидатів в опікуни/піклувальники, потенційних прийомних батьків, батьки-вихователі, кандидатів в усиновлювачі.</w:t>
      </w:r>
    </w:p>
    <w:p w14:paraId="0B166056" w14:textId="059FF70C" w:rsidR="00314E76" w:rsidRPr="00314E76" w:rsidRDefault="00314E76" w:rsidP="00314E76">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На офіційному вебсайті Хмільницької міської ради постійно висвітлюються статті про сімейні форми влаштування.</w:t>
      </w:r>
    </w:p>
    <w:p w14:paraId="26D68872" w14:textId="747A7FEE" w:rsidR="00A14D72" w:rsidRPr="00314E76" w:rsidRDefault="00314E76" w:rsidP="00314E76">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314E76">
        <w:rPr>
          <w:rFonts w:ascii="Times New Roman" w:eastAsia="Times New Roman" w:hAnsi="Times New Roman" w:cs="Times New Roman"/>
          <w:kern w:val="0"/>
          <w:sz w:val="24"/>
          <w:szCs w:val="24"/>
          <w:lang w:eastAsia="ru-RU"/>
          <w14:ligatures w14:val="none"/>
        </w:rPr>
        <w:t>Крім вище викладеного, протягом 1 півріччя  2025 року, за підтримки Благодійної організації «Міжнародний Благодійний Фонд «НАДІЯ4»,  службою у справах дітей роздано: гуманітарну допомогу у вигляді одягу (238 штук) 186 сім’ям, які виховують дітей-сиріт, дітей, позбавлених батьківського піклування та дітей, які перебувають у складних життєвих обставинах та передано до Територіального центру соціального обслуговування (надання соціальних послуг) м. Хмільника 240 штук одягу великих розмірів.</w:t>
      </w:r>
      <w:r w:rsidR="00A14D72" w:rsidRPr="00CD38CA">
        <w:rPr>
          <w:rFonts w:ascii="Times New Roman" w:eastAsia="Times New Roman" w:hAnsi="Times New Roman" w:cs="Times New Roman"/>
          <w:kern w:val="0"/>
          <w:sz w:val="24"/>
          <w:szCs w:val="24"/>
          <w:lang w:eastAsia="ru-RU"/>
          <w14:ligatures w14:val="none"/>
        </w:rPr>
        <w:t xml:space="preserve"> </w:t>
      </w:r>
    </w:p>
    <w:p w14:paraId="7B79BAF6" w14:textId="77777777" w:rsidR="00314E76" w:rsidRDefault="00314E76" w:rsidP="00314E76">
      <w:pPr>
        <w:spacing w:after="0" w:line="240" w:lineRule="auto"/>
        <w:jc w:val="both"/>
        <w:rPr>
          <w:rFonts w:ascii="Times New Roman" w:eastAsia="Times New Roman" w:hAnsi="Times New Roman" w:cs="Times New Roman"/>
          <w:kern w:val="0"/>
          <w:sz w:val="24"/>
          <w:szCs w:val="24"/>
          <w:lang w:eastAsia="ru-RU"/>
          <w14:ligatures w14:val="none"/>
        </w:rPr>
      </w:pPr>
    </w:p>
    <w:p w14:paraId="0F3D4619" w14:textId="77777777" w:rsidR="00A14D72" w:rsidRPr="00CD38CA" w:rsidRDefault="00A14D72" w:rsidP="006108A0">
      <w:pPr>
        <w:tabs>
          <w:tab w:val="left" w:pos="1095"/>
        </w:tabs>
        <w:spacing w:after="0" w:line="240" w:lineRule="auto"/>
        <w:ind w:firstLine="540"/>
        <w:jc w:val="both"/>
        <w:rPr>
          <w:rFonts w:ascii="Times New Roman" w:eastAsia="Times New Roman" w:hAnsi="Times New Roman" w:cs="Times New Roman"/>
          <w:b/>
          <w:bCs/>
          <w:kern w:val="0"/>
          <w:sz w:val="24"/>
          <w:szCs w:val="24"/>
          <w:lang w:eastAsia="ru-RU"/>
          <w14:ligatures w14:val="none"/>
        </w:rPr>
      </w:pPr>
      <w:r w:rsidRPr="00CD38CA">
        <w:rPr>
          <w:rFonts w:ascii="Times New Roman" w:eastAsia="Times New Roman" w:hAnsi="Times New Roman" w:cs="Times New Roman"/>
          <w:b/>
          <w:bCs/>
          <w:kern w:val="0"/>
          <w:sz w:val="24"/>
          <w:szCs w:val="24"/>
          <w:lang w:eastAsia="ru-RU"/>
          <w14:ligatures w14:val="none"/>
        </w:rPr>
        <w:t xml:space="preserve">Пріоритет 6. </w:t>
      </w:r>
      <w:r w:rsidRPr="00CD38CA">
        <w:rPr>
          <w:rFonts w:ascii="Times New Roman" w:eastAsia="Times New Roman" w:hAnsi="Times New Roman" w:cs="Times New Roman"/>
          <w:b/>
          <w:bCs/>
          <w:kern w:val="0"/>
          <w:sz w:val="24"/>
          <w:szCs w:val="24"/>
          <w:lang w:eastAsia="ru-RU"/>
          <w14:ligatures w14:val="none"/>
        </w:rPr>
        <w:tab/>
        <w:t>Забезпечення права на житло.</w:t>
      </w:r>
    </w:p>
    <w:p w14:paraId="7E5AE5F6" w14:textId="4FC85065" w:rsidR="00104814" w:rsidRDefault="00104814" w:rsidP="00104814">
      <w:pPr>
        <w:shd w:val="clear" w:color="auto" w:fill="FFFFFF"/>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104814">
        <w:rPr>
          <w:rFonts w:ascii="Times New Roman" w:eastAsia="Times New Roman" w:hAnsi="Times New Roman" w:cs="Times New Roman"/>
          <w:color w:val="000000"/>
          <w:kern w:val="0"/>
          <w:sz w:val="24"/>
          <w:szCs w:val="24"/>
          <w:lang w:eastAsia="ru-RU"/>
          <w14:ligatures w14:val="none"/>
        </w:rPr>
        <w:t>З метою реалізації житлових прав мешканців Хмільницької міської територіальної громади Хмільницькою міською радою</w:t>
      </w:r>
      <w:r>
        <w:rPr>
          <w:rFonts w:ascii="Times New Roman" w:eastAsia="Times New Roman" w:hAnsi="Times New Roman" w:cs="Times New Roman"/>
          <w:color w:val="000000"/>
          <w:kern w:val="0"/>
          <w:sz w:val="24"/>
          <w:szCs w:val="24"/>
          <w:lang w:eastAsia="ru-RU"/>
          <w14:ligatures w14:val="none"/>
        </w:rPr>
        <w:t xml:space="preserve">, в тому числі </w:t>
      </w:r>
      <w:r w:rsidRPr="00104814">
        <w:rPr>
          <w:rFonts w:ascii="Times New Roman" w:eastAsia="Times New Roman" w:hAnsi="Times New Roman" w:cs="Times New Roman"/>
          <w:color w:val="000000"/>
          <w:kern w:val="0"/>
          <w:sz w:val="24"/>
          <w:szCs w:val="24"/>
          <w:lang w:eastAsia="ru-RU"/>
          <w14:ligatures w14:val="none"/>
        </w:rPr>
        <w:t>молодих сімей,  військовослужбовців та внутрішньо переміщених осіб, які набули відповідного статусу</w:t>
      </w:r>
      <w:r>
        <w:rPr>
          <w:rFonts w:ascii="Times New Roman" w:eastAsia="Times New Roman" w:hAnsi="Times New Roman" w:cs="Times New Roman"/>
          <w:color w:val="000000"/>
          <w:kern w:val="0"/>
          <w:sz w:val="24"/>
          <w:szCs w:val="24"/>
          <w:lang w:eastAsia="ru-RU"/>
          <w14:ligatures w14:val="none"/>
        </w:rPr>
        <w:t xml:space="preserve">, </w:t>
      </w:r>
      <w:r w:rsidR="00B9535D">
        <w:rPr>
          <w:rFonts w:ascii="Times New Roman" w:eastAsia="Times New Roman" w:hAnsi="Times New Roman" w:cs="Times New Roman"/>
          <w:color w:val="000000"/>
          <w:kern w:val="0"/>
          <w:sz w:val="24"/>
          <w:szCs w:val="24"/>
          <w:lang w:eastAsia="ru-RU"/>
          <w14:ligatures w14:val="none"/>
        </w:rPr>
        <w:t xml:space="preserve">в Хмільницькій громаді діє </w:t>
      </w:r>
      <w:r w:rsidR="00B9535D" w:rsidRPr="00B9535D">
        <w:rPr>
          <w:rFonts w:ascii="Times New Roman" w:eastAsia="Times New Roman" w:hAnsi="Times New Roman" w:cs="Times New Roman"/>
          <w:color w:val="000000"/>
          <w:kern w:val="0"/>
          <w:sz w:val="24"/>
          <w:szCs w:val="24"/>
          <w:lang w:eastAsia="ru-RU"/>
          <w14:ligatures w14:val="none"/>
        </w:rPr>
        <w:t>Програм</w:t>
      </w:r>
      <w:r w:rsidR="00B9535D">
        <w:rPr>
          <w:rFonts w:ascii="Times New Roman" w:eastAsia="Times New Roman" w:hAnsi="Times New Roman" w:cs="Times New Roman"/>
          <w:color w:val="000000"/>
          <w:kern w:val="0"/>
          <w:sz w:val="24"/>
          <w:szCs w:val="24"/>
          <w:lang w:eastAsia="ru-RU"/>
          <w14:ligatures w14:val="none"/>
        </w:rPr>
        <w:t>а</w:t>
      </w:r>
      <w:r w:rsidR="00B9535D" w:rsidRPr="00B9535D">
        <w:rPr>
          <w:rFonts w:ascii="Times New Roman" w:eastAsia="Times New Roman" w:hAnsi="Times New Roman" w:cs="Times New Roman"/>
          <w:color w:val="000000"/>
          <w:kern w:val="0"/>
          <w:sz w:val="24"/>
          <w:szCs w:val="24"/>
          <w:lang w:eastAsia="ru-RU"/>
          <w14:ligatures w14:val="none"/>
        </w:rPr>
        <w:t xml:space="preserve"> інвестування житлового будівництва в Хмільницькій міській територіальній громаді Вінницької області «Власний дім» на 2023-2028 роки</w:t>
      </w:r>
      <w:r w:rsidR="00B9535D">
        <w:rPr>
          <w:rFonts w:ascii="Times New Roman" w:eastAsia="Times New Roman" w:hAnsi="Times New Roman" w:cs="Times New Roman"/>
          <w:color w:val="000000"/>
          <w:kern w:val="0"/>
          <w:sz w:val="24"/>
          <w:szCs w:val="24"/>
          <w:lang w:eastAsia="ru-RU"/>
          <w14:ligatures w14:val="none"/>
        </w:rPr>
        <w:t>, затверджена</w:t>
      </w:r>
      <w:r w:rsidR="00B9535D" w:rsidRPr="00B9535D">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4"/>
          <w:szCs w:val="24"/>
          <w:lang w:eastAsia="ru-RU"/>
          <w14:ligatures w14:val="none"/>
        </w:rPr>
        <w:t>р</w:t>
      </w:r>
      <w:r w:rsidRPr="00104814">
        <w:rPr>
          <w:rFonts w:ascii="Times New Roman" w:eastAsia="Times New Roman" w:hAnsi="Times New Roman" w:cs="Times New Roman"/>
          <w:color w:val="000000"/>
          <w:kern w:val="0"/>
          <w:sz w:val="24"/>
          <w:szCs w:val="24"/>
          <w:lang w:eastAsia="ru-RU"/>
          <w14:ligatures w14:val="none"/>
        </w:rPr>
        <w:t>ішенням 47 сесії міської ради 8 скликання від 08.09.2023 року №2005</w:t>
      </w:r>
      <w:r w:rsidR="00B9535D">
        <w:rPr>
          <w:rFonts w:ascii="Times New Roman" w:eastAsia="Times New Roman" w:hAnsi="Times New Roman" w:cs="Times New Roman"/>
          <w:color w:val="000000"/>
          <w:kern w:val="0"/>
          <w:sz w:val="24"/>
          <w:szCs w:val="24"/>
          <w:lang w:eastAsia="ru-RU"/>
          <w14:ligatures w14:val="none"/>
        </w:rPr>
        <w:t>. С</w:t>
      </w:r>
      <w:r w:rsidRPr="00104814">
        <w:rPr>
          <w:rFonts w:ascii="Times New Roman" w:eastAsia="Times New Roman" w:hAnsi="Times New Roman" w:cs="Times New Roman"/>
          <w:color w:val="000000"/>
          <w:kern w:val="0"/>
          <w:sz w:val="24"/>
          <w:szCs w:val="24"/>
          <w:lang w:eastAsia="ru-RU"/>
          <w14:ligatures w14:val="none"/>
        </w:rPr>
        <w:t xml:space="preserve">піввиконавцем </w:t>
      </w:r>
      <w:r w:rsidR="00B9535D">
        <w:rPr>
          <w:rFonts w:ascii="Times New Roman" w:eastAsia="Times New Roman" w:hAnsi="Times New Roman" w:cs="Times New Roman"/>
          <w:color w:val="000000"/>
          <w:kern w:val="0"/>
          <w:sz w:val="24"/>
          <w:szCs w:val="24"/>
          <w:lang w:eastAsia="ru-RU"/>
          <w14:ligatures w14:val="none"/>
        </w:rPr>
        <w:t>програми</w:t>
      </w:r>
      <w:r w:rsidRPr="00104814">
        <w:rPr>
          <w:rFonts w:ascii="Times New Roman" w:eastAsia="Times New Roman" w:hAnsi="Times New Roman" w:cs="Times New Roman"/>
          <w:color w:val="000000"/>
          <w:kern w:val="0"/>
          <w:sz w:val="24"/>
          <w:szCs w:val="24"/>
          <w:lang w:eastAsia="ru-RU"/>
          <w14:ligatures w14:val="none"/>
        </w:rPr>
        <w:t xml:space="preserve"> є </w:t>
      </w:r>
      <w:r w:rsidRPr="00104814">
        <w:rPr>
          <w:rFonts w:ascii="Times New Roman" w:eastAsia="Times New Roman" w:hAnsi="Times New Roman" w:cs="Times New Roman"/>
          <w:color w:val="000000"/>
          <w:kern w:val="0"/>
          <w:sz w:val="24"/>
          <w:szCs w:val="24"/>
          <w:lang w:eastAsia="ru-RU"/>
          <w14:ligatures w14:val="none"/>
        </w:rPr>
        <w:lastRenderedPageBreak/>
        <w:t xml:space="preserve">Комунальна організація «Обласний фонд сприяння інвестиціям та будівництву» Вінницької обласної ради. Основним завданням Програми є забезпечення житлом на умовах пільгового довгострокового кредитування мешканців громади, а також внутрішньо переміщених осіб, які проживають на території громади. </w:t>
      </w:r>
    </w:p>
    <w:p w14:paraId="553835FD" w14:textId="432604E7" w:rsidR="00B9535D" w:rsidRDefault="00B9535D" w:rsidP="00104814">
      <w:pPr>
        <w:shd w:val="clear" w:color="auto" w:fill="FFFFFF"/>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Станом на 01.07.2025 року звернень щодо участі у вищезазначені</w:t>
      </w:r>
      <w:r w:rsidR="00084961">
        <w:rPr>
          <w:rFonts w:ascii="Times New Roman" w:eastAsia="Times New Roman" w:hAnsi="Times New Roman" w:cs="Times New Roman"/>
          <w:color w:val="000000"/>
          <w:kern w:val="0"/>
          <w:sz w:val="24"/>
          <w:szCs w:val="24"/>
          <w:lang w:eastAsia="ru-RU"/>
          <w14:ligatures w14:val="none"/>
        </w:rPr>
        <w:t>й</w:t>
      </w:r>
      <w:r>
        <w:rPr>
          <w:rFonts w:ascii="Times New Roman" w:eastAsia="Times New Roman" w:hAnsi="Times New Roman" w:cs="Times New Roman"/>
          <w:color w:val="000000"/>
          <w:kern w:val="0"/>
          <w:sz w:val="24"/>
          <w:szCs w:val="24"/>
          <w:lang w:eastAsia="ru-RU"/>
          <w14:ligatures w14:val="none"/>
        </w:rPr>
        <w:t xml:space="preserve"> програмі не надходило.</w:t>
      </w:r>
    </w:p>
    <w:p w14:paraId="63758496" w14:textId="79822FD4" w:rsidR="00D13B7D" w:rsidRDefault="00D13B7D" w:rsidP="00104814">
      <w:pPr>
        <w:shd w:val="clear" w:color="auto" w:fill="FFFFFF"/>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Також з</w:t>
      </w:r>
      <w:r w:rsidRPr="00D13B7D">
        <w:rPr>
          <w:rFonts w:ascii="Times New Roman" w:eastAsia="Times New Roman" w:hAnsi="Times New Roman" w:cs="Times New Roman"/>
          <w:color w:val="000000"/>
          <w:kern w:val="0"/>
          <w:sz w:val="24"/>
          <w:szCs w:val="24"/>
          <w:lang w:eastAsia="ru-RU"/>
          <w14:ligatures w14:val="none"/>
        </w:rPr>
        <w:t xml:space="preserve"> метою забезпечення житлом внутрішньо переміщених осіб, які проживають на території Хмільницької міської територіальної громади, Хмільницька міська рада співпрацює з Міжнародною організацією з міграції (МОМ). 16 лютого 2024 року було підписано Меморандум про співпрацю з імплементації проєкту «Покращення житлових умов внутрішньо-переміщених осіб на сході України» між Міністерством з питань реінтеграції тимчасово окупованих територій України, Міжнародною організацією з міграції, Вінницькою обласною державною адміністрацією та Хмільницькою міською радою. Одним із пунктів співпраці, передбачених Меморандумом, є будівництво багатоквартирного житлового будинку у м. Хмільнику, що перебуватиме в комунальній власності Хмільницької міської ТГ (не менше 80% отримувачів житлових приміщень – внутрішньо переміщені особи).</w:t>
      </w:r>
    </w:p>
    <w:p w14:paraId="185A5C1B" w14:textId="48005E86" w:rsidR="007A1094" w:rsidRPr="007A1094" w:rsidRDefault="007A1094" w:rsidP="007A1094">
      <w:pPr>
        <w:shd w:val="clear" w:color="auto" w:fill="FFFFFF"/>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7A1094">
        <w:rPr>
          <w:rFonts w:ascii="Times New Roman" w:eastAsia="Times New Roman" w:hAnsi="Times New Roman" w:cs="Times New Roman"/>
          <w:color w:val="000000"/>
          <w:kern w:val="0"/>
          <w:sz w:val="24"/>
          <w:szCs w:val="24"/>
          <w:lang w:eastAsia="ru-RU"/>
          <w14:ligatures w14:val="none"/>
        </w:rPr>
        <w:t>Рішенням Хмільницької міської ради від 10.11.2023 року №2213 затверджено проєкт землеустрою щодо відведення земельної ділянки площею 1,5 га та присвоєно кадастровий номер для будівництва та обслуговування багатоквартирного житлового будинку по вул. В.Українця, власником земельної ділянки є Хмільницька міська рада.</w:t>
      </w:r>
    </w:p>
    <w:p w14:paraId="155C5906" w14:textId="2D89A8D5" w:rsidR="00D070A0" w:rsidRDefault="007A1094" w:rsidP="007A1094">
      <w:pPr>
        <w:shd w:val="clear" w:color="auto" w:fill="FFFFFF"/>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7A1094">
        <w:rPr>
          <w:rFonts w:ascii="Times New Roman" w:eastAsia="Times New Roman" w:hAnsi="Times New Roman" w:cs="Times New Roman"/>
          <w:color w:val="000000"/>
          <w:kern w:val="0"/>
          <w:sz w:val="24"/>
          <w:szCs w:val="24"/>
          <w:lang w:eastAsia="ru-RU"/>
          <w14:ligatures w14:val="none"/>
        </w:rPr>
        <w:t>Проведено геологічні та геодезичні дослідження для проектування.</w:t>
      </w:r>
      <w:r>
        <w:rPr>
          <w:rFonts w:ascii="Times New Roman" w:eastAsia="Times New Roman" w:hAnsi="Times New Roman" w:cs="Times New Roman"/>
          <w:color w:val="000000"/>
          <w:kern w:val="0"/>
          <w:sz w:val="24"/>
          <w:szCs w:val="24"/>
          <w:lang w:eastAsia="ru-RU"/>
          <w14:ligatures w14:val="none"/>
        </w:rPr>
        <w:t xml:space="preserve"> </w:t>
      </w:r>
      <w:r w:rsidRPr="007A1094">
        <w:rPr>
          <w:rFonts w:ascii="Times New Roman" w:eastAsia="Times New Roman" w:hAnsi="Times New Roman" w:cs="Times New Roman"/>
          <w:color w:val="000000"/>
          <w:kern w:val="0"/>
          <w:sz w:val="24"/>
          <w:szCs w:val="24"/>
          <w:lang w:eastAsia="ru-RU"/>
          <w14:ligatures w14:val="none"/>
        </w:rPr>
        <w:t>Підготовлено та надано проєктній організації ТОВ «Архітектурне бюро «Модус» всі необхідні техумови приєднання до інженерних мереж: газопостачання, електропостачання, водопостачання та водовідведення, водовідведення поверхневих вод.</w:t>
      </w:r>
      <w:r w:rsidR="00373055">
        <w:rPr>
          <w:rFonts w:ascii="Times New Roman" w:eastAsia="Times New Roman" w:hAnsi="Times New Roman" w:cs="Times New Roman"/>
          <w:color w:val="000000"/>
          <w:kern w:val="0"/>
          <w:sz w:val="24"/>
          <w:szCs w:val="24"/>
          <w:lang w:eastAsia="ru-RU"/>
          <w14:ligatures w14:val="none"/>
        </w:rPr>
        <w:t xml:space="preserve"> </w:t>
      </w:r>
      <w:r w:rsidR="00D070A0">
        <w:rPr>
          <w:rFonts w:ascii="Times New Roman" w:eastAsia="Times New Roman" w:hAnsi="Times New Roman" w:cs="Times New Roman"/>
          <w:color w:val="000000"/>
          <w:kern w:val="0"/>
          <w:sz w:val="24"/>
          <w:szCs w:val="24"/>
          <w:lang w:eastAsia="ru-RU"/>
          <w14:ligatures w14:val="none"/>
        </w:rPr>
        <w:t xml:space="preserve">Проєктною організацією </w:t>
      </w:r>
      <w:r w:rsidR="00D070A0" w:rsidRPr="00D070A0">
        <w:rPr>
          <w:rFonts w:ascii="Times New Roman" w:eastAsia="Times New Roman" w:hAnsi="Times New Roman" w:cs="Times New Roman"/>
          <w:color w:val="000000"/>
          <w:kern w:val="0"/>
          <w:sz w:val="24"/>
          <w:szCs w:val="24"/>
          <w:lang w:eastAsia="ru-RU"/>
          <w14:ligatures w14:val="none"/>
        </w:rPr>
        <w:t>ТОВ «Архітектурне бюро «Модус» завершено виготовлення проєктної документації та проведено її експертизу з позитивним висновком (стадія проєкту П завершена).</w:t>
      </w:r>
    </w:p>
    <w:p w14:paraId="509B76D4" w14:textId="77777777" w:rsidR="00D070A0" w:rsidRDefault="00D070A0" w:rsidP="00104814">
      <w:pPr>
        <w:shd w:val="clear" w:color="auto" w:fill="FFFFFF"/>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
    <w:p w14:paraId="7ED7D52D" w14:textId="12CFFFF8" w:rsidR="00104814" w:rsidRDefault="00D13B7D" w:rsidP="00104814">
      <w:pPr>
        <w:shd w:val="clear" w:color="auto" w:fill="FFFFFF"/>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D13B7D">
        <w:rPr>
          <w:rFonts w:ascii="Times New Roman" w:eastAsia="Times New Roman" w:hAnsi="Times New Roman" w:cs="Times New Roman"/>
          <w:color w:val="000000"/>
          <w:kern w:val="0"/>
          <w:sz w:val="24"/>
          <w:szCs w:val="24"/>
          <w:lang w:eastAsia="ru-RU"/>
          <w14:ligatures w14:val="none"/>
        </w:rPr>
        <w:t>На квартирному обліку при виконкомі Хмільницької міської ради станом на 01.07.2025р. перебуває 255 жителів громади.</w:t>
      </w:r>
      <w:r>
        <w:rPr>
          <w:rFonts w:ascii="Times New Roman" w:eastAsia="Times New Roman" w:hAnsi="Times New Roman" w:cs="Times New Roman"/>
          <w:color w:val="000000"/>
          <w:kern w:val="0"/>
          <w:sz w:val="24"/>
          <w:szCs w:val="24"/>
          <w:lang w:eastAsia="ru-RU"/>
          <w14:ligatures w14:val="none"/>
        </w:rPr>
        <w:t xml:space="preserve"> </w:t>
      </w:r>
      <w:r w:rsidRPr="00D13B7D">
        <w:rPr>
          <w:rFonts w:ascii="Times New Roman" w:eastAsia="Times New Roman" w:hAnsi="Times New Roman" w:cs="Times New Roman"/>
          <w:color w:val="000000"/>
          <w:kern w:val="0"/>
          <w:sz w:val="24"/>
          <w:szCs w:val="24"/>
          <w:lang w:eastAsia="ru-RU"/>
          <w14:ligatures w14:val="none"/>
        </w:rPr>
        <w:t>111 громадян включені до списку першочергового отримання житла, 81 - до списку позачергового отримання житла.</w:t>
      </w:r>
    </w:p>
    <w:p w14:paraId="350483B9" w14:textId="77777777" w:rsidR="00D070A0" w:rsidRDefault="00D070A0" w:rsidP="00104814">
      <w:pPr>
        <w:shd w:val="clear" w:color="auto" w:fill="FFFFFF"/>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
    <w:p w14:paraId="09287F20" w14:textId="77777777" w:rsidR="002859AE" w:rsidRPr="00CD38CA" w:rsidRDefault="00A14D72" w:rsidP="002859AE">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b/>
          <w:bCs/>
          <w:color w:val="000000"/>
          <w:kern w:val="0"/>
          <w:sz w:val="24"/>
          <w:szCs w:val="24"/>
          <w:lang w:eastAsia="ru-RU"/>
          <w14:ligatures w14:val="none"/>
        </w:rPr>
        <w:t>Пріоритет 7.</w:t>
      </w:r>
      <w:r w:rsidRPr="00CD38CA">
        <w:rPr>
          <w:rFonts w:ascii="Times New Roman" w:eastAsia="Times New Roman" w:hAnsi="Times New Roman" w:cs="Times New Roman"/>
          <w:b/>
          <w:bCs/>
          <w:color w:val="000000"/>
          <w:kern w:val="0"/>
          <w:sz w:val="24"/>
          <w:szCs w:val="24"/>
          <w:lang w:eastAsia="ru-RU"/>
          <w14:ligatures w14:val="none"/>
        </w:rPr>
        <w:tab/>
        <w:t>Надання доступних та якісних освітніх послуг.</w:t>
      </w:r>
      <w:bookmarkStart w:id="12" w:name="_Hlk180489025"/>
    </w:p>
    <w:p w14:paraId="6AC22CBB" w14:textId="1CA15478" w:rsidR="002859AE" w:rsidRPr="00CD38CA" w:rsidRDefault="002859AE" w:rsidP="002859AE">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uk-UA" w:bidi="uk-UA"/>
          <w14:ligatures w14:val="none"/>
        </w:rPr>
        <w:t>Упродовж звітного періоду у Хмільницькій міській територіальній громаді функціонувало 18 закладів  загальної середньої освіти, з них  ліцеї - 14,  гімназії - 4.   У ЗЗСО навчалося 4382 учні.</w:t>
      </w:r>
    </w:p>
    <w:p w14:paraId="363AF792" w14:textId="77777777" w:rsidR="002859AE" w:rsidRPr="00CD38CA" w:rsidRDefault="002859AE" w:rsidP="002859AE">
      <w:pPr>
        <w:widowControl w:val="0"/>
        <w:spacing w:after="0" w:line="322" w:lineRule="exact"/>
        <w:ind w:right="143" w:firstLine="567"/>
        <w:jc w:val="both"/>
        <w:rPr>
          <w:rFonts w:ascii="Times New Roman" w:eastAsia="Times New Roman" w:hAnsi="Times New Roman" w:cs="Times New Roman"/>
          <w:i/>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lang w:eastAsia="uk-UA" w:bidi="uk-UA"/>
          <w14:ligatures w14:val="none"/>
        </w:rPr>
        <w:t>У розрізі шкіл:</w:t>
      </w:r>
    </w:p>
    <w:p w14:paraId="0F387CA0" w14:textId="40494F5F"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Ліцей №1 м. Хмільника – 880;</w:t>
      </w:r>
    </w:p>
    <w:p w14:paraId="0511BEC6" w14:textId="42FD03F8"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Ліцей №2 м. Хмільника – 569;</w:t>
      </w:r>
    </w:p>
    <w:p w14:paraId="14D071B2" w14:textId="5ACB07E0"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Ліцей №3 м. Хмільника – 563;</w:t>
      </w:r>
    </w:p>
    <w:p w14:paraId="1BA6833F" w14:textId="5EEE1D1B"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Ліцей №4 м. Хмільника – 957;</w:t>
      </w:r>
    </w:p>
    <w:p w14:paraId="5E05C999" w14:textId="2751128F"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Березнянський ліцей – 102;</w:t>
      </w:r>
    </w:p>
    <w:p w14:paraId="1F13D7E3" w14:textId="2C00BF10"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Великомитницький ліцей – 192;</w:t>
      </w:r>
    </w:p>
    <w:p w14:paraId="574DE91E" w14:textId="58E12ADB"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Голодьківська гімназія – 67;</w:t>
      </w:r>
    </w:p>
    <w:p w14:paraId="62F512F1" w14:textId="062CE8A5"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Журавненський ліцей – 125;</w:t>
      </w:r>
    </w:p>
    <w:p w14:paraId="6EE488BB" w14:textId="0DD89B32"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Кожухівський ліцей – 125;</w:t>
      </w:r>
    </w:p>
    <w:p w14:paraId="505E5E53" w14:textId="727C2C26"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Куманівецька гімназія – 42;</w:t>
      </w:r>
    </w:p>
    <w:p w14:paraId="4F5581AD" w14:textId="4FC2E5D5"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Кушелівський ліцей – 102;</w:t>
      </w:r>
    </w:p>
    <w:p w14:paraId="1E5C966D" w14:textId="0D455778"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Лозівський ліцей – 103;</w:t>
      </w:r>
    </w:p>
    <w:p w14:paraId="61039F80" w14:textId="09854982"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Порицький ліцей – 116;</w:t>
      </w:r>
    </w:p>
    <w:p w14:paraId="630ACB6A" w14:textId="40ADA8A7"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Соколівська гімназія – 56;</w:t>
      </w:r>
    </w:p>
    <w:p w14:paraId="302A7A26" w14:textId="6BFD5D27"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Сьомацький ліцей – 116;</w:t>
      </w:r>
    </w:p>
    <w:p w14:paraId="689CD912" w14:textId="2513FF50"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Томашпільська гімназія – 34;</w:t>
      </w:r>
    </w:p>
    <w:p w14:paraId="64407C80" w14:textId="1B3C7F2D"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t>Широкогребельський ліцей – 196;</w:t>
      </w:r>
    </w:p>
    <w:p w14:paraId="18F52919" w14:textId="473EDD44" w:rsidR="002859AE" w:rsidRPr="00CD38CA" w:rsidRDefault="002859AE" w:rsidP="002859AE">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CD38CA">
        <w:rPr>
          <w:rFonts w:ascii="Times New Roman" w:eastAsia="Times New Roman" w:hAnsi="Times New Roman" w:cs="Times New Roman"/>
          <w:color w:val="000000"/>
          <w:kern w:val="0"/>
          <w:sz w:val="24"/>
          <w:szCs w:val="24"/>
          <w:shd w:val="clear" w:color="auto" w:fill="FEFFFF"/>
          <w:lang w:eastAsia="ru-RU"/>
          <w14:ligatures w14:val="none"/>
        </w:rPr>
        <w:lastRenderedPageBreak/>
        <w:t>Шевченківський ліцей – 34.</w:t>
      </w:r>
    </w:p>
    <w:p w14:paraId="10365B75" w14:textId="715322F2" w:rsidR="002859AE" w:rsidRPr="00CD38CA" w:rsidRDefault="002859AE" w:rsidP="002859AE">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Навчальний процес для здобувачів освіти забезпечували 575 педагогічних та 275 технічних працівників. О</w:t>
      </w:r>
      <w:r w:rsidRPr="00CD38CA">
        <w:rPr>
          <w:rFonts w:ascii="Times New Roman" w:eastAsia="Calibri" w:hAnsi="Times New Roman" w:cs="Times New Roman"/>
          <w:color w:val="000000"/>
          <w:kern w:val="0"/>
          <w:sz w:val="24"/>
          <w:szCs w:val="24"/>
          <w14:ligatures w14:val="none"/>
        </w:rPr>
        <w:t xml:space="preserve">станніми роками спостерігається тенденція до зменшення чисельності школярів у закладах освіти, що впливає на зменшення кількості класів та учнів у них. </w:t>
      </w:r>
      <w:r w:rsidRPr="00CD38CA">
        <w:rPr>
          <w:rFonts w:ascii="Times New Roman" w:eastAsia="Times New Roman" w:hAnsi="Times New Roman" w:cs="Times New Roman"/>
          <w:kern w:val="0"/>
          <w:sz w:val="24"/>
          <w:szCs w:val="24"/>
          <w:lang w:eastAsia="ru-RU"/>
          <w14:ligatures w14:val="none"/>
        </w:rPr>
        <w:t>Рішенням  75 сесії міської ради 8 скликання від 19.06.2025р. №3560 реорганізовано Томашпільську гімназію Хмільницької міської ради шляхом приєднання як філії до Опорного  ліцею №2 м. Хмільника, а рішенням  75 сесії міської ради 8 скликання від 19.06.2025р. №3559 реорганізовано Соколівську  та Куманівецькі гімназії шляхом приєднання до Опорного ліцею №4 м. Хмільника.  Відповідно до</w:t>
      </w:r>
      <w:r w:rsidRPr="00CD38CA">
        <w:rPr>
          <w:rFonts w:ascii="Times New Roman" w:eastAsia="Times New Roman" w:hAnsi="Times New Roman" w:cs="Times New Roman"/>
          <w:kern w:val="0"/>
          <w:sz w:val="24"/>
          <w:szCs w:val="24"/>
          <w:lang w:eastAsia="uk-UA"/>
          <w14:ligatures w14:val="none"/>
        </w:rPr>
        <w:t xml:space="preserve"> </w:t>
      </w:r>
      <w:r w:rsidRPr="00CD38CA">
        <w:rPr>
          <w:rFonts w:ascii="Times New Roman" w:eastAsia="Times New Roman" w:hAnsi="Times New Roman" w:cs="Times New Roman"/>
          <w:kern w:val="0"/>
          <w:sz w:val="24"/>
          <w:szCs w:val="24"/>
          <w:lang w:eastAsia="ru-RU"/>
          <w14:ligatures w14:val="none"/>
        </w:rPr>
        <w:t>рішення 75 сесії Хмільницької міської ради 8 скликання №3558 від 19.06.2025р,  призупинено шляхом ліквідації Шевченківський ліцей Хмільницької міської ради.</w:t>
      </w:r>
    </w:p>
    <w:p w14:paraId="105F53E6" w14:textId="6127E868" w:rsidR="002859AE" w:rsidRPr="00CD38CA" w:rsidRDefault="002859AE" w:rsidP="002859AE">
      <w:pPr>
        <w:shd w:val="clear" w:color="auto" w:fill="FFFFFF"/>
        <w:spacing w:after="0" w:line="240" w:lineRule="auto"/>
        <w:ind w:firstLine="567"/>
        <w:jc w:val="both"/>
        <w:textAlignment w:val="baseline"/>
        <w:rPr>
          <w:rFonts w:ascii="Times New Roman" w:eastAsia="Calibri" w:hAnsi="Times New Roman" w:cs="Times New Roman"/>
          <w:kern w:val="0"/>
          <w:sz w:val="24"/>
          <w:szCs w:val="24"/>
          <w14:ligatures w14:val="none"/>
        </w:rPr>
      </w:pPr>
      <w:r w:rsidRPr="00CD38CA">
        <w:rPr>
          <w:rFonts w:ascii="Times New Roman" w:eastAsia="Times New Roman" w:hAnsi="Times New Roman" w:cs="Times New Roman"/>
          <w:color w:val="333333"/>
          <w:kern w:val="0"/>
          <w:sz w:val="24"/>
          <w:szCs w:val="24"/>
          <w:lang w:eastAsia="uk-UA"/>
          <w14:ligatures w14:val="none"/>
        </w:rPr>
        <w:t xml:space="preserve">Усі заклади загальної середньої освіти нашої громади використовували  електронні журнали та щоденники, що забезпечило </w:t>
      </w:r>
      <w:r w:rsidRPr="00CD38CA">
        <w:rPr>
          <w:rFonts w:ascii="Times New Roman" w:eastAsia="Calibri" w:hAnsi="Times New Roman" w:cs="Times New Roman"/>
          <w:kern w:val="0"/>
          <w:sz w:val="24"/>
          <w:szCs w:val="24"/>
          <w14:ligatures w14:val="none"/>
        </w:rPr>
        <w:t xml:space="preserve"> педагогічним працівникам, батькам та учням закладів загальної середньої освіти 24/7 доступ до оцінок, стану відвідування та інших ресурсів журналу.      </w:t>
      </w:r>
    </w:p>
    <w:p w14:paraId="34226177" w14:textId="045D51E8" w:rsidR="002859AE" w:rsidRPr="00CD38CA" w:rsidRDefault="002859AE" w:rsidP="002859AE">
      <w:pPr>
        <w:shd w:val="clear" w:color="auto" w:fill="FFFFFF"/>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CD38CA">
        <w:rPr>
          <w:rFonts w:ascii="Times New Roman" w:eastAsia="Calibri" w:hAnsi="Times New Roman" w:cs="Times New Roman"/>
          <w:kern w:val="0"/>
          <w:sz w:val="24"/>
          <w:szCs w:val="24"/>
          <w14:ligatures w14:val="none"/>
        </w:rPr>
        <w:t>Для забезпечення рівного доступу до якісної освіти створено належні умови безпечного, регулярного і безоплатного перевезення учнів, вихованців та педагогічних працівників закладів освіти до місць навчання, роботи і додому.</w:t>
      </w:r>
      <w:r w:rsidRPr="00CD38CA">
        <w:rPr>
          <w:rFonts w:ascii="Times New Roman" w:eastAsia="Times New Roman" w:hAnsi="Times New Roman" w:cs="Times New Roman"/>
          <w:kern w:val="0"/>
          <w:sz w:val="24"/>
          <w:szCs w:val="24"/>
          <w:lang w:eastAsia="ru-RU"/>
          <w14:ligatures w14:val="none"/>
        </w:rPr>
        <w:t xml:space="preserve"> 10 шкільними автобусами здійснювалося підвезення 578 учнів, 45 вихованців та 36 педагогів.</w:t>
      </w:r>
    </w:p>
    <w:p w14:paraId="2601F3F0" w14:textId="3573F722" w:rsidR="002859AE" w:rsidRPr="00CD38CA" w:rsidRDefault="002859AE" w:rsidP="002859AE">
      <w:pPr>
        <w:shd w:val="clear" w:color="auto" w:fill="FEFDFA"/>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У  2024/2025 навчальному році базову загальну середню освіту отримали 518   випускників, із них 43 отримали свідоцтва з відзнакою,  246 випускників</w:t>
      </w:r>
      <w:r w:rsidRPr="00CD38CA">
        <w:rPr>
          <w:rFonts w:ascii="Times New Roman" w:eastAsia="Times New Roman" w:hAnsi="Times New Roman" w:cs="Times New Roman"/>
          <w:kern w:val="0"/>
          <w:sz w:val="24"/>
          <w:szCs w:val="24"/>
          <w:shd w:val="clear" w:color="auto" w:fill="FFFFFF"/>
          <w:lang w:eastAsia="ru-RU"/>
          <w14:ligatures w14:val="none"/>
        </w:rPr>
        <w:t xml:space="preserve"> 11-х класів  отримали свідоцтва про здобуття повн</w:t>
      </w:r>
      <w:r w:rsidR="00AE7FEF" w:rsidRPr="00CD38CA">
        <w:rPr>
          <w:rFonts w:ascii="Times New Roman" w:eastAsia="Times New Roman" w:hAnsi="Times New Roman" w:cs="Times New Roman"/>
          <w:kern w:val="0"/>
          <w:sz w:val="24"/>
          <w:szCs w:val="24"/>
          <w:shd w:val="clear" w:color="auto" w:fill="FFFFFF"/>
          <w:lang w:eastAsia="ru-RU"/>
          <w14:ligatures w14:val="none"/>
        </w:rPr>
        <w:t>ої</w:t>
      </w:r>
      <w:r w:rsidRPr="00CD38CA">
        <w:rPr>
          <w:rFonts w:ascii="Times New Roman" w:eastAsia="Times New Roman" w:hAnsi="Times New Roman" w:cs="Times New Roman"/>
          <w:kern w:val="0"/>
          <w:sz w:val="24"/>
          <w:szCs w:val="24"/>
          <w:shd w:val="clear" w:color="auto" w:fill="FFFFFF"/>
          <w:lang w:eastAsia="ru-RU"/>
          <w14:ligatures w14:val="none"/>
        </w:rPr>
        <w:t xml:space="preserve"> загальн</w:t>
      </w:r>
      <w:r w:rsidR="00AE7FEF" w:rsidRPr="00CD38CA">
        <w:rPr>
          <w:rFonts w:ascii="Times New Roman" w:eastAsia="Times New Roman" w:hAnsi="Times New Roman" w:cs="Times New Roman"/>
          <w:kern w:val="0"/>
          <w:sz w:val="24"/>
          <w:szCs w:val="24"/>
          <w:shd w:val="clear" w:color="auto" w:fill="FFFFFF"/>
          <w:lang w:eastAsia="ru-RU"/>
          <w14:ligatures w14:val="none"/>
        </w:rPr>
        <w:t>ої</w:t>
      </w:r>
      <w:r w:rsidRPr="00CD38CA">
        <w:rPr>
          <w:rFonts w:ascii="Times New Roman" w:eastAsia="Times New Roman" w:hAnsi="Times New Roman" w:cs="Times New Roman"/>
          <w:kern w:val="0"/>
          <w:sz w:val="24"/>
          <w:szCs w:val="24"/>
          <w:shd w:val="clear" w:color="auto" w:fill="FFFFFF"/>
          <w:lang w:eastAsia="ru-RU"/>
          <w14:ligatures w14:val="none"/>
        </w:rPr>
        <w:t xml:space="preserve"> середн</w:t>
      </w:r>
      <w:r w:rsidR="00AE7FEF" w:rsidRPr="00CD38CA">
        <w:rPr>
          <w:rFonts w:ascii="Times New Roman" w:eastAsia="Times New Roman" w:hAnsi="Times New Roman" w:cs="Times New Roman"/>
          <w:kern w:val="0"/>
          <w:sz w:val="24"/>
          <w:szCs w:val="24"/>
          <w:shd w:val="clear" w:color="auto" w:fill="FFFFFF"/>
          <w:lang w:eastAsia="ru-RU"/>
          <w14:ligatures w14:val="none"/>
        </w:rPr>
        <w:t>ьої</w:t>
      </w:r>
      <w:r w:rsidRPr="00CD38CA">
        <w:rPr>
          <w:rFonts w:ascii="Times New Roman" w:eastAsia="Times New Roman" w:hAnsi="Times New Roman" w:cs="Times New Roman"/>
          <w:kern w:val="0"/>
          <w:sz w:val="24"/>
          <w:szCs w:val="24"/>
          <w:shd w:val="clear" w:color="auto" w:fill="FFFFFF"/>
          <w:lang w:eastAsia="ru-RU"/>
          <w14:ligatures w14:val="none"/>
        </w:rPr>
        <w:t xml:space="preserve"> освіт</w:t>
      </w:r>
      <w:r w:rsidR="00AE7FEF" w:rsidRPr="00CD38CA">
        <w:rPr>
          <w:rFonts w:ascii="Times New Roman" w:eastAsia="Times New Roman" w:hAnsi="Times New Roman" w:cs="Times New Roman"/>
          <w:kern w:val="0"/>
          <w:sz w:val="24"/>
          <w:szCs w:val="24"/>
          <w:shd w:val="clear" w:color="auto" w:fill="FFFFFF"/>
          <w:lang w:eastAsia="ru-RU"/>
          <w14:ligatures w14:val="none"/>
        </w:rPr>
        <w:t>и</w:t>
      </w:r>
      <w:r w:rsidRPr="00CD38CA">
        <w:rPr>
          <w:rFonts w:ascii="Times New Roman" w:eastAsia="Times New Roman" w:hAnsi="Times New Roman" w:cs="Times New Roman"/>
          <w:kern w:val="0"/>
          <w:sz w:val="24"/>
          <w:szCs w:val="24"/>
          <w:shd w:val="clear" w:color="auto" w:fill="FFFFFF"/>
          <w:lang w:eastAsia="ru-RU"/>
          <w14:ligatures w14:val="none"/>
        </w:rPr>
        <w:t xml:space="preserve">, з них 25 </w:t>
      </w:r>
      <w:r w:rsidRPr="00CD38CA">
        <w:rPr>
          <w:rFonts w:ascii="Times New Roman" w:eastAsia="Times New Roman" w:hAnsi="Times New Roman" w:cs="Times New Roman"/>
          <w:kern w:val="0"/>
          <w:sz w:val="24"/>
          <w:szCs w:val="24"/>
          <w:lang w:eastAsia="ru-RU"/>
          <w14:ligatures w14:val="none"/>
        </w:rPr>
        <w:t>отримали свідоцтва з відзнакою.</w:t>
      </w:r>
    </w:p>
    <w:p w14:paraId="33F812A2" w14:textId="7824158F" w:rsidR="002859AE" w:rsidRPr="00CD38CA" w:rsidRDefault="002859AE" w:rsidP="002859AE">
      <w:pPr>
        <w:suppressAutoHyphens/>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uk-UA" w:bidi="uk-UA"/>
          <w14:ligatures w14:val="none"/>
        </w:rPr>
        <w:t xml:space="preserve">Крім того, у Хмільницькій міській  територіальній громаді функціонувало </w:t>
      </w:r>
      <w:r w:rsidRPr="00CD38CA">
        <w:rPr>
          <w:rFonts w:ascii="Times New Roman" w:eastAsia="Calibri" w:hAnsi="Times New Roman" w:cs="Times New Roman"/>
          <w:kern w:val="0"/>
          <w:sz w:val="24"/>
          <w:szCs w:val="24"/>
          <w14:ligatures w14:val="none"/>
        </w:rPr>
        <w:t xml:space="preserve">12 закладів дошкільної освіти, 6 структурних дошкільних підрозділів  закладів загальної середньої освіти. Кількість вихованців складала 1068 дітей, з них у міських ЗДО - 783 вихованці, у ЗДО сільської місцевості-285. </w:t>
      </w:r>
    </w:p>
    <w:p w14:paraId="4EEF9F87" w14:textId="60378606" w:rsidR="002859AE" w:rsidRPr="00CD38CA" w:rsidRDefault="002859AE" w:rsidP="002859AE">
      <w:pPr>
        <w:spacing w:after="0" w:line="240" w:lineRule="auto"/>
        <w:ind w:firstLine="567"/>
        <w:jc w:val="both"/>
        <w:rPr>
          <w:rFonts w:ascii="Times New Roman" w:eastAsia="Calibri" w:hAnsi="Times New Roman" w:cs="Times New Roman"/>
          <w:kern w:val="0"/>
          <w:sz w:val="24"/>
          <w:szCs w:val="24"/>
          <w14:ligatures w14:val="none"/>
        </w:rPr>
      </w:pPr>
      <w:r w:rsidRPr="00CD38CA">
        <w:rPr>
          <w:rFonts w:ascii="Times New Roman" w:eastAsia="Times New Roman" w:hAnsi="Times New Roman" w:cs="Times New Roman"/>
          <w:kern w:val="0"/>
          <w:sz w:val="24"/>
          <w:szCs w:val="24"/>
          <w:shd w:val="clear" w:color="auto" w:fill="FFFFFF"/>
          <w:lang w:eastAsia="ru-RU"/>
          <w14:ligatures w14:val="none"/>
        </w:rPr>
        <w:t>Черга на влаштування в заклади дошкільної освіти відсутня.</w:t>
      </w:r>
    </w:p>
    <w:p w14:paraId="59C7CD3E" w14:textId="79EFB6D5" w:rsidR="002859AE" w:rsidRPr="00CD38CA" w:rsidRDefault="002859AE" w:rsidP="002859AE">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Рівень охоплення дошкільною освітою дітей від 3-х до 6-и річного віку становив 95%</w:t>
      </w:r>
      <w:r w:rsidR="00AE7FEF" w:rsidRPr="00CD38CA">
        <w:rPr>
          <w:rFonts w:ascii="Times New Roman" w:eastAsia="Times New Roman" w:hAnsi="Times New Roman" w:cs="Times New Roman"/>
          <w:bCs/>
          <w:kern w:val="0"/>
          <w:sz w:val="24"/>
          <w:szCs w:val="24"/>
          <w:lang w:eastAsia="ru-RU"/>
          <w14:ligatures w14:val="none"/>
        </w:rPr>
        <w:t>,</w:t>
      </w:r>
      <w:r w:rsidRPr="00CD38CA">
        <w:rPr>
          <w:rFonts w:ascii="Times New Roman" w:eastAsia="Times New Roman" w:hAnsi="Times New Roman" w:cs="Times New Roman"/>
          <w:b/>
          <w:kern w:val="0"/>
          <w:sz w:val="24"/>
          <w:szCs w:val="24"/>
          <w:lang w:eastAsia="ru-RU"/>
          <w14:ligatures w14:val="none"/>
        </w:rPr>
        <w:t xml:space="preserve">  </w:t>
      </w:r>
      <w:r w:rsidRPr="00CD38CA">
        <w:rPr>
          <w:rFonts w:ascii="Times New Roman" w:eastAsia="Times New Roman" w:hAnsi="Times New Roman" w:cs="Times New Roman"/>
          <w:kern w:val="0"/>
          <w:sz w:val="24"/>
          <w:szCs w:val="24"/>
          <w:lang w:eastAsia="ru-RU"/>
          <w14:ligatures w14:val="none"/>
        </w:rPr>
        <w:t>5</w:t>
      </w:r>
      <w:r w:rsidRPr="00CD38CA">
        <w:rPr>
          <w:rFonts w:ascii="Times New Roman" w:eastAsia="Times New Roman" w:hAnsi="Times New Roman" w:cs="Times New Roman"/>
          <w:b/>
          <w:kern w:val="0"/>
          <w:sz w:val="24"/>
          <w:szCs w:val="24"/>
          <w:lang w:eastAsia="ru-RU"/>
          <w14:ligatures w14:val="none"/>
        </w:rPr>
        <w:t>-</w:t>
      </w:r>
      <w:r w:rsidRPr="00CD38CA">
        <w:rPr>
          <w:rFonts w:ascii="Times New Roman" w:eastAsia="Times New Roman" w:hAnsi="Times New Roman" w:cs="Times New Roman"/>
          <w:kern w:val="0"/>
          <w:sz w:val="24"/>
          <w:szCs w:val="24"/>
          <w:lang w:eastAsia="ru-RU"/>
          <w14:ligatures w14:val="none"/>
        </w:rPr>
        <w:t>річного віку -  100%.</w:t>
      </w:r>
    </w:p>
    <w:p w14:paraId="61199D23" w14:textId="1BAFDA6E" w:rsidR="002859AE" w:rsidRPr="00CD38CA" w:rsidRDefault="002859AE" w:rsidP="002859AE">
      <w:pPr>
        <w:spacing w:after="0" w:line="240" w:lineRule="auto"/>
        <w:ind w:firstLine="567"/>
        <w:jc w:val="both"/>
        <w:rPr>
          <w:rFonts w:ascii="Times New Roman" w:eastAsia="Calibri" w:hAnsi="Times New Roman" w:cs="Times New Roman"/>
          <w:kern w:val="0"/>
          <w:sz w:val="24"/>
          <w:szCs w:val="24"/>
          <w14:ligatures w14:val="none"/>
        </w:rPr>
      </w:pPr>
      <w:r w:rsidRPr="00CD38CA">
        <w:rPr>
          <w:rFonts w:ascii="Times New Roman" w:eastAsia="Calibri" w:hAnsi="Times New Roman" w:cs="Times New Roman"/>
          <w:kern w:val="0"/>
          <w:sz w:val="24"/>
          <w:szCs w:val="24"/>
          <w14:ligatures w14:val="none"/>
        </w:rPr>
        <w:t>У закладах дошкільної освіти працювали 143 педагогічних працівники та 173 особи  технічного персоналу.</w:t>
      </w:r>
    </w:p>
    <w:p w14:paraId="2EAE2AD9" w14:textId="35D58EB7" w:rsidR="002859AE" w:rsidRPr="00CD38CA" w:rsidRDefault="002859AE" w:rsidP="002859AE">
      <w:pPr>
        <w:shd w:val="clear" w:color="auto" w:fill="FEFDFA"/>
        <w:spacing w:after="0" w:line="240" w:lineRule="auto"/>
        <w:ind w:firstLine="567"/>
        <w:jc w:val="both"/>
        <w:rPr>
          <w:rFonts w:ascii="Times New Roman" w:eastAsia="Times New Roman" w:hAnsi="Times New Roman" w:cs="Times New Roman"/>
          <w:color w:val="000000"/>
          <w:kern w:val="0"/>
          <w:sz w:val="24"/>
          <w:szCs w:val="24"/>
          <w:lang w:eastAsia="uk-UA" w:bidi="uk-UA"/>
          <w14:ligatures w14:val="none"/>
        </w:rPr>
      </w:pPr>
      <w:r w:rsidRPr="00CD38CA">
        <w:rPr>
          <w:rFonts w:ascii="Times New Roman" w:eastAsia="Times New Roman" w:hAnsi="Times New Roman" w:cs="Times New Roman"/>
          <w:color w:val="000000"/>
          <w:kern w:val="0"/>
          <w:sz w:val="24"/>
          <w:szCs w:val="24"/>
          <w:lang w:eastAsia="uk-UA" w:bidi="uk-UA"/>
          <w14:ligatures w14:val="none"/>
        </w:rPr>
        <w:t>Позашкільною освітою у Центрі дитячої та юнацької творчості  охоплено 495 дітей. Заняття у 18 гуртках проводиться за такими напрямками: художньо-естетичним, декоративно-ужитковим, технічним, спортивним та туристсько-краєзнавчим.</w:t>
      </w:r>
    </w:p>
    <w:p w14:paraId="446005CF" w14:textId="2344A91E" w:rsidR="002859AE" w:rsidRPr="00CD38CA" w:rsidRDefault="002859AE" w:rsidP="002859AE">
      <w:pPr>
        <w:shd w:val="clear" w:color="auto" w:fill="FEFDFA"/>
        <w:spacing w:after="0" w:line="240" w:lineRule="auto"/>
        <w:ind w:firstLine="567"/>
        <w:jc w:val="both"/>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kern w:val="0"/>
          <w:sz w:val="24"/>
          <w:szCs w:val="24"/>
          <w:bdr w:val="none" w:sz="0" w:space="0" w:color="auto" w:frame="1"/>
          <w:lang w:eastAsia="uk-UA"/>
          <w14:ligatures w14:val="none"/>
        </w:rPr>
        <w:t xml:space="preserve">Одним із пріоритетних завдань сучасної школи є створення умов, які забезпечують виявлення та розвиток талановитих дітей. </w:t>
      </w:r>
      <w:r w:rsidRPr="00CD38CA">
        <w:rPr>
          <w:rFonts w:ascii="Times New Roman" w:eastAsia="Times New Roman" w:hAnsi="Times New Roman" w:cs="Times New Roman"/>
          <w:kern w:val="0"/>
          <w:sz w:val="24"/>
          <w:szCs w:val="24"/>
          <w:lang w:eastAsia="ru-RU"/>
          <w14:ligatures w14:val="none"/>
        </w:rPr>
        <w:t xml:space="preserve"> </w:t>
      </w:r>
      <w:r w:rsidRPr="00CD38CA">
        <w:rPr>
          <w:rFonts w:ascii="Times New Roman" w:eastAsia="Times New Roman" w:hAnsi="Times New Roman" w:cs="Times New Roman"/>
          <w:kern w:val="0"/>
          <w:sz w:val="24"/>
          <w:szCs w:val="24"/>
          <w:bdr w:val="none" w:sz="0" w:space="0" w:color="auto" w:frame="1"/>
          <w:lang w:eastAsia="uk-UA"/>
          <w14:ligatures w14:val="none"/>
        </w:rPr>
        <w:t>Участь у предметних олімпіадах – яскравий показник ефективної роботи з обдарованою молоддю.</w:t>
      </w:r>
    </w:p>
    <w:p w14:paraId="32CBAC85" w14:textId="7C42A01E" w:rsidR="002859AE" w:rsidRPr="00CD38CA" w:rsidRDefault="002859AE" w:rsidP="002859AE">
      <w:pPr>
        <w:spacing w:after="0" w:line="240" w:lineRule="auto"/>
        <w:ind w:firstLine="567"/>
        <w:jc w:val="both"/>
        <w:textAlignment w:val="baseline"/>
        <w:rPr>
          <w:rFonts w:ascii="Times New Roman" w:eastAsia="Times New Roman" w:hAnsi="Times New Roman" w:cs="Times New Roman"/>
          <w:color w:val="3B4256"/>
          <w:kern w:val="0"/>
          <w:sz w:val="24"/>
          <w:szCs w:val="24"/>
          <w:lang w:eastAsia="uk-UA"/>
          <w14:ligatures w14:val="none"/>
        </w:rPr>
      </w:pPr>
      <w:r w:rsidRPr="00CD38CA">
        <w:rPr>
          <w:rFonts w:ascii="Times New Roman" w:eastAsia="Times New Roman" w:hAnsi="Times New Roman" w:cs="Times New Roman"/>
          <w:kern w:val="0"/>
          <w:sz w:val="24"/>
          <w:szCs w:val="24"/>
          <w:lang w:eastAsia="ru-RU"/>
          <w14:ligatures w14:val="none"/>
        </w:rPr>
        <w:t>Учні закладів загальної середньої освіти нашої громади  брали участь у ІІІ етапі Всеукраїнських учнівських олімпіад з базових дисциплін (взяли  участь 38 учнів, із них 21 учень здобули 27 призових місця ( І місце</w:t>
      </w:r>
      <w:r w:rsidR="00AE7FEF" w:rsidRPr="00CD38CA">
        <w:rPr>
          <w:rFonts w:ascii="Times New Roman" w:eastAsia="Times New Roman" w:hAnsi="Times New Roman" w:cs="Times New Roman"/>
          <w:kern w:val="0"/>
          <w:sz w:val="24"/>
          <w:szCs w:val="24"/>
          <w:lang w:eastAsia="ru-RU"/>
          <w14:ligatures w14:val="none"/>
        </w:rPr>
        <w:t xml:space="preserve"> </w:t>
      </w:r>
      <w:r w:rsidRPr="00CD38CA">
        <w:rPr>
          <w:rFonts w:ascii="Times New Roman" w:eastAsia="Times New Roman" w:hAnsi="Times New Roman" w:cs="Times New Roman"/>
          <w:kern w:val="0"/>
          <w:sz w:val="24"/>
          <w:szCs w:val="24"/>
          <w:lang w:eastAsia="ru-RU"/>
          <w14:ligatures w14:val="none"/>
        </w:rPr>
        <w:t>- 6, ІІ місце</w:t>
      </w:r>
      <w:r w:rsidR="00AE7FEF" w:rsidRPr="00CD38CA">
        <w:rPr>
          <w:rFonts w:ascii="Times New Roman" w:eastAsia="Times New Roman" w:hAnsi="Times New Roman" w:cs="Times New Roman"/>
          <w:kern w:val="0"/>
          <w:sz w:val="24"/>
          <w:szCs w:val="24"/>
          <w:lang w:eastAsia="ru-RU"/>
          <w14:ligatures w14:val="none"/>
        </w:rPr>
        <w:t xml:space="preserve"> </w:t>
      </w:r>
      <w:r w:rsidRPr="00CD38CA">
        <w:rPr>
          <w:rFonts w:ascii="Times New Roman" w:eastAsia="Times New Roman" w:hAnsi="Times New Roman" w:cs="Times New Roman"/>
          <w:kern w:val="0"/>
          <w:sz w:val="24"/>
          <w:szCs w:val="24"/>
          <w:lang w:eastAsia="ru-RU"/>
          <w14:ligatures w14:val="none"/>
        </w:rPr>
        <w:t>-</w:t>
      </w:r>
      <w:r w:rsidR="00AE7FEF" w:rsidRPr="00CD38CA">
        <w:rPr>
          <w:rFonts w:ascii="Times New Roman" w:eastAsia="Times New Roman" w:hAnsi="Times New Roman" w:cs="Times New Roman"/>
          <w:kern w:val="0"/>
          <w:sz w:val="24"/>
          <w:szCs w:val="24"/>
          <w:lang w:eastAsia="ru-RU"/>
          <w14:ligatures w14:val="none"/>
        </w:rPr>
        <w:t xml:space="preserve"> </w:t>
      </w:r>
      <w:r w:rsidRPr="00CD38CA">
        <w:rPr>
          <w:rFonts w:ascii="Times New Roman" w:eastAsia="Times New Roman" w:hAnsi="Times New Roman" w:cs="Times New Roman"/>
          <w:kern w:val="0"/>
          <w:sz w:val="24"/>
          <w:szCs w:val="24"/>
          <w:lang w:eastAsia="ru-RU"/>
          <w14:ligatures w14:val="none"/>
        </w:rPr>
        <w:t>6, ІІІ місце</w:t>
      </w:r>
      <w:r w:rsidR="00AE7FEF" w:rsidRPr="00CD38CA">
        <w:rPr>
          <w:rFonts w:ascii="Times New Roman" w:eastAsia="Times New Roman" w:hAnsi="Times New Roman" w:cs="Times New Roman"/>
          <w:kern w:val="0"/>
          <w:sz w:val="24"/>
          <w:szCs w:val="24"/>
          <w:lang w:eastAsia="ru-RU"/>
          <w14:ligatures w14:val="none"/>
        </w:rPr>
        <w:t xml:space="preserve"> </w:t>
      </w:r>
      <w:r w:rsidRPr="00CD38CA">
        <w:rPr>
          <w:rFonts w:ascii="Times New Roman" w:eastAsia="Times New Roman" w:hAnsi="Times New Roman" w:cs="Times New Roman"/>
          <w:kern w:val="0"/>
          <w:sz w:val="24"/>
          <w:szCs w:val="24"/>
          <w:lang w:eastAsia="ru-RU"/>
          <w14:ligatures w14:val="none"/>
        </w:rPr>
        <w:t>- 15).</w:t>
      </w:r>
      <w:r w:rsidRPr="00CD38CA">
        <w:rPr>
          <w:rFonts w:ascii="Times New Roman" w:eastAsia="Times New Roman" w:hAnsi="Times New Roman" w:cs="Times New Roman"/>
          <w:color w:val="3B4256"/>
          <w:kern w:val="0"/>
          <w:sz w:val="24"/>
          <w:szCs w:val="24"/>
          <w:bdr w:val="none" w:sz="0" w:space="0" w:color="auto" w:frame="1"/>
          <w:lang w:eastAsia="uk-UA"/>
          <w14:ligatures w14:val="none"/>
        </w:rPr>
        <w:t xml:space="preserve"> </w:t>
      </w:r>
      <w:r w:rsidRPr="00CD38CA">
        <w:rPr>
          <w:rFonts w:ascii="Times New Roman" w:eastAsia="Times New Roman" w:hAnsi="Times New Roman" w:cs="Times New Roman"/>
          <w:kern w:val="0"/>
          <w:sz w:val="24"/>
          <w:szCs w:val="24"/>
          <w:bdr w:val="none" w:sz="0" w:space="0" w:color="auto" w:frame="1"/>
          <w:lang w:eastAsia="uk-UA"/>
          <w14:ligatures w14:val="none"/>
        </w:rPr>
        <w:t>Найбільш «урожайними» олімпіади стали для здобувачів таких закладів освіти:</w:t>
      </w:r>
    </w:p>
    <w:p w14:paraId="4AA62762" w14:textId="77777777" w:rsidR="002859AE" w:rsidRPr="00CD38CA" w:rsidRDefault="002859AE" w:rsidP="002859AE">
      <w:pPr>
        <w:spacing w:after="0" w:line="240" w:lineRule="auto"/>
        <w:ind w:firstLine="567"/>
        <w:jc w:val="both"/>
        <w:textAlignment w:val="baseline"/>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bCs/>
          <w:kern w:val="0"/>
          <w:sz w:val="24"/>
          <w:szCs w:val="24"/>
          <w:bdr w:val="none" w:sz="0" w:space="0" w:color="auto" w:frame="1"/>
          <w:lang w:eastAsia="uk-UA"/>
          <w14:ligatures w14:val="none"/>
        </w:rPr>
        <w:t>Ліцей №1</w:t>
      </w:r>
      <w:r w:rsidRPr="00CD38CA">
        <w:rPr>
          <w:rFonts w:ascii="Times New Roman" w:eastAsia="Times New Roman" w:hAnsi="Times New Roman" w:cs="Times New Roman"/>
          <w:kern w:val="0"/>
          <w:sz w:val="24"/>
          <w:szCs w:val="24"/>
          <w:bdr w:val="none" w:sz="0" w:space="0" w:color="auto" w:frame="1"/>
          <w:lang w:eastAsia="uk-UA"/>
          <w14:ligatures w14:val="none"/>
        </w:rPr>
        <w:t> </w:t>
      </w:r>
      <w:r w:rsidRPr="00CD38CA">
        <w:rPr>
          <w:rFonts w:ascii="Times New Roman" w:eastAsia="Times New Roman" w:hAnsi="Times New Roman" w:cs="Times New Roman"/>
          <w:bCs/>
          <w:kern w:val="0"/>
          <w:sz w:val="24"/>
          <w:szCs w:val="24"/>
          <w:bdr w:val="none" w:sz="0" w:space="0" w:color="auto" w:frame="1"/>
          <w:lang w:eastAsia="uk-UA"/>
          <w14:ligatures w14:val="none"/>
        </w:rPr>
        <w:t>м. Хмільника</w:t>
      </w:r>
      <w:r w:rsidRPr="00CD38CA">
        <w:rPr>
          <w:rFonts w:ascii="Times New Roman" w:eastAsia="Times New Roman" w:hAnsi="Times New Roman" w:cs="Times New Roman"/>
          <w:kern w:val="0"/>
          <w:sz w:val="24"/>
          <w:szCs w:val="24"/>
          <w:bdr w:val="none" w:sz="0" w:space="0" w:color="auto" w:frame="1"/>
          <w:lang w:eastAsia="uk-UA"/>
          <w14:ligatures w14:val="none"/>
        </w:rPr>
        <w:t> – 13 призових місць;</w:t>
      </w:r>
    </w:p>
    <w:p w14:paraId="6341B5DD" w14:textId="77777777" w:rsidR="002859AE" w:rsidRPr="00CD38CA" w:rsidRDefault="002859AE" w:rsidP="002859AE">
      <w:pPr>
        <w:spacing w:after="0" w:line="240" w:lineRule="auto"/>
        <w:ind w:firstLine="567"/>
        <w:jc w:val="both"/>
        <w:textAlignment w:val="baseline"/>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bCs/>
          <w:kern w:val="0"/>
          <w:sz w:val="24"/>
          <w:szCs w:val="24"/>
          <w:bdr w:val="none" w:sz="0" w:space="0" w:color="auto" w:frame="1"/>
          <w:lang w:eastAsia="uk-UA"/>
          <w14:ligatures w14:val="none"/>
        </w:rPr>
        <w:t>Ліцей №4 м. Хмільника</w:t>
      </w:r>
      <w:r w:rsidRPr="00CD38CA">
        <w:rPr>
          <w:rFonts w:ascii="Times New Roman" w:eastAsia="Times New Roman" w:hAnsi="Times New Roman" w:cs="Times New Roman"/>
          <w:kern w:val="0"/>
          <w:sz w:val="24"/>
          <w:szCs w:val="24"/>
          <w:bdr w:val="none" w:sz="0" w:space="0" w:color="auto" w:frame="1"/>
          <w:lang w:eastAsia="uk-UA"/>
          <w14:ligatures w14:val="none"/>
        </w:rPr>
        <w:t> – 9 призових місць;</w:t>
      </w:r>
    </w:p>
    <w:p w14:paraId="6AEAC243" w14:textId="77777777" w:rsidR="002859AE" w:rsidRPr="00CD38CA" w:rsidRDefault="002859AE" w:rsidP="002859AE">
      <w:pPr>
        <w:spacing w:after="0" w:line="240" w:lineRule="auto"/>
        <w:ind w:firstLine="567"/>
        <w:jc w:val="both"/>
        <w:textAlignment w:val="baseline"/>
        <w:rPr>
          <w:rFonts w:ascii="Times New Roman" w:eastAsia="Times New Roman" w:hAnsi="Times New Roman" w:cs="Times New Roman"/>
          <w:kern w:val="0"/>
          <w:sz w:val="24"/>
          <w:szCs w:val="24"/>
          <w:bdr w:val="none" w:sz="0" w:space="0" w:color="auto" w:frame="1"/>
          <w:lang w:eastAsia="uk-UA"/>
          <w14:ligatures w14:val="none"/>
        </w:rPr>
      </w:pPr>
      <w:r w:rsidRPr="00CD38CA">
        <w:rPr>
          <w:rFonts w:ascii="Times New Roman" w:eastAsia="Times New Roman" w:hAnsi="Times New Roman" w:cs="Times New Roman"/>
          <w:bCs/>
          <w:kern w:val="0"/>
          <w:sz w:val="24"/>
          <w:szCs w:val="24"/>
          <w:bdr w:val="none" w:sz="0" w:space="0" w:color="auto" w:frame="1"/>
          <w:lang w:eastAsia="uk-UA"/>
          <w14:ligatures w14:val="none"/>
        </w:rPr>
        <w:t>Ліцей №2</w:t>
      </w:r>
      <w:r w:rsidRPr="00CD38CA">
        <w:rPr>
          <w:rFonts w:ascii="Times New Roman" w:eastAsia="Times New Roman" w:hAnsi="Times New Roman" w:cs="Times New Roman"/>
          <w:kern w:val="0"/>
          <w:sz w:val="24"/>
          <w:szCs w:val="24"/>
          <w:bdr w:val="none" w:sz="0" w:space="0" w:color="auto" w:frame="1"/>
          <w:lang w:eastAsia="uk-UA"/>
          <w14:ligatures w14:val="none"/>
        </w:rPr>
        <w:t> </w:t>
      </w:r>
      <w:r w:rsidRPr="00CD38CA">
        <w:rPr>
          <w:rFonts w:ascii="Times New Roman" w:eastAsia="Times New Roman" w:hAnsi="Times New Roman" w:cs="Times New Roman"/>
          <w:bCs/>
          <w:kern w:val="0"/>
          <w:sz w:val="24"/>
          <w:szCs w:val="24"/>
          <w:bdr w:val="none" w:sz="0" w:space="0" w:color="auto" w:frame="1"/>
          <w:lang w:eastAsia="uk-UA"/>
          <w14:ligatures w14:val="none"/>
        </w:rPr>
        <w:t>м. Хмільника</w:t>
      </w:r>
      <w:r w:rsidRPr="00CD38CA">
        <w:rPr>
          <w:rFonts w:ascii="Times New Roman" w:eastAsia="Times New Roman" w:hAnsi="Times New Roman" w:cs="Times New Roman"/>
          <w:kern w:val="0"/>
          <w:sz w:val="24"/>
          <w:szCs w:val="24"/>
          <w:bdr w:val="none" w:sz="0" w:space="0" w:color="auto" w:frame="1"/>
          <w:lang w:eastAsia="uk-UA"/>
          <w14:ligatures w14:val="none"/>
        </w:rPr>
        <w:t> – 2 призових місця;</w:t>
      </w:r>
    </w:p>
    <w:p w14:paraId="4B2B8285" w14:textId="77777777" w:rsidR="002859AE" w:rsidRPr="00CD38CA" w:rsidRDefault="002859AE" w:rsidP="002859AE">
      <w:pPr>
        <w:spacing w:after="0" w:line="240" w:lineRule="auto"/>
        <w:ind w:firstLine="567"/>
        <w:jc w:val="both"/>
        <w:textAlignment w:val="baseline"/>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bCs/>
          <w:kern w:val="0"/>
          <w:sz w:val="24"/>
          <w:szCs w:val="24"/>
          <w:bdr w:val="none" w:sz="0" w:space="0" w:color="auto" w:frame="1"/>
          <w:lang w:eastAsia="uk-UA"/>
          <w14:ligatures w14:val="none"/>
        </w:rPr>
        <w:t>Ліцей №3 м. Хмільника</w:t>
      </w:r>
      <w:r w:rsidRPr="00CD38CA">
        <w:rPr>
          <w:rFonts w:ascii="Times New Roman" w:eastAsia="Times New Roman" w:hAnsi="Times New Roman" w:cs="Times New Roman"/>
          <w:kern w:val="0"/>
          <w:sz w:val="24"/>
          <w:szCs w:val="24"/>
          <w:bdr w:val="none" w:sz="0" w:space="0" w:color="auto" w:frame="1"/>
          <w:lang w:eastAsia="uk-UA"/>
          <w14:ligatures w14:val="none"/>
        </w:rPr>
        <w:t> </w:t>
      </w:r>
      <w:r w:rsidRPr="00CD38CA">
        <w:rPr>
          <w:rFonts w:ascii="Times New Roman" w:eastAsia="Times New Roman" w:hAnsi="Times New Roman" w:cs="Times New Roman"/>
          <w:b/>
          <w:bCs/>
          <w:kern w:val="0"/>
          <w:sz w:val="24"/>
          <w:szCs w:val="24"/>
          <w:bdr w:val="none" w:sz="0" w:space="0" w:color="auto" w:frame="1"/>
          <w:lang w:eastAsia="uk-UA"/>
          <w14:ligatures w14:val="none"/>
        </w:rPr>
        <w:t>– </w:t>
      </w:r>
      <w:r w:rsidRPr="00CD38CA">
        <w:rPr>
          <w:rFonts w:ascii="Times New Roman" w:eastAsia="Times New Roman" w:hAnsi="Times New Roman" w:cs="Times New Roman"/>
          <w:bCs/>
          <w:kern w:val="0"/>
          <w:sz w:val="24"/>
          <w:szCs w:val="24"/>
          <w:bdr w:val="none" w:sz="0" w:space="0" w:color="auto" w:frame="1"/>
          <w:lang w:eastAsia="uk-UA"/>
          <w14:ligatures w14:val="none"/>
        </w:rPr>
        <w:t>2</w:t>
      </w:r>
      <w:r w:rsidRPr="00CD38CA">
        <w:rPr>
          <w:rFonts w:ascii="Times New Roman" w:eastAsia="Times New Roman" w:hAnsi="Times New Roman" w:cs="Times New Roman"/>
          <w:kern w:val="0"/>
          <w:sz w:val="24"/>
          <w:szCs w:val="24"/>
          <w:bdr w:val="none" w:sz="0" w:space="0" w:color="auto" w:frame="1"/>
          <w:lang w:eastAsia="uk-UA"/>
          <w14:ligatures w14:val="none"/>
        </w:rPr>
        <w:t xml:space="preserve"> призових місця;</w:t>
      </w:r>
    </w:p>
    <w:p w14:paraId="5F3AFDA8" w14:textId="230589AC" w:rsidR="002859AE" w:rsidRPr="00CD38CA" w:rsidRDefault="002859AE" w:rsidP="002859AE">
      <w:pPr>
        <w:spacing w:after="0" w:line="240" w:lineRule="auto"/>
        <w:ind w:firstLine="567"/>
        <w:jc w:val="both"/>
        <w:textAlignment w:val="baseline"/>
        <w:rPr>
          <w:rFonts w:ascii="Times New Roman" w:eastAsia="Times New Roman" w:hAnsi="Times New Roman" w:cs="Times New Roman"/>
          <w:kern w:val="0"/>
          <w:sz w:val="24"/>
          <w:szCs w:val="24"/>
          <w:bdr w:val="none" w:sz="0" w:space="0" w:color="auto" w:frame="1"/>
          <w:lang w:eastAsia="uk-UA"/>
          <w14:ligatures w14:val="none"/>
        </w:rPr>
      </w:pPr>
      <w:r w:rsidRPr="00CD38CA">
        <w:rPr>
          <w:rFonts w:ascii="Times New Roman" w:eastAsia="Times New Roman" w:hAnsi="Times New Roman" w:cs="Times New Roman"/>
          <w:bCs/>
          <w:kern w:val="0"/>
          <w:sz w:val="24"/>
          <w:szCs w:val="24"/>
          <w:bdr w:val="none" w:sz="0" w:space="0" w:color="auto" w:frame="1"/>
          <w:lang w:eastAsia="uk-UA"/>
          <w14:ligatures w14:val="none"/>
        </w:rPr>
        <w:t>Сьомацький ліцей</w:t>
      </w:r>
      <w:r w:rsidRPr="00CD38CA">
        <w:rPr>
          <w:rFonts w:ascii="Times New Roman" w:eastAsia="Times New Roman" w:hAnsi="Times New Roman" w:cs="Times New Roman"/>
          <w:kern w:val="0"/>
          <w:sz w:val="24"/>
          <w:szCs w:val="24"/>
          <w:bdr w:val="none" w:sz="0" w:space="0" w:color="auto" w:frame="1"/>
          <w:lang w:eastAsia="uk-UA"/>
          <w14:ligatures w14:val="none"/>
        </w:rPr>
        <w:t> Хмільницької міської ради</w:t>
      </w:r>
      <w:r w:rsidR="00AE7FEF" w:rsidRPr="00CD38CA">
        <w:rPr>
          <w:rFonts w:ascii="Times New Roman" w:eastAsia="Times New Roman" w:hAnsi="Times New Roman" w:cs="Times New Roman"/>
          <w:kern w:val="0"/>
          <w:sz w:val="24"/>
          <w:szCs w:val="24"/>
          <w:bdr w:val="none" w:sz="0" w:space="0" w:color="auto" w:frame="1"/>
          <w:lang w:eastAsia="uk-UA"/>
          <w14:ligatures w14:val="none"/>
        </w:rPr>
        <w:t xml:space="preserve"> </w:t>
      </w:r>
      <w:r w:rsidRPr="00CD38CA">
        <w:rPr>
          <w:rFonts w:ascii="Times New Roman" w:eastAsia="Times New Roman" w:hAnsi="Times New Roman" w:cs="Times New Roman"/>
          <w:kern w:val="0"/>
          <w:sz w:val="24"/>
          <w:szCs w:val="24"/>
          <w:bdr w:val="none" w:sz="0" w:space="0" w:color="auto" w:frame="1"/>
          <w:lang w:eastAsia="uk-UA"/>
          <w14:ligatures w14:val="none"/>
        </w:rPr>
        <w:t>– 1 призове місце.</w:t>
      </w:r>
    </w:p>
    <w:p w14:paraId="3717F4D7" w14:textId="21FD65EA" w:rsidR="002859AE" w:rsidRPr="00CD38CA" w:rsidRDefault="002859AE" w:rsidP="002859AE">
      <w:pPr>
        <w:spacing w:after="0" w:line="240" w:lineRule="auto"/>
        <w:ind w:firstLine="567"/>
        <w:jc w:val="both"/>
        <w:textAlignment w:val="baseline"/>
        <w:rPr>
          <w:rFonts w:ascii="Times New Roman" w:eastAsia="Calibri" w:hAnsi="Times New Roman" w:cs="Times New Roman"/>
          <w:color w:val="000000"/>
          <w:kern w:val="0"/>
          <w:sz w:val="24"/>
          <w:szCs w:val="24"/>
          <w14:ligatures w14:val="none"/>
        </w:rPr>
      </w:pPr>
      <w:r w:rsidRPr="00CD38CA">
        <w:rPr>
          <w:rFonts w:ascii="Times New Roman" w:eastAsia="Calibri" w:hAnsi="Times New Roman" w:cs="Times New Roman"/>
          <w:color w:val="000000"/>
          <w:kern w:val="0"/>
          <w:sz w:val="24"/>
          <w:szCs w:val="24"/>
          <w14:ligatures w14:val="none"/>
        </w:rPr>
        <w:t>Вагомими є і особисті здобутки. Так, учениця 10 класу Ліцею №1 м. Хмільника  Ленська Валерія перемогла у 4 олімпіадах, учениця 8 класу Ліцею №4 м. Хмільника Кривенко Ольга – у 3.</w:t>
      </w:r>
    </w:p>
    <w:p w14:paraId="2D18BA4B" w14:textId="0EC4B18E" w:rsidR="002859AE" w:rsidRPr="00CD38CA" w:rsidRDefault="002859AE" w:rsidP="002859AE">
      <w:pPr>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2 Хмільницьких  ліцеїсти  брали участь у IV етапі Всеукраїнських учнівських олімпіад з базових дисциплін:  Ленська Валерія (історія), Чекотун Ярослава (біологія).</w:t>
      </w:r>
    </w:p>
    <w:p w14:paraId="28AF8F16" w14:textId="718B3D8B" w:rsidR="002859AE" w:rsidRPr="00CD38CA" w:rsidRDefault="002859AE" w:rsidP="002859AE">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kern w:val="0"/>
          <w:sz w:val="24"/>
          <w:szCs w:val="24"/>
          <w:lang w:eastAsia="ru-RU"/>
          <w14:ligatures w14:val="none"/>
        </w:rPr>
        <w:lastRenderedPageBreak/>
        <w:t xml:space="preserve">Також 8 здобувачів освіти взяли участь у Міжнародних  конкурсах:  з української мови ім. П. Яцика, мовно-літературному конкурсі учнівської молоді ім. Т.Г. Шевченка, </w:t>
      </w:r>
      <w:r w:rsidRPr="00CD38CA">
        <w:rPr>
          <w:rFonts w:ascii="Times New Roman" w:eastAsia="Calibri" w:hAnsi="Times New Roman" w:cs="Times New Roman"/>
          <w:kern w:val="0"/>
          <w:sz w:val="24"/>
          <w:szCs w:val="24"/>
          <w14:ligatures w14:val="none"/>
        </w:rPr>
        <w:t>та здобули 3 призових місця у ІІІ етапі</w:t>
      </w:r>
      <w:r w:rsidRPr="00CD38CA">
        <w:rPr>
          <w:rFonts w:ascii="Times New Roman" w:eastAsia="Times New Roman" w:hAnsi="Times New Roman" w:cs="Times New Roman"/>
          <w:kern w:val="0"/>
          <w:sz w:val="24"/>
          <w:szCs w:val="24"/>
          <w:lang w:eastAsia="uk-UA"/>
          <w14:ligatures w14:val="none"/>
        </w:rPr>
        <w:t>.</w:t>
      </w:r>
    </w:p>
    <w:p w14:paraId="138E0517" w14:textId="1AD29625" w:rsidR="002859AE" w:rsidRPr="00CD38CA" w:rsidRDefault="002859AE" w:rsidP="002859AE">
      <w:pPr>
        <w:spacing w:after="0" w:line="240" w:lineRule="auto"/>
        <w:ind w:firstLine="567"/>
        <w:jc w:val="both"/>
        <w:rPr>
          <w:rFonts w:ascii="Times New Roman" w:eastAsia="Calibri" w:hAnsi="Times New Roman" w:cs="Times New Roman"/>
          <w:kern w:val="0"/>
          <w:sz w:val="24"/>
          <w:szCs w:val="24"/>
          <w14:ligatures w14:val="none"/>
        </w:rPr>
      </w:pPr>
      <w:r w:rsidRPr="00CD38CA">
        <w:rPr>
          <w:rFonts w:ascii="Times New Roman" w:eastAsia="Calibri" w:hAnsi="Times New Roman" w:cs="Times New Roman"/>
          <w:kern w:val="0"/>
          <w:sz w:val="24"/>
          <w:szCs w:val="24"/>
          <w14:ligatures w14:val="none"/>
        </w:rPr>
        <w:t>Відповідно до Програми розвитку освіти Хмільницької міської територіальної громади на 2022-2026 роки  на преміювання обдарованих дітей з міського бюджету було використано  майже 93,0 тис. грн.</w:t>
      </w:r>
    </w:p>
    <w:p w14:paraId="4A6602D2" w14:textId="114CB68C" w:rsidR="002859AE" w:rsidRPr="00CD38CA" w:rsidRDefault="002859AE" w:rsidP="002859AE">
      <w:pPr>
        <w:spacing w:after="0" w:line="240" w:lineRule="auto"/>
        <w:ind w:firstLine="567"/>
        <w:jc w:val="both"/>
        <w:textAlignment w:val="baseline"/>
        <w:rPr>
          <w:rFonts w:ascii="Times New Roman" w:eastAsia="Times New Roman" w:hAnsi="Times New Roman" w:cs="Times New Roman"/>
          <w:b/>
          <w:kern w:val="0"/>
          <w:sz w:val="24"/>
          <w:szCs w:val="24"/>
          <w:lang w:eastAsia="uk-UA"/>
          <w14:ligatures w14:val="none"/>
        </w:rPr>
      </w:pPr>
      <w:r w:rsidRPr="00CD38CA">
        <w:rPr>
          <w:rFonts w:ascii="Times New Roman" w:eastAsia="Times New Roman" w:hAnsi="Times New Roman" w:cs="Times New Roman"/>
          <w:b/>
          <w:bCs/>
          <w:i/>
          <w:iCs/>
          <w:kern w:val="0"/>
          <w:sz w:val="24"/>
          <w:szCs w:val="24"/>
          <w:bdr w:val="none" w:sz="0" w:space="0" w:color="auto" w:frame="1"/>
          <w:lang w:eastAsia="uk-UA"/>
          <w14:ligatures w14:val="none"/>
        </w:rPr>
        <w:t xml:space="preserve"> </w:t>
      </w:r>
      <w:r w:rsidRPr="00CD38CA">
        <w:rPr>
          <w:rFonts w:ascii="Times New Roman" w:eastAsia="Times New Roman" w:hAnsi="Times New Roman" w:cs="Times New Roman"/>
          <w:bCs/>
          <w:iCs/>
          <w:kern w:val="0"/>
          <w:sz w:val="24"/>
          <w:szCs w:val="24"/>
          <w:bdr w:val="none" w:sz="0" w:space="0" w:color="auto" w:frame="1"/>
          <w:lang w:eastAsia="uk-UA"/>
          <w14:ligatures w14:val="none"/>
        </w:rPr>
        <w:t>У червні 2025 р</w:t>
      </w:r>
      <w:r w:rsidR="00900FB6" w:rsidRPr="00CD38CA">
        <w:rPr>
          <w:rFonts w:ascii="Times New Roman" w:eastAsia="Times New Roman" w:hAnsi="Times New Roman" w:cs="Times New Roman"/>
          <w:bCs/>
          <w:iCs/>
          <w:kern w:val="0"/>
          <w:sz w:val="24"/>
          <w:szCs w:val="24"/>
          <w:bdr w:val="none" w:sz="0" w:space="0" w:color="auto" w:frame="1"/>
          <w:lang w:eastAsia="uk-UA"/>
          <w14:ligatures w14:val="none"/>
        </w:rPr>
        <w:t>оку</w:t>
      </w:r>
      <w:r w:rsidRPr="00CD38CA">
        <w:rPr>
          <w:rFonts w:ascii="Times New Roman" w:eastAsia="Times New Roman" w:hAnsi="Times New Roman" w:cs="Times New Roman"/>
          <w:bCs/>
          <w:iCs/>
          <w:kern w:val="0"/>
          <w:sz w:val="24"/>
          <w:szCs w:val="24"/>
          <w:bdr w:val="none" w:sz="0" w:space="0" w:color="auto" w:frame="1"/>
          <w:lang w:eastAsia="uk-UA"/>
          <w14:ligatures w14:val="none"/>
        </w:rPr>
        <w:t xml:space="preserve"> 16 дітей громади, переможців обласного етапу Всеукраїнських учнівських олімпіад, здійснили безкоштовну  тижневу подорож до Республіки Польща </w:t>
      </w:r>
      <w:r w:rsidRPr="00CD38CA">
        <w:rPr>
          <w:rFonts w:ascii="Times New Roman" w:eastAsia="Times New Roman" w:hAnsi="Times New Roman" w:cs="Times New Roman"/>
          <w:b/>
          <w:kern w:val="0"/>
          <w:sz w:val="24"/>
          <w:szCs w:val="24"/>
          <w:bdr w:val="none" w:sz="0" w:space="0" w:color="auto" w:frame="1"/>
          <w:lang w:eastAsia="uk-UA"/>
          <w14:ligatures w14:val="none"/>
        </w:rPr>
        <w:t xml:space="preserve"> </w:t>
      </w:r>
      <w:bookmarkStart w:id="13" w:name="_Hlk202965972"/>
      <w:r w:rsidRPr="00CD38CA">
        <w:rPr>
          <w:rFonts w:ascii="Times New Roman" w:eastAsia="Times New Roman" w:hAnsi="Times New Roman" w:cs="Times New Roman"/>
          <w:kern w:val="0"/>
          <w:sz w:val="24"/>
          <w:szCs w:val="24"/>
          <w:bdr w:val="none" w:sz="0" w:space="0" w:color="auto" w:frame="1"/>
          <w:lang w:eastAsia="uk-UA"/>
          <w14:ligatures w14:val="none"/>
        </w:rPr>
        <w:t>у межах міжнародного молодіжного проєкту </w:t>
      </w:r>
      <w:r w:rsidRPr="00CD38CA">
        <w:rPr>
          <w:rFonts w:ascii="Times New Roman" w:eastAsia="Times New Roman" w:hAnsi="Times New Roman" w:cs="Times New Roman"/>
          <w:b/>
          <w:bCs/>
          <w:kern w:val="0"/>
          <w:sz w:val="24"/>
          <w:szCs w:val="24"/>
          <w:bdr w:val="none" w:sz="0" w:space="0" w:color="auto" w:frame="1"/>
          <w:lang w:eastAsia="uk-UA"/>
          <w14:ligatures w14:val="none"/>
        </w:rPr>
        <w:t>“</w:t>
      </w:r>
      <w:r w:rsidRPr="00CD38CA">
        <w:rPr>
          <w:rFonts w:ascii="Times New Roman" w:eastAsia="Times New Roman" w:hAnsi="Times New Roman" w:cs="Times New Roman"/>
          <w:bCs/>
          <w:kern w:val="0"/>
          <w:sz w:val="24"/>
          <w:szCs w:val="24"/>
          <w:bdr w:val="none" w:sz="0" w:space="0" w:color="auto" w:frame="1"/>
          <w:lang w:eastAsia="uk-UA"/>
          <w14:ligatures w14:val="none"/>
        </w:rPr>
        <w:t>Шляхом спільних цінностей”</w:t>
      </w:r>
      <w:r w:rsidRPr="00CD38CA">
        <w:rPr>
          <w:rFonts w:ascii="Times New Roman" w:eastAsia="Times New Roman" w:hAnsi="Times New Roman" w:cs="Times New Roman"/>
          <w:b/>
          <w:kern w:val="0"/>
          <w:sz w:val="24"/>
          <w:szCs w:val="24"/>
          <w:bdr w:val="none" w:sz="0" w:space="0" w:color="auto" w:frame="1"/>
          <w:lang w:eastAsia="uk-UA"/>
          <w14:ligatures w14:val="none"/>
        </w:rPr>
        <w:t>,</w:t>
      </w:r>
      <w:r w:rsidRPr="00CD38CA">
        <w:rPr>
          <w:rFonts w:ascii="Times New Roman" w:eastAsia="Times New Roman" w:hAnsi="Times New Roman" w:cs="Times New Roman"/>
          <w:kern w:val="0"/>
          <w:sz w:val="24"/>
          <w:szCs w:val="24"/>
          <w:bdr w:val="none" w:sz="0" w:space="0" w:color="auto" w:frame="1"/>
          <w:lang w:eastAsia="uk-UA"/>
          <w14:ligatures w14:val="none"/>
        </w:rPr>
        <w:t xml:space="preserve"> який став результатом перемоги  Управління освіти, молоді та спорту Хмільницької міської ради  спільно з </w:t>
      </w:r>
      <w:r w:rsidRPr="00CD38CA">
        <w:rPr>
          <w:rFonts w:ascii="Times New Roman" w:eastAsia="Times New Roman" w:hAnsi="Times New Roman" w:cs="Times New Roman"/>
          <w:kern w:val="0"/>
          <w:sz w:val="24"/>
          <w:szCs w:val="24"/>
          <w:lang w:eastAsia="uk-UA"/>
          <w14:ligatures w14:val="none"/>
        </w:rPr>
        <w:t xml:space="preserve">Управлінням агроекономічного розвитку та євроінтеграції Хмільницької міської ради </w:t>
      </w:r>
      <w:r w:rsidRPr="00CD38CA">
        <w:rPr>
          <w:rFonts w:ascii="Times New Roman" w:eastAsia="Times New Roman" w:hAnsi="Times New Roman" w:cs="Times New Roman"/>
          <w:kern w:val="0"/>
          <w:sz w:val="24"/>
          <w:szCs w:val="24"/>
          <w:bdr w:val="none" w:sz="0" w:space="0" w:color="auto" w:frame="1"/>
          <w:lang w:eastAsia="uk-UA"/>
          <w14:ligatures w14:val="none"/>
        </w:rPr>
        <w:t>в грантовому конкурсі </w:t>
      </w:r>
      <w:r w:rsidRPr="00CD38CA">
        <w:rPr>
          <w:rFonts w:ascii="Times New Roman" w:eastAsia="Times New Roman" w:hAnsi="Times New Roman" w:cs="Times New Roman"/>
          <w:bCs/>
          <w:kern w:val="0"/>
          <w:sz w:val="24"/>
          <w:szCs w:val="24"/>
          <w:bdr w:val="none" w:sz="0" w:space="0" w:color="auto" w:frame="1"/>
          <w:lang w:eastAsia="uk-UA"/>
          <w14:ligatures w14:val="none"/>
        </w:rPr>
        <w:t>Польсько-Української ради обмінів молоддю (PURWM)</w:t>
      </w:r>
      <w:r w:rsidRPr="00CD38CA">
        <w:rPr>
          <w:rFonts w:ascii="Times New Roman" w:eastAsia="Times New Roman" w:hAnsi="Times New Roman" w:cs="Times New Roman"/>
          <w:b/>
          <w:kern w:val="0"/>
          <w:sz w:val="24"/>
          <w:szCs w:val="24"/>
          <w:bdr w:val="none" w:sz="0" w:space="0" w:color="auto" w:frame="1"/>
          <w:lang w:eastAsia="uk-UA"/>
          <w14:ligatures w14:val="none"/>
        </w:rPr>
        <w:t>.</w:t>
      </w:r>
      <w:bookmarkEnd w:id="13"/>
      <w:r w:rsidRPr="00CD38CA">
        <w:rPr>
          <w:rFonts w:ascii="Times New Roman" w:eastAsia="Times New Roman" w:hAnsi="Times New Roman" w:cs="Times New Roman"/>
          <w:kern w:val="0"/>
          <w:sz w:val="24"/>
          <w:szCs w:val="24"/>
          <w:bdr w:val="none" w:sz="0" w:space="0" w:color="auto" w:frame="1"/>
          <w:lang w:eastAsia="uk-UA"/>
          <w14:ligatures w14:val="none"/>
        </w:rPr>
        <w:t xml:space="preserve"> Фінансування гранту</w:t>
      </w:r>
      <w:r w:rsidR="00900FB6" w:rsidRPr="00CD38CA">
        <w:rPr>
          <w:rFonts w:ascii="Times New Roman" w:eastAsia="Times New Roman" w:hAnsi="Times New Roman" w:cs="Times New Roman"/>
          <w:kern w:val="0"/>
          <w:sz w:val="24"/>
          <w:szCs w:val="24"/>
          <w:bdr w:val="none" w:sz="0" w:space="0" w:color="auto" w:frame="1"/>
          <w:lang w:eastAsia="uk-UA"/>
          <w14:ligatures w14:val="none"/>
        </w:rPr>
        <w:t xml:space="preserve"> </w:t>
      </w:r>
      <w:r w:rsidRPr="00CD38CA">
        <w:rPr>
          <w:rFonts w:ascii="Times New Roman" w:eastAsia="Times New Roman" w:hAnsi="Times New Roman" w:cs="Times New Roman"/>
          <w:kern w:val="0"/>
          <w:sz w:val="24"/>
          <w:szCs w:val="24"/>
          <w:bdr w:val="none" w:sz="0" w:space="0" w:color="auto" w:frame="1"/>
          <w:lang w:eastAsia="uk-UA"/>
          <w14:ligatures w14:val="none"/>
        </w:rPr>
        <w:t>проведено </w:t>
      </w:r>
      <w:r w:rsidRPr="00CD38CA">
        <w:rPr>
          <w:rFonts w:ascii="Times New Roman" w:eastAsia="Times New Roman" w:hAnsi="Times New Roman" w:cs="Times New Roman"/>
          <w:bCs/>
          <w:kern w:val="0"/>
          <w:sz w:val="24"/>
          <w:szCs w:val="24"/>
          <w:bdr w:val="none" w:sz="0" w:space="0" w:color="auto" w:frame="1"/>
          <w:lang w:eastAsia="uk-UA"/>
          <w14:ligatures w14:val="none"/>
        </w:rPr>
        <w:t>Міністерством</w:t>
      </w:r>
      <w:r w:rsidR="00900FB6" w:rsidRPr="00CD38CA">
        <w:rPr>
          <w:rFonts w:ascii="Times New Roman" w:eastAsia="Times New Roman" w:hAnsi="Times New Roman" w:cs="Times New Roman"/>
          <w:bCs/>
          <w:kern w:val="0"/>
          <w:sz w:val="24"/>
          <w:szCs w:val="24"/>
          <w:bdr w:val="none" w:sz="0" w:space="0" w:color="auto" w:frame="1"/>
          <w:lang w:eastAsia="uk-UA"/>
          <w14:ligatures w14:val="none"/>
        </w:rPr>
        <w:t xml:space="preserve"> </w:t>
      </w:r>
      <w:r w:rsidRPr="00CD38CA">
        <w:rPr>
          <w:rFonts w:ascii="Times New Roman" w:eastAsia="Times New Roman" w:hAnsi="Times New Roman" w:cs="Times New Roman"/>
          <w:bCs/>
          <w:kern w:val="0"/>
          <w:sz w:val="24"/>
          <w:szCs w:val="24"/>
          <w:bdr w:val="none" w:sz="0" w:space="0" w:color="auto" w:frame="1"/>
          <w:lang w:eastAsia="uk-UA"/>
          <w14:ligatures w14:val="none"/>
        </w:rPr>
        <w:t>національної</w:t>
      </w:r>
      <w:r w:rsidR="00900FB6" w:rsidRPr="00CD38CA">
        <w:rPr>
          <w:rFonts w:ascii="Times New Roman" w:eastAsia="Times New Roman" w:hAnsi="Times New Roman" w:cs="Times New Roman"/>
          <w:bCs/>
          <w:kern w:val="0"/>
          <w:sz w:val="24"/>
          <w:szCs w:val="24"/>
          <w:bdr w:val="none" w:sz="0" w:space="0" w:color="auto" w:frame="1"/>
          <w:lang w:eastAsia="uk-UA"/>
          <w14:ligatures w14:val="none"/>
        </w:rPr>
        <w:t xml:space="preserve"> </w:t>
      </w:r>
      <w:r w:rsidRPr="00CD38CA">
        <w:rPr>
          <w:rFonts w:ascii="Times New Roman" w:eastAsia="Times New Roman" w:hAnsi="Times New Roman" w:cs="Times New Roman"/>
          <w:bCs/>
          <w:kern w:val="0"/>
          <w:sz w:val="24"/>
          <w:szCs w:val="24"/>
          <w:bdr w:val="none" w:sz="0" w:space="0" w:color="auto" w:frame="1"/>
          <w:lang w:eastAsia="uk-UA"/>
          <w14:ligatures w14:val="none"/>
        </w:rPr>
        <w:t>освіти</w:t>
      </w:r>
      <w:r w:rsidR="00900FB6" w:rsidRPr="00CD38CA">
        <w:rPr>
          <w:rFonts w:ascii="Times New Roman" w:eastAsia="Times New Roman" w:hAnsi="Times New Roman" w:cs="Times New Roman"/>
          <w:bCs/>
          <w:kern w:val="0"/>
          <w:sz w:val="24"/>
          <w:szCs w:val="24"/>
          <w:bdr w:val="none" w:sz="0" w:space="0" w:color="auto" w:frame="1"/>
          <w:lang w:eastAsia="uk-UA"/>
          <w14:ligatures w14:val="none"/>
        </w:rPr>
        <w:t xml:space="preserve"> </w:t>
      </w:r>
      <w:r w:rsidRPr="00CD38CA">
        <w:rPr>
          <w:rFonts w:ascii="Times New Roman" w:eastAsia="Times New Roman" w:hAnsi="Times New Roman" w:cs="Times New Roman"/>
          <w:bCs/>
          <w:kern w:val="0"/>
          <w:sz w:val="24"/>
          <w:szCs w:val="24"/>
          <w:bdr w:val="none" w:sz="0" w:space="0" w:color="auto" w:frame="1"/>
          <w:lang w:eastAsia="uk-UA"/>
          <w14:ligatures w14:val="none"/>
        </w:rPr>
        <w:t>Республіки</w:t>
      </w:r>
      <w:r w:rsidR="00900FB6" w:rsidRPr="00CD38CA">
        <w:rPr>
          <w:rFonts w:ascii="Times New Roman" w:eastAsia="Times New Roman" w:hAnsi="Times New Roman" w:cs="Times New Roman"/>
          <w:bCs/>
          <w:kern w:val="0"/>
          <w:sz w:val="24"/>
          <w:szCs w:val="24"/>
          <w:bdr w:val="none" w:sz="0" w:space="0" w:color="auto" w:frame="1"/>
          <w:lang w:eastAsia="uk-UA"/>
          <w14:ligatures w14:val="none"/>
        </w:rPr>
        <w:t xml:space="preserve"> </w:t>
      </w:r>
      <w:r w:rsidRPr="00CD38CA">
        <w:rPr>
          <w:rFonts w:ascii="Times New Roman" w:eastAsia="Times New Roman" w:hAnsi="Times New Roman" w:cs="Times New Roman"/>
          <w:bCs/>
          <w:kern w:val="0"/>
          <w:sz w:val="24"/>
          <w:szCs w:val="24"/>
          <w:bdr w:val="none" w:sz="0" w:space="0" w:color="auto" w:frame="1"/>
          <w:lang w:eastAsia="uk-UA"/>
          <w14:ligatures w14:val="none"/>
        </w:rPr>
        <w:t>Польща</w:t>
      </w:r>
      <w:r w:rsidRPr="00CD38CA">
        <w:rPr>
          <w:rFonts w:ascii="Times New Roman" w:eastAsia="Times New Roman" w:hAnsi="Times New Roman" w:cs="Times New Roman"/>
          <w:kern w:val="0"/>
          <w:sz w:val="24"/>
          <w:szCs w:val="24"/>
          <w:bdr w:val="none" w:sz="0" w:space="0" w:color="auto" w:frame="1"/>
          <w:lang w:eastAsia="uk-UA"/>
          <w14:ligatures w14:val="none"/>
        </w:rPr>
        <w:t> відповідно до </w:t>
      </w:r>
      <w:r w:rsidRPr="00CD38CA">
        <w:rPr>
          <w:rFonts w:ascii="Times New Roman" w:eastAsia="Times New Roman" w:hAnsi="Times New Roman" w:cs="Times New Roman"/>
          <w:bCs/>
          <w:kern w:val="0"/>
          <w:sz w:val="24"/>
          <w:szCs w:val="24"/>
          <w:bdr w:val="none" w:sz="0" w:space="0" w:color="auto" w:frame="1"/>
          <w:lang w:eastAsia="uk-UA"/>
          <w14:ligatures w14:val="none"/>
        </w:rPr>
        <w:t>угоди між Урядом Республіки Польща та Кабінетом Міністрів України.</w:t>
      </w:r>
    </w:p>
    <w:p w14:paraId="4687065C" w14:textId="7ADE578F" w:rsidR="002859AE" w:rsidRPr="00CD38CA" w:rsidRDefault="002859AE" w:rsidP="002859AE">
      <w:pPr>
        <w:spacing w:after="0" w:line="240" w:lineRule="auto"/>
        <w:ind w:firstLine="567"/>
        <w:jc w:val="both"/>
        <w:rPr>
          <w:rFonts w:ascii="Times New Roman" w:eastAsia="Times New Roman" w:hAnsi="Times New Roman" w:cs="Times New Roman"/>
          <w:iCs/>
          <w:kern w:val="0"/>
          <w:sz w:val="24"/>
          <w:szCs w:val="24"/>
          <w:lang w:eastAsia="uk-UA"/>
          <w14:ligatures w14:val="none"/>
        </w:rPr>
      </w:pPr>
      <w:r w:rsidRPr="00CD38CA">
        <w:rPr>
          <w:rFonts w:ascii="Times New Roman" w:eastAsia="Times New Roman" w:hAnsi="Times New Roman" w:cs="Times New Roman"/>
          <w:kern w:val="0"/>
          <w:sz w:val="24"/>
          <w:szCs w:val="24"/>
          <w:lang w:eastAsia="ru-RU"/>
          <w14:ligatures w14:val="none"/>
        </w:rPr>
        <w:t>Основним моніторингом якості освіти є зовнішнє незалежне оцінювання. Але ч</w:t>
      </w:r>
      <w:r w:rsidRPr="00CD38CA">
        <w:rPr>
          <w:rFonts w:ascii="Times New Roman" w:eastAsia="Calibri" w:hAnsi="Times New Roman" w:cs="Times New Roman"/>
          <w:kern w:val="0"/>
          <w:sz w:val="24"/>
          <w:szCs w:val="24"/>
          <w14:ligatures w14:val="none"/>
        </w:rPr>
        <w:t>ерез запровадження в Україні воєнного стану у 2025 році скасовано проведення зовнішнього незалежного оцінювання, як вступних випробувань до закладів вищої освіти. Замість ЗНО випускники закладів освіти, що здобули повну загальну середню освіту, складали національний мультипредметний тест (НМТ) у комп’ютерному форматі. В</w:t>
      </w:r>
      <w:r w:rsidRPr="00CD38CA">
        <w:rPr>
          <w:rFonts w:ascii="Times New Roman" w:eastAsia="Times New Roman" w:hAnsi="Times New Roman" w:cs="Times New Roman"/>
          <w:iCs/>
          <w:kern w:val="0"/>
          <w:sz w:val="24"/>
          <w:szCs w:val="24"/>
          <w:lang w:eastAsia="uk-UA"/>
          <w14:ligatures w14:val="none"/>
        </w:rPr>
        <w:t>ипускники Хмільницької громади підтвердили свій достатньо високий рівень знань і успішно склали тестування.  </w:t>
      </w:r>
    </w:p>
    <w:p w14:paraId="450BC99E" w14:textId="28394F6A" w:rsidR="002859AE" w:rsidRPr="00CD38CA" w:rsidRDefault="002859AE" w:rsidP="002859AE">
      <w:pPr>
        <w:spacing w:after="0" w:line="240" w:lineRule="auto"/>
        <w:ind w:firstLine="567"/>
        <w:jc w:val="both"/>
        <w:textAlignment w:val="baseline"/>
        <w:rPr>
          <w:rFonts w:ascii="Times New Roman" w:eastAsia="Times New Roman" w:hAnsi="Times New Roman" w:cs="Times New Roman"/>
          <w:color w:val="3B4256"/>
          <w:kern w:val="0"/>
          <w:sz w:val="24"/>
          <w:szCs w:val="24"/>
          <w:lang w:eastAsia="uk-UA"/>
          <w14:ligatures w14:val="none"/>
        </w:rPr>
      </w:pPr>
      <w:r w:rsidRPr="00CD38CA">
        <w:rPr>
          <w:rFonts w:ascii="Times New Roman" w:eastAsia="Times New Roman" w:hAnsi="Times New Roman" w:cs="Times New Roman"/>
          <w:color w:val="333333"/>
          <w:kern w:val="0"/>
          <w:sz w:val="24"/>
          <w:szCs w:val="24"/>
          <w:bdr w:val="none" w:sz="0" w:space="0" w:color="auto" w:frame="1"/>
          <w:shd w:val="clear" w:color="auto" w:fill="FFFFFF"/>
          <w:lang w:eastAsia="uk-UA"/>
          <w14:ligatures w14:val="none"/>
        </w:rPr>
        <w:t>Четверо  випускників закладів загальної середньої освіти успішно впоралися з НМТ та отримали максимальних 200 балів</w:t>
      </w:r>
      <w:r w:rsidR="005C6BAD" w:rsidRPr="00CD38CA">
        <w:rPr>
          <w:rFonts w:ascii="Times New Roman" w:eastAsia="Times New Roman" w:hAnsi="Times New Roman" w:cs="Times New Roman"/>
          <w:color w:val="333333"/>
          <w:kern w:val="0"/>
          <w:sz w:val="24"/>
          <w:szCs w:val="24"/>
          <w:bdr w:val="none" w:sz="0" w:space="0" w:color="auto" w:frame="1"/>
          <w:shd w:val="clear" w:color="auto" w:fill="FFFFFF"/>
          <w:lang w:eastAsia="uk-UA"/>
          <w14:ligatures w14:val="none"/>
        </w:rPr>
        <w:t>:</w:t>
      </w:r>
      <w:r w:rsidRPr="00CD38CA">
        <w:rPr>
          <w:rFonts w:ascii="Times New Roman" w:eastAsia="Times New Roman" w:hAnsi="Times New Roman" w:cs="Times New Roman"/>
          <w:color w:val="333333"/>
          <w:kern w:val="0"/>
          <w:sz w:val="24"/>
          <w:szCs w:val="24"/>
          <w:bdr w:val="none" w:sz="0" w:space="0" w:color="auto" w:frame="1"/>
          <w:shd w:val="clear" w:color="auto" w:fill="FFFFFF"/>
          <w:lang w:eastAsia="uk-UA"/>
          <w14:ligatures w14:val="none"/>
        </w:rPr>
        <w:t xml:space="preserve"> </w:t>
      </w:r>
    </w:p>
    <w:p w14:paraId="70429633" w14:textId="25B93D74" w:rsidR="002859AE" w:rsidRPr="00AC7362" w:rsidRDefault="005C6BAD" w:rsidP="002859AE">
      <w:pPr>
        <w:spacing w:after="0" w:line="240" w:lineRule="auto"/>
        <w:ind w:firstLine="567"/>
        <w:jc w:val="both"/>
        <w:textAlignment w:val="baseline"/>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bCs/>
          <w:color w:val="3B4256"/>
          <w:kern w:val="0"/>
          <w:sz w:val="24"/>
          <w:szCs w:val="24"/>
          <w:bdr w:val="none" w:sz="0" w:space="0" w:color="auto" w:frame="1"/>
          <w:lang w:eastAsia="uk-UA"/>
          <w14:ligatures w14:val="none"/>
        </w:rPr>
        <w:t xml:space="preserve">- </w:t>
      </w:r>
      <w:r w:rsidR="002859AE" w:rsidRPr="00AC7362">
        <w:rPr>
          <w:rFonts w:ascii="Times New Roman" w:eastAsia="Times New Roman" w:hAnsi="Times New Roman" w:cs="Times New Roman"/>
          <w:bCs/>
          <w:kern w:val="0"/>
          <w:sz w:val="24"/>
          <w:szCs w:val="24"/>
          <w:bdr w:val="none" w:sz="0" w:space="0" w:color="auto" w:frame="1"/>
          <w:lang w:eastAsia="uk-UA"/>
          <w14:ligatures w14:val="none"/>
        </w:rPr>
        <w:t>Петрик Дарія</w:t>
      </w:r>
      <w:r w:rsidR="002859AE" w:rsidRPr="00AC7362">
        <w:rPr>
          <w:rFonts w:ascii="Times New Roman" w:eastAsia="Times New Roman" w:hAnsi="Times New Roman" w:cs="Times New Roman"/>
          <w:kern w:val="0"/>
          <w:sz w:val="24"/>
          <w:szCs w:val="24"/>
          <w:bdr w:val="none" w:sz="0" w:space="0" w:color="auto" w:frame="1"/>
          <w:lang w:eastAsia="uk-UA"/>
          <w14:ligatures w14:val="none"/>
        </w:rPr>
        <w:t> (Ліцей №1 м. Хмільника) отримала 200 балів із трьох предметів: української мови, математики та історії України;</w:t>
      </w:r>
    </w:p>
    <w:p w14:paraId="458920A2" w14:textId="4E775864" w:rsidR="002859AE" w:rsidRPr="00AC7362" w:rsidRDefault="005C6BAD" w:rsidP="002859AE">
      <w:pPr>
        <w:spacing w:after="0" w:line="240" w:lineRule="auto"/>
        <w:ind w:firstLine="567"/>
        <w:jc w:val="both"/>
        <w:textAlignment w:val="baseline"/>
        <w:rPr>
          <w:rFonts w:ascii="Times New Roman" w:eastAsia="Times New Roman" w:hAnsi="Times New Roman" w:cs="Times New Roman"/>
          <w:kern w:val="0"/>
          <w:sz w:val="24"/>
          <w:szCs w:val="24"/>
          <w:lang w:eastAsia="uk-UA"/>
          <w14:ligatures w14:val="none"/>
        </w:rPr>
      </w:pPr>
      <w:r w:rsidRPr="00AC7362">
        <w:rPr>
          <w:rFonts w:ascii="Times New Roman" w:eastAsia="Times New Roman" w:hAnsi="Times New Roman" w:cs="Times New Roman"/>
          <w:bCs/>
          <w:kern w:val="0"/>
          <w:sz w:val="24"/>
          <w:szCs w:val="24"/>
          <w:bdr w:val="none" w:sz="0" w:space="0" w:color="auto" w:frame="1"/>
          <w:lang w:eastAsia="uk-UA"/>
          <w14:ligatures w14:val="none"/>
        </w:rPr>
        <w:t xml:space="preserve">- </w:t>
      </w:r>
      <w:r w:rsidR="002859AE" w:rsidRPr="00AC7362">
        <w:rPr>
          <w:rFonts w:ascii="Times New Roman" w:eastAsia="Times New Roman" w:hAnsi="Times New Roman" w:cs="Times New Roman"/>
          <w:bCs/>
          <w:kern w:val="0"/>
          <w:sz w:val="24"/>
          <w:szCs w:val="24"/>
          <w:bdr w:val="none" w:sz="0" w:space="0" w:color="auto" w:frame="1"/>
          <w:lang w:eastAsia="uk-UA"/>
          <w14:ligatures w14:val="none"/>
        </w:rPr>
        <w:t>Мотрук Марія</w:t>
      </w:r>
      <w:r w:rsidR="002859AE" w:rsidRPr="00AC7362">
        <w:rPr>
          <w:rFonts w:ascii="Times New Roman" w:eastAsia="Times New Roman" w:hAnsi="Times New Roman" w:cs="Times New Roman"/>
          <w:kern w:val="0"/>
          <w:sz w:val="24"/>
          <w:szCs w:val="24"/>
          <w:bdr w:val="none" w:sz="0" w:space="0" w:color="auto" w:frame="1"/>
          <w:lang w:eastAsia="uk-UA"/>
          <w14:ligatures w14:val="none"/>
        </w:rPr>
        <w:t> (Ліцей №1 м. Хмільника) - 200 балів з математики;</w:t>
      </w:r>
    </w:p>
    <w:p w14:paraId="38B5B54D" w14:textId="5386D895" w:rsidR="002859AE" w:rsidRPr="00AC7362" w:rsidRDefault="005C6BAD" w:rsidP="002859AE">
      <w:pPr>
        <w:spacing w:after="0" w:line="240" w:lineRule="auto"/>
        <w:ind w:firstLine="567"/>
        <w:jc w:val="both"/>
        <w:textAlignment w:val="baseline"/>
        <w:rPr>
          <w:rFonts w:ascii="Times New Roman" w:eastAsia="Times New Roman" w:hAnsi="Times New Roman" w:cs="Times New Roman"/>
          <w:kern w:val="0"/>
          <w:sz w:val="24"/>
          <w:szCs w:val="24"/>
          <w:lang w:eastAsia="uk-UA"/>
          <w14:ligatures w14:val="none"/>
        </w:rPr>
      </w:pPr>
      <w:r w:rsidRPr="00AC7362">
        <w:rPr>
          <w:rFonts w:ascii="Times New Roman" w:eastAsia="Times New Roman" w:hAnsi="Times New Roman" w:cs="Times New Roman"/>
          <w:bCs/>
          <w:kern w:val="0"/>
          <w:sz w:val="24"/>
          <w:szCs w:val="24"/>
          <w:bdr w:val="none" w:sz="0" w:space="0" w:color="auto" w:frame="1"/>
          <w:lang w:eastAsia="uk-UA"/>
          <w14:ligatures w14:val="none"/>
        </w:rPr>
        <w:t xml:space="preserve">- </w:t>
      </w:r>
      <w:r w:rsidR="002859AE" w:rsidRPr="00AC7362">
        <w:rPr>
          <w:rFonts w:ascii="Times New Roman" w:eastAsia="Times New Roman" w:hAnsi="Times New Roman" w:cs="Times New Roman"/>
          <w:bCs/>
          <w:kern w:val="0"/>
          <w:sz w:val="24"/>
          <w:szCs w:val="24"/>
          <w:bdr w:val="none" w:sz="0" w:space="0" w:color="auto" w:frame="1"/>
          <w:lang w:eastAsia="uk-UA"/>
          <w14:ligatures w14:val="none"/>
        </w:rPr>
        <w:t>Коломійчук Дмитро</w:t>
      </w:r>
      <w:r w:rsidR="002859AE" w:rsidRPr="00AC7362">
        <w:rPr>
          <w:rFonts w:ascii="Times New Roman" w:eastAsia="Times New Roman" w:hAnsi="Times New Roman" w:cs="Times New Roman"/>
          <w:b/>
          <w:bCs/>
          <w:kern w:val="0"/>
          <w:sz w:val="24"/>
          <w:szCs w:val="24"/>
          <w:bdr w:val="none" w:sz="0" w:space="0" w:color="auto" w:frame="1"/>
          <w:lang w:eastAsia="uk-UA"/>
          <w14:ligatures w14:val="none"/>
        </w:rPr>
        <w:t> </w:t>
      </w:r>
      <w:r w:rsidR="002859AE" w:rsidRPr="00AC7362">
        <w:rPr>
          <w:rFonts w:ascii="Times New Roman" w:eastAsia="Times New Roman" w:hAnsi="Times New Roman" w:cs="Times New Roman"/>
          <w:kern w:val="0"/>
          <w:sz w:val="24"/>
          <w:szCs w:val="24"/>
          <w:bdr w:val="none" w:sz="0" w:space="0" w:color="auto" w:frame="1"/>
          <w:lang w:eastAsia="uk-UA"/>
          <w14:ligatures w14:val="none"/>
        </w:rPr>
        <w:t>(Ліцей №4 м. Хмільника) - 200 балів з математики;</w:t>
      </w:r>
    </w:p>
    <w:p w14:paraId="2DF92BA2" w14:textId="772FA750" w:rsidR="002859AE" w:rsidRPr="00AC7362" w:rsidRDefault="005C6BAD" w:rsidP="002859AE">
      <w:pPr>
        <w:spacing w:after="0" w:line="240" w:lineRule="auto"/>
        <w:ind w:firstLine="567"/>
        <w:jc w:val="both"/>
        <w:textAlignment w:val="baseline"/>
        <w:rPr>
          <w:rFonts w:ascii="Times New Roman" w:eastAsia="Times New Roman" w:hAnsi="Times New Roman" w:cs="Times New Roman"/>
          <w:kern w:val="0"/>
          <w:sz w:val="24"/>
          <w:szCs w:val="24"/>
          <w:lang w:eastAsia="uk-UA"/>
          <w14:ligatures w14:val="none"/>
        </w:rPr>
      </w:pPr>
      <w:r w:rsidRPr="00AC7362">
        <w:rPr>
          <w:rFonts w:ascii="Times New Roman" w:eastAsia="Times New Roman" w:hAnsi="Times New Roman" w:cs="Times New Roman"/>
          <w:bCs/>
          <w:kern w:val="0"/>
          <w:sz w:val="24"/>
          <w:szCs w:val="24"/>
          <w:bdr w:val="none" w:sz="0" w:space="0" w:color="auto" w:frame="1"/>
          <w:lang w:eastAsia="uk-UA"/>
          <w14:ligatures w14:val="none"/>
        </w:rPr>
        <w:t xml:space="preserve">- </w:t>
      </w:r>
      <w:r w:rsidR="002859AE" w:rsidRPr="00AC7362">
        <w:rPr>
          <w:rFonts w:ascii="Times New Roman" w:eastAsia="Times New Roman" w:hAnsi="Times New Roman" w:cs="Times New Roman"/>
          <w:bCs/>
          <w:kern w:val="0"/>
          <w:sz w:val="24"/>
          <w:szCs w:val="24"/>
          <w:bdr w:val="none" w:sz="0" w:space="0" w:color="auto" w:frame="1"/>
          <w:lang w:eastAsia="uk-UA"/>
          <w14:ligatures w14:val="none"/>
        </w:rPr>
        <w:t>Марковська Катерина</w:t>
      </w:r>
      <w:r w:rsidR="002859AE" w:rsidRPr="00AC7362">
        <w:rPr>
          <w:rFonts w:ascii="Times New Roman" w:eastAsia="Times New Roman" w:hAnsi="Times New Roman" w:cs="Times New Roman"/>
          <w:b/>
          <w:bCs/>
          <w:kern w:val="0"/>
          <w:sz w:val="24"/>
          <w:szCs w:val="24"/>
          <w:bdr w:val="none" w:sz="0" w:space="0" w:color="auto" w:frame="1"/>
          <w:lang w:eastAsia="uk-UA"/>
          <w14:ligatures w14:val="none"/>
        </w:rPr>
        <w:t> </w:t>
      </w:r>
      <w:r w:rsidR="002859AE" w:rsidRPr="00AC7362">
        <w:rPr>
          <w:rFonts w:ascii="Times New Roman" w:eastAsia="Times New Roman" w:hAnsi="Times New Roman" w:cs="Times New Roman"/>
          <w:kern w:val="0"/>
          <w:sz w:val="24"/>
          <w:szCs w:val="24"/>
          <w:bdr w:val="none" w:sz="0" w:space="0" w:color="auto" w:frame="1"/>
          <w:lang w:eastAsia="uk-UA"/>
          <w14:ligatures w14:val="none"/>
        </w:rPr>
        <w:t>(Ліцей №4 м. Хмільника) - 200 балів з математики.</w:t>
      </w:r>
    </w:p>
    <w:p w14:paraId="4B0BA577" w14:textId="77777777" w:rsidR="002859AE" w:rsidRPr="00CD38CA" w:rsidRDefault="002859AE" w:rsidP="002859AE">
      <w:pPr>
        <w:tabs>
          <w:tab w:val="left" w:pos="2196"/>
        </w:tabs>
        <w:spacing w:after="0" w:line="240" w:lineRule="auto"/>
        <w:ind w:firstLine="567"/>
        <w:jc w:val="both"/>
        <w:textAlignment w:val="baseline"/>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color w:val="3B4256"/>
          <w:kern w:val="0"/>
          <w:sz w:val="24"/>
          <w:szCs w:val="24"/>
          <w:bdr w:val="none" w:sz="0" w:space="0" w:color="auto" w:frame="1"/>
          <w:lang w:eastAsia="uk-UA"/>
          <w14:ligatures w14:val="none"/>
        </w:rPr>
        <w:tab/>
      </w:r>
    </w:p>
    <w:p w14:paraId="43B79B17" w14:textId="59A4B496" w:rsidR="002859AE" w:rsidRPr="00CD38CA" w:rsidRDefault="002859AE" w:rsidP="005C6BAD">
      <w:pPr>
        <w:spacing w:after="0" w:line="240" w:lineRule="auto"/>
        <w:ind w:firstLine="567"/>
        <w:jc w:val="both"/>
        <w:textAlignment w:val="baseline"/>
        <w:rPr>
          <w:rFonts w:ascii="Times New Roman" w:eastAsia="Times New Roman" w:hAnsi="Times New Roman" w:cs="Times New Roman"/>
          <w:kern w:val="0"/>
          <w:sz w:val="24"/>
          <w:szCs w:val="24"/>
          <w:shd w:val="clear" w:color="auto" w:fill="FEFFFF"/>
          <w:lang w:eastAsia="ru-RU"/>
          <w14:ligatures w14:val="none"/>
        </w:rPr>
      </w:pPr>
      <w:r w:rsidRPr="00CD38CA">
        <w:rPr>
          <w:rFonts w:ascii="Times New Roman" w:eastAsia="Times New Roman" w:hAnsi="Times New Roman" w:cs="Times New Roman"/>
          <w:i/>
          <w:color w:val="000000"/>
          <w:kern w:val="0"/>
          <w:sz w:val="24"/>
          <w:szCs w:val="24"/>
          <w:shd w:val="clear" w:color="auto" w:fill="FEFFFF"/>
          <w:lang w:eastAsia="ru-RU"/>
          <w14:ligatures w14:val="none"/>
        </w:rPr>
        <w:t xml:space="preserve"> </w:t>
      </w:r>
      <w:r w:rsidRPr="00CD38CA">
        <w:rPr>
          <w:rFonts w:ascii="Times New Roman" w:eastAsia="Times New Roman" w:hAnsi="Times New Roman" w:cs="Times New Roman"/>
          <w:kern w:val="0"/>
          <w:sz w:val="24"/>
          <w:szCs w:val="24"/>
          <w:shd w:val="clear" w:color="auto" w:fill="FEFFFF"/>
          <w:lang w:eastAsia="ru-RU"/>
          <w14:ligatures w14:val="none"/>
        </w:rPr>
        <w:t>З метою забезпечення належної організації освітнього процесу проведені наступні заходи</w:t>
      </w:r>
      <w:r w:rsidR="005C6BAD" w:rsidRPr="00CD38CA">
        <w:rPr>
          <w:rFonts w:ascii="Times New Roman" w:eastAsia="Times New Roman" w:hAnsi="Times New Roman" w:cs="Times New Roman"/>
          <w:kern w:val="0"/>
          <w:sz w:val="24"/>
          <w:szCs w:val="24"/>
          <w:shd w:val="clear" w:color="auto" w:fill="FEFFFF"/>
          <w:lang w:eastAsia="ru-RU"/>
          <w14:ligatures w14:val="none"/>
        </w:rPr>
        <w:t>:</w:t>
      </w:r>
    </w:p>
    <w:p w14:paraId="75C5920D" w14:textId="795415AB" w:rsidR="002859AE" w:rsidRPr="00CD38CA" w:rsidRDefault="005C6BAD" w:rsidP="005C6BAD">
      <w:pPr>
        <w:pStyle w:val="a7"/>
        <w:numPr>
          <w:ilvl w:val="0"/>
          <w:numId w:val="1"/>
        </w:numPr>
        <w:spacing w:after="0" w:line="240" w:lineRule="auto"/>
        <w:ind w:left="0" w:firstLine="567"/>
        <w:jc w:val="both"/>
        <w:rPr>
          <w:rFonts w:ascii="Times New Roman" w:eastAsia="Calibri" w:hAnsi="Times New Roman" w:cs="Times New Roman"/>
          <w:kern w:val="0"/>
          <w:sz w:val="24"/>
          <w:szCs w:val="24"/>
          <w14:ligatures w14:val="none"/>
        </w:rPr>
      </w:pPr>
      <w:r w:rsidRPr="00CD38CA">
        <w:rPr>
          <w:rFonts w:ascii="Times New Roman" w:eastAsia="Calibri" w:hAnsi="Times New Roman" w:cs="Times New Roman"/>
          <w:kern w:val="0"/>
          <w:sz w:val="24"/>
          <w:szCs w:val="24"/>
          <w14:ligatures w14:val="none"/>
        </w:rPr>
        <w:t>в</w:t>
      </w:r>
      <w:r w:rsidR="002859AE" w:rsidRPr="00CD38CA">
        <w:rPr>
          <w:rFonts w:ascii="Times New Roman" w:eastAsia="Calibri" w:hAnsi="Times New Roman" w:cs="Times New Roman"/>
          <w:kern w:val="0"/>
          <w:sz w:val="24"/>
          <w:szCs w:val="24"/>
          <w14:ligatures w14:val="none"/>
        </w:rPr>
        <w:t>иплачено одноразову допомогу 5 дітям сиротам і дітям, позбавлених батьківського піклування, після досягнення 18-річного віку  на загальну суму 5,4 тис. грн.</w:t>
      </w:r>
    </w:p>
    <w:p w14:paraId="3780EE9D" w14:textId="627C1FD2" w:rsidR="002859AE" w:rsidRPr="00CD38CA" w:rsidRDefault="005C6BAD" w:rsidP="005C6BAD">
      <w:pPr>
        <w:pStyle w:val="a7"/>
        <w:numPr>
          <w:ilvl w:val="0"/>
          <w:numId w:val="1"/>
        </w:numPr>
        <w:spacing w:after="0" w:line="240" w:lineRule="auto"/>
        <w:ind w:left="0" w:firstLine="567"/>
        <w:jc w:val="both"/>
        <w:rPr>
          <w:rFonts w:ascii="Times New Roman" w:eastAsia="Times New Roman" w:hAnsi="Times New Roman" w:cs="Times New Roman"/>
          <w:kern w:val="0"/>
          <w:sz w:val="24"/>
          <w:szCs w:val="24"/>
          <w:shd w:val="clear" w:color="auto" w:fill="FEFFFF"/>
          <w:lang w:eastAsia="ru-RU"/>
          <w14:ligatures w14:val="none"/>
        </w:rPr>
      </w:pPr>
      <w:r w:rsidRPr="00CD38CA">
        <w:rPr>
          <w:rFonts w:ascii="Times New Roman" w:eastAsia="Times New Roman" w:hAnsi="Times New Roman" w:cs="Times New Roman"/>
          <w:kern w:val="0"/>
          <w:sz w:val="24"/>
          <w:szCs w:val="24"/>
          <w:shd w:val="clear" w:color="auto" w:fill="FEFFFF"/>
          <w:lang w:eastAsia="ru-RU"/>
          <w14:ligatures w14:val="none"/>
        </w:rPr>
        <w:t>в</w:t>
      </w:r>
      <w:r w:rsidR="002859AE" w:rsidRPr="00CD38CA">
        <w:rPr>
          <w:rFonts w:ascii="Times New Roman" w:eastAsia="Times New Roman" w:hAnsi="Times New Roman" w:cs="Times New Roman"/>
          <w:kern w:val="0"/>
          <w:sz w:val="24"/>
          <w:szCs w:val="24"/>
          <w:shd w:val="clear" w:color="auto" w:fill="FEFFFF"/>
          <w:lang w:eastAsia="ru-RU"/>
          <w14:ligatures w14:val="none"/>
        </w:rPr>
        <w:t>иготовлено ПКД на капітальний ремонт димоходу твердопаливної котельні в Широкогрельському ліцеї Хмільницької міської ради на  суму 29,5 тис. грн.</w:t>
      </w:r>
    </w:p>
    <w:p w14:paraId="684EDA78" w14:textId="3866D207" w:rsidR="002859AE" w:rsidRPr="00CD38CA" w:rsidRDefault="005C6BAD" w:rsidP="005C6BAD">
      <w:pPr>
        <w:pStyle w:val="a7"/>
        <w:numPr>
          <w:ilvl w:val="0"/>
          <w:numId w:val="1"/>
        </w:numPr>
        <w:spacing w:after="0" w:line="240" w:lineRule="auto"/>
        <w:ind w:left="0" w:firstLine="567"/>
        <w:jc w:val="both"/>
        <w:rPr>
          <w:rFonts w:ascii="Times New Roman" w:eastAsia="Times New Roman" w:hAnsi="Times New Roman" w:cs="Times New Roman"/>
          <w:bCs/>
          <w:kern w:val="0"/>
          <w:sz w:val="24"/>
          <w:szCs w:val="24"/>
          <w:lang w:eastAsia="uk-UA"/>
          <w14:ligatures w14:val="none"/>
        </w:rPr>
      </w:pPr>
      <w:r w:rsidRPr="00CD38CA">
        <w:rPr>
          <w:rFonts w:ascii="Times New Roman" w:eastAsia="Times New Roman" w:hAnsi="Times New Roman" w:cs="Times New Roman"/>
          <w:bCs/>
          <w:kern w:val="0"/>
          <w:sz w:val="24"/>
          <w:szCs w:val="24"/>
          <w:lang w:eastAsia="uk-UA"/>
          <w14:ligatures w14:val="none"/>
        </w:rPr>
        <w:t>н</w:t>
      </w:r>
      <w:r w:rsidR="002859AE" w:rsidRPr="00CD38CA">
        <w:rPr>
          <w:rFonts w:ascii="Times New Roman" w:eastAsia="Times New Roman" w:hAnsi="Times New Roman" w:cs="Times New Roman"/>
          <w:bCs/>
          <w:kern w:val="0"/>
          <w:sz w:val="24"/>
          <w:szCs w:val="24"/>
          <w:lang w:eastAsia="uk-UA"/>
          <w14:ligatures w14:val="none"/>
        </w:rPr>
        <w:t>а проведення поточних ремонтів використано по ЗЗСО понад 936,9 тис. грн, а по ЗДО</w:t>
      </w:r>
      <w:r w:rsidRPr="00CD38CA">
        <w:rPr>
          <w:rFonts w:ascii="Times New Roman" w:eastAsia="Times New Roman" w:hAnsi="Times New Roman" w:cs="Times New Roman"/>
          <w:bCs/>
          <w:kern w:val="0"/>
          <w:sz w:val="24"/>
          <w:szCs w:val="24"/>
          <w:lang w:eastAsia="uk-UA"/>
          <w14:ligatures w14:val="none"/>
        </w:rPr>
        <w:t xml:space="preserve"> </w:t>
      </w:r>
      <w:r w:rsidR="002859AE" w:rsidRPr="00CD38CA">
        <w:rPr>
          <w:rFonts w:ascii="Times New Roman" w:eastAsia="Times New Roman" w:hAnsi="Times New Roman" w:cs="Times New Roman"/>
          <w:bCs/>
          <w:kern w:val="0"/>
          <w:sz w:val="24"/>
          <w:szCs w:val="24"/>
          <w:lang w:eastAsia="uk-UA"/>
          <w14:ligatures w14:val="none"/>
        </w:rPr>
        <w:t>- понад 247,7 тис. грн.</w:t>
      </w:r>
    </w:p>
    <w:p w14:paraId="34201AD7" w14:textId="5EA0D651" w:rsidR="002859AE" w:rsidRPr="00CD38CA" w:rsidRDefault="005C6BAD" w:rsidP="005C6BAD">
      <w:pPr>
        <w:pStyle w:val="a7"/>
        <w:numPr>
          <w:ilvl w:val="0"/>
          <w:numId w:val="1"/>
        </w:numPr>
        <w:spacing w:after="0" w:line="240" w:lineRule="auto"/>
        <w:ind w:left="0" w:firstLine="567"/>
        <w:jc w:val="both"/>
        <w:rPr>
          <w:rFonts w:ascii="Times New Roman" w:eastAsia="Times New Roman" w:hAnsi="Times New Roman" w:cs="Times New Roman"/>
          <w:bCs/>
          <w:kern w:val="0"/>
          <w:sz w:val="24"/>
          <w:szCs w:val="24"/>
          <w:lang w:eastAsia="uk-UA"/>
          <w14:ligatures w14:val="none"/>
        </w:rPr>
      </w:pPr>
      <w:r w:rsidRPr="00CD38CA">
        <w:rPr>
          <w:rFonts w:ascii="Times New Roman" w:eastAsia="Times New Roman" w:hAnsi="Times New Roman" w:cs="Times New Roman"/>
          <w:bCs/>
          <w:kern w:val="0"/>
          <w:sz w:val="24"/>
          <w:szCs w:val="24"/>
          <w:lang w:eastAsia="uk-UA"/>
          <w14:ligatures w14:val="none"/>
        </w:rPr>
        <w:t>п</w:t>
      </w:r>
      <w:r w:rsidR="002859AE" w:rsidRPr="00CD38CA">
        <w:rPr>
          <w:rFonts w:ascii="Times New Roman" w:eastAsia="Times New Roman" w:hAnsi="Times New Roman" w:cs="Times New Roman"/>
          <w:bCs/>
          <w:kern w:val="0"/>
          <w:sz w:val="24"/>
          <w:szCs w:val="24"/>
          <w:lang w:eastAsia="uk-UA"/>
          <w14:ligatures w14:val="none"/>
        </w:rPr>
        <w:t>ридбано  меблі в освітні заклади та установи на суму 142,6 тис. грн.</w:t>
      </w:r>
    </w:p>
    <w:p w14:paraId="4EB27D80" w14:textId="77777777" w:rsidR="002859AE" w:rsidRPr="00CD38CA" w:rsidRDefault="002859AE" w:rsidP="002859AE">
      <w:pPr>
        <w:spacing w:after="0" w:line="240" w:lineRule="auto"/>
        <w:ind w:firstLine="567"/>
        <w:jc w:val="both"/>
        <w:rPr>
          <w:rFonts w:ascii="Times New Roman" w:eastAsia="Times New Roman" w:hAnsi="Times New Roman" w:cs="Times New Roman"/>
          <w:i/>
          <w:color w:val="000000"/>
          <w:kern w:val="0"/>
          <w:sz w:val="24"/>
          <w:szCs w:val="24"/>
          <w:shd w:val="clear" w:color="auto" w:fill="FEFFFF"/>
          <w:lang w:eastAsia="ru-RU"/>
          <w14:ligatures w14:val="none"/>
        </w:rPr>
      </w:pPr>
      <w:r w:rsidRPr="00CD38CA">
        <w:rPr>
          <w:rFonts w:ascii="Times New Roman" w:eastAsia="Times New Roman" w:hAnsi="Times New Roman" w:cs="Times New Roman"/>
          <w:i/>
          <w:color w:val="000000"/>
          <w:kern w:val="0"/>
          <w:sz w:val="24"/>
          <w:szCs w:val="24"/>
          <w:shd w:val="clear" w:color="auto" w:fill="FEFFFF"/>
          <w:lang w:eastAsia="ru-RU"/>
          <w14:ligatures w14:val="none"/>
        </w:rPr>
        <w:t xml:space="preserve"> </w:t>
      </w:r>
    </w:p>
    <w:p w14:paraId="0B4E3D4A" w14:textId="27DE095E" w:rsidR="002859AE" w:rsidRPr="00CD38CA" w:rsidRDefault="002859AE" w:rsidP="005C6BAD">
      <w:pPr>
        <w:spacing w:after="0" w:line="240" w:lineRule="auto"/>
        <w:ind w:firstLine="567"/>
        <w:jc w:val="both"/>
        <w:rPr>
          <w:rFonts w:ascii="Times New Roman" w:eastAsia="Calibri" w:hAnsi="Times New Roman" w:cs="Times New Roman"/>
          <w:kern w:val="0"/>
          <w:sz w:val="24"/>
          <w:szCs w:val="24"/>
          <w14:ligatures w14:val="none"/>
        </w:rPr>
      </w:pPr>
      <w:r w:rsidRPr="00CD38CA">
        <w:rPr>
          <w:rFonts w:ascii="Times New Roman" w:eastAsia="Times New Roman" w:hAnsi="Times New Roman" w:cs="Times New Roman"/>
          <w:i/>
          <w:color w:val="000000"/>
          <w:kern w:val="0"/>
          <w:sz w:val="24"/>
          <w:szCs w:val="24"/>
          <w:shd w:val="clear" w:color="auto" w:fill="FEFFFF"/>
          <w:lang w:eastAsia="ru-RU"/>
          <w14:ligatures w14:val="none"/>
        </w:rPr>
        <w:t xml:space="preserve"> </w:t>
      </w:r>
      <w:r w:rsidRPr="00CD38CA">
        <w:rPr>
          <w:rFonts w:ascii="Times New Roman" w:eastAsia="Times New Roman" w:hAnsi="Times New Roman" w:cs="Times New Roman"/>
          <w:bCs/>
          <w:kern w:val="0"/>
          <w:sz w:val="24"/>
          <w:szCs w:val="24"/>
          <w:lang w:eastAsia="uk-UA"/>
          <w14:ligatures w14:val="none"/>
        </w:rPr>
        <w:t>Б</w:t>
      </w:r>
      <w:r w:rsidRPr="00CD38CA">
        <w:rPr>
          <w:rFonts w:ascii="Times New Roman" w:eastAsia="Times New Roman" w:hAnsi="Times New Roman" w:cs="Times New Roman"/>
          <w:kern w:val="0"/>
          <w:sz w:val="24"/>
          <w:szCs w:val="24"/>
          <w:lang w:eastAsia="ru-RU"/>
          <w14:ligatures w14:val="none"/>
        </w:rPr>
        <w:t xml:space="preserve">езкоштовним харчуванням  було охоплено всіх </w:t>
      </w:r>
      <w:r w:rsidRPr="00CD38CA">
        <w:rPr>
          <w:rFonts w:ascii="Times New Roman" w:eastAsia="Calibri" w:hAnsi="Times New Roman" w:cs="Times New Roman"/>
          <w:kern w:val="0"/>
          <w:sz w:val="24"/>
          <w:szCs w:val="24"/>
          <w14:ligatures w14:val="none"/>
        </w:rPr>
        <w:t xml:space="preserve"> учнів 1-4 класів, учнів 5-11 класів із категорії дітей - сиріт, дітей, позбавлених батьківського піклування, та дітей з особливими освітніми потребами, які навчаються у інклюзивних класах, </w:t>
      </w:r>
      <w:r w:rsidRPr="00CD38CA">
        <w:rPr>
          <w:rFonts w:ascii="Times New Roman" w:eastAsia="Times New Roman" w:hAnsi="Times New Roman" w:cs="Times New Roman"/>
          <w:kern w:val="0"/>
          <w:sz w:val="24"/>
          <w:szCs w:val="24"/>
          <w:lang w:eastAsia="ru-RU"/>
          <w14:ligatures w14:val="none"/>
        </w:rPr>
        <w:t xml:space="preserve">дітей з числа внутрішньо переміщених осіб чи дітей,  які мають статус дитини, яка постраждала внаслідок воєнних дій і збройних конфліктів, дітей, з числа  осіб, визначених у статті 10 Закону України «Про статус ветеранів війни, гарантії їх соціального захисту», та учнів із </w:t>
      </w:r>
      <w:r w:rsidRPr="00CD38CA">
        <w:rPr>
          <w:rFonts w:ascii="Times New Roman" w:eastAsia="Calibri" w:hAnsi="Times New Roman" w:cs="Times New Roman"/>
          <w:kern w:val="0"/>
          <w:sz w:val="24"/>
          <w:szCs w:val="24"/>
          <w14:ligatures w14:val="none"/>
        </w:rPr>
        <w:t xml:space="preserve"> сімей, які перебувають у складних  матеріально-побутових умовах. Вартість харчування  у закладах загальної середньої освіти становила 50 гривень.</w:t>
      </w:r>
    </w:p>
    <w:p w14:paraId="5391EDE3" w14:textId="09F8DE51" w:rsidR="002859AE" w:rsidRPr="00CD38CA" w:rsidRDefault="002859AE" w:rsidP="002859AE">
      <w:pPr>
        <w:overflowPunct w:val="0"/>
        <w:autoSpaceDE w:val="0"/>
        <w:autoSpaceDN w:val="0"/>
        <w:adjustRightInd w:val="0"/>
        <w:spacing w:after="0" w:line="240" w:lineRule="auto"/>
        <w:ind w:firstLine="567"/>
        <w:jc w:val="both"/>
        <w:rPr>
          <w:rFonts w:ascii="Times New Roman" w:eastAsia="Calibri" w:hAnsi="Times New Roman" w:cs="Times New Roman"/>
          <w:kern w:val="0"/>
          <w:sz w:val="24"/>
          <w:szCs w:val="24"/>
          <w:lang w:eastAsia="uk-UA"/>
          <w14:ligatures w14:val="none"/>
        </w:rPr>
      </w:pPr>
      <w:r w:rsidRPr="00CD38CA">
        <w:rPr>
          <w:rFonts w:ascii="Times New Roman" w:eastAsia="Calibri" w:hAnsi="Times New Roman" w:cs="Times New Roman"/>
          <w:kern w:val="0"/>
          <w:sz w:val="24"/>
          <w:szCs w:val="24"/>
          <w:lang w:eastAsia="uk-UA"/>
          <w14:ligatures w14:val="none"/>
        </w:rPr>
        <w:t>Вартість харчування дітей у дошкільних навчальних закладах скла</w:t>
      </w:r>
      <w:r w:rsidR="005C6BAD" w:rsidRPr="00CD38CA">
        <w:rPr>
          <w:rFonts w:ascii="Times New Roman" w:eastAsia="Calibri" w:hAnsi="Times New Roman" w:cs="Times New Roman"/>
          <w:kern w:val="0"/>
          <w:sz w:val="24"/>
          <w:szCs w:val="24"/>
          <w:lang w:eastAsia="uk-UA"/>
          <w14:ligatures w14:val="none"/>
        </w:rPr>
        <w:t>л</w:t>
      </w:r>
      <w:r w:rsidRPr="00CD38CA">
        <w:rPr>
          <w:rFonts w:ascii="Times New Roman" w:eastAsia="Calibri" w:hAnsi="Times New Roman" w:cs="Times New Roman"/>
          <w:kern w:val="0"/>
          <w:sz w:val="24"/>
          <w:szCs w:val="24"/>
          <w:lang w:eastAsia="uk-UA"/>
          <w14:ligatures w14:val="none"/>
        </w:rPr>
        <w:t>а 80,00 гривень. Розмір батьківської плати  становив 60 відсотків  від фактичної  вартості харчування  однієї дитини в день.</w:t>
      </w:r>
    </w:p>
    <w:p w14:paraId="20600B89" w14:textId="43675CA9" w:rsidR="002859AE" w:rsidRPr="00CD38CA" w:rsidRDefault="002859AE" w:rsidP="002859AE">
      <w:pPr>
        <w:spacing w:after="0" w:line="240" w:lineRule="auto"/>
        <w:ind w:firstLine="567"/>
        <w:jc w:val="both"/>
        <w:rPr>
          <w:rFonts w:ascii="Times New Roman" w:eastAsia="Calibri" w:hAnsi="Times New Roman" w:cs="Times New Roman"/>
          <w:color w:val="FF0000"/>
          <w:kern w:val="0"/>
          <w:sz w:val="24"/>
          <w:szCs w:val="24"/>
          <w:shd w:val="clear" w:color="auto" w:fill="FFFFFF"/>
          <w14:ligatures w14:val="none"/>
        </w:rPr>
      </w:pPr>
      <w:r w:rsidRPr="00CD38CA">
        <w:rPr>
          <w:rFonts w:ascii="Times New Roman" w:eastAsia="Calibri" w:hAnsi="Times New Roman" w:cs="Times New Roman"/>
          <w:kern w:val="0"/>
          <w:sz w:val="24"/>
          <w:szCs w:val="24"/>
          <w14:ligatures w14:val="none"/>
        </w:rPr>
        <w:t xml:space="preserve">За І півріччя  2025 року відповідно до </w:t>
      </w:r>
      <w:r w:rsidRPr="00CD38CA">
        <w:rPr>
          <w:rFonts w:ascii="Times New Roman" w:eastAsia="Calibri" w:hAnsi="Times New Roman" w:cs="Times New Roman"/>
          <w:bCs/>
          <w:kern w:val="0"/>
          <w:sz w:val="24"/>
          <w:szCs w:val="24"/>
          <w14:ligatures w14:val="none"/>
        </w:rPr>
        <w:t xml:space="preserve">комплексної </w:t>
      </w:r>
      <w:r w:rsidRPr="00CD38CA">
        <w:rPr>
          <w:rFonts w:ascii="Times New Roman" w:eastAsia="Calibri" w:hAnsi="Times New Roman" w:cs="Times New Roman"/>
          <w:color w:val="000000"/>
          <w:kern w:val="0"/>
          <w:sz w:val="24"/>
          <w:szCs w:val="24"/>
          <w:shd w:val="clear" w:color="auto" w:fill="FFFFFF"/>
          <w14:ligatures w14:val="none"/>
        </w:rPr>
        <w:t xml:space="preserve">Програми підтримки захисників і захисниць України та членів їх сімей у Хмільницькій міській ТГ на 2024-2028 рр.,  затвердженої  рішенням 45 сесії Хмільницької міської ради 8 скликання  від 28.07.2023р. </w:t>
      </w:r>
      <w:r w:rsidRPr="00CD38CA">
        <w:rPr>
          <w:rFonts w:ascii="Times New Roman" w:eastAsia="Calibri" w:hAnsi="Times New Roman" w:cs="Times New Roman"/>
          <w:color w:val="000000"/>
          <w:kern w:val="0"/>
          <w:sz w:val="24"/>
          <w:szCs w:val="24"/>
          <w:shd w:val="clear" w:color="auto" w:fill="FFFFFF"/>
          <w14:ligatures w14:val="none"/>
        </w:rPr>
        <w:lastRenderedPageBreak/>
        <w:t>№1925  (зі змінами)</w:t>
      </w:r>
      <w:r w:rsidRPr="00CD38CA">
        <w:rPr>
          <w:rFonts w:ascii="Times New Roman" w:eastAsia="Calibri" w:hAnsi="Times New Roman" w:cs="Times New Roman"/>
          <w:kern w:val="0"/>
          <w:sz w:val="24"/>
          <w:szCs w:val="24"/>
          <w14:ligatures w14:val="none"/>
        </w:rPr>
        <w:t xml:space="preserve">, </w:t>
      </w:r>
      <w:r w:rsidRPr="00AC7362">
        <w:rPr>
          <w:rFonts w:ascii="Times New Roman" w:eastAsia="Calibri" w:hAnsi="Times New Roman" w:cs="Times New Roman"/>
          <w:kern w:val="0"/>
          <w:sz w:val="24"/>
          <w:szCs w:val="24"/>
          <w14:ligatures w14:val="none"/>
        </w:rPr>
        <w:t xml:space="preserve">50 відсоткову пільгу за харчування дітей </w:t>
      </w:r>
      <w:r w:rsidR="00AC7362" w:rsidRPr="00AC7362">
        <w:rPr>
          <w:rFonts w:ascii="Times New Roman" w:eastAsia="Calibri" w:hAnsi="Times New Roman" w:cs="Times New Roman"/>
          <w:kern w:val="0"/>
          <w:sz w:val="24"/>
          <w:szCs w:val="24"/>
          <w14:ligatures w14:val="none"/>
        </w:rPr>
        <w:t xml:space="preserve">захисників і захисниць України та членів їх сімей </w:t>
      </w:r>
      <w:r w:rsidRPr="00AC7362">
        <w:rPr>
          <w:rFonts w:ascii="Times New Roman" w:eastAsia="Calibri" w:hAnsi="Times New Roman" w:cs="Times New Roman"/>
          <w:kern w:val="0"/>
          <w:sz w:val="24"/>
          <w:szCs w:val="24"/>
          <w14:ligatures w14:val="none"/>
        </w:rPr>
        <w:t>в закладах дошкільної освіти  надано 134 дітям та 24 членам сімей  померл</w:t>
      </w:r>
      <w:r w:rsidR="00AC7362" w:rsidRPr="00AC7362">
        <w:rPr>
          <w:rFonts w:ascii="Times New Roman" w:eastAsia="Calibri" w:hAnsi="Times New Roman" w:cs="Times New Roman"/>
          <w:kern w:val="0"/>
          <w:sz w:val="24"/>
          <w:szCs w:val="24"/>
          <w14:ligatures w14:val="none"/>
        </w:rPr>
        <w:t>их</w:t>
      </w:r>
      <w:r w:rsidRPr="00AC7362">
        <w:rPr>
          <w:rFonts w:ascii="Times New Roman" w:eastAsia="Calibri" w:hAnsi="Times New Roman" w:cs="Times New Roman"/>
          <w:kern w:val="0"/>
          <w:sz w:val="24"/>
          <w:szCs w:val="24"/>
          <w14:ligatures w14:val="none"/>
        </w:rPr>
        <w:t xml:space="preserve">  захисник</w:t>
      </w:r>
      <w:r w:rsidR="00AC7362" w:rsidRPr="00AC7362">
        <w:rPr>
          <w:rFonts w:ascii="Times New Roman" w:eastAsia="Calibri" w:hAnsi="Times New Roman" w:cs="Times New Roman"/>
          <w:kern w:val="0"/>
          <w:sz w:val="24"/>
          <w:szCs w:val="24"/>
          <w14:ligatures w14:val="none"/>
        </w:rPr>
        <w:t>ів</w:t>
      </w:r>
      <w:r w:rsidRPr="00AC7362">
        <w:rPr>
          <w:rFonts w:ascii="Times New Roman" w:eastAsia="Calibri" w:hAnsi="Times New Roman" w:cs="Times New Roman"/>
          <w:kern w:val="0"/>
          <w:sz w:val="24"/>
          <w:szCs w:val="24"/>
          <w14:ligatures w14:val="none"/>
        </w:rPr>
        <w:t xml:space="preserve"> України -  100 % пільгу.</w:t>
      </w:r>
      <w:r w:rsidRPr="00CD38CA">
        <w:rPr>
          <w:rFonts w:ascii="Times New Roman" w:eastAsia="Calibri" w:hAnsi="Times New Roman" w:cs="Times New Roman"/>
          <w:kern w:val="0"/>
          <w:sz w:val="24"/>
          <w:szCs w:val="24"/>
          <w14:ligatures w14:val="none"/>
        </w:rPr>
        <w:t xml:space="preserve">           </w:t>
      </w:r>
    </w:p>
    <w:p w14:paraId="1FA75A18" w14:textId="1BAAAD7A" w:rsidR="002859AE" w:rsidRPr="00CD38CA" w:rsidRDefault="002859AE" w:rsidP="002859AE">
      <w:pPr>
        <w:shd w:val="clear" w:color="auto" w:fill="FFFFFF"/>
        <w:spacing w:after="0" w:line="240" w:lineRule="auto"/>
        <w:ind w:firstLine="567"/>
        <w:jc w:val="both"/>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kern w:val="0"/>
          <w:sz w:val="24"/>
          <w:szCs w:val="24"/>
          <w:bdr w:val="none" w:sz="0" w:space="0" w:color="auto" w:frame="1"/>
          <w:shd w:val="clear" w:color="auto" w:fill="FFFFFF"/>
          <w:lang w:eastAsia="uk-UA"/>
          <w14:ligatures w14:val="none"/>
        </w:rPr>
        <w:t>Усі заклади освіти громади забезпечені</w:t>
      </w:r>
      <w:r w:rsidRPr="00CD38CA">
        <w:rPr>
          <w:rFonts w:ascii="Times New Roman" w:eastAsia="Times New Roman" w:hAnsi="Times New Roman" w:cs="Times New Roman"/>
          <w:kern w:val="0"/>
          <w:sz w:val="24"/>
          <w:szCs w:val="24"/>
          <w:bdr w:val="none" w:sz="0" w:space="0" w:color="auto" w:frame="1"/>
          <w:lang w:eastAsia="uk-UA"/>
          <w14:ligatures w14:val="none"/>
        </w:rPr>
        <w:t xml:space="preserve"> найпростішім укриттям, в яких учасники освітнього процесу можуть вберегтися під час повітряної тривоги. Всі укриття </w:t>
      </w:r>
      <w:r w:rsidRPr="00CD38CA">
        <w:rPr>
          <w:rFonts w:ascii="Times New Roman" w:eastAsia="Times New Roman" w:hAnsi="Times New Roman" w:cs="Times New Roman"/>
          <w:kern w:val="0"/>
          <w:sz w:val="24"/>
          <w:szCs w:val="24"/>
          <w:lang w:eastAsia="uk-UA"/>
          <w14:ligatures w14:val="none"/>
        </w:rPr>
        <w:t>забезпечені місцями для сидіння, ємностями з питною та технічною водою</w:t>
      </w:r>
      <w:r w:rsidR="00907881" w:rsidRPr="00CD38CA">
        <w:rPr>
          <w:rFonts w:ascii="Times New Roman" w:eastAsia="Times New Roman" w:hAnsi="Times New Roman" w:cs="Times New Roman"/>
          <w:kern w:val="0"/>
          <w:sz w:val="24"/>
          <w:szCs w:val="24"/>
          <w:lang w:eastAsia="uk-UA"/>
          <w14:ligatures w14:val="none"/>
        </w:rPr>
        <w:t>,</w:t>
      </w:r>
      <w:r w:rsidRPr="00CD38CA">
        <w:rPr>
          <w:rFonts w:ascii="Times New Roman" w:eastAsia="Times New Roman" w:hAnsi="Times New Roman" w:cs="Times New Roman"/>
          <w:kern w:val="0"/>
          <w:sz w:val="24"/>
          <w:szCs w:val="24"/>
          <w:lang w:eastAsia="uk-UA"/>
          <w14:ligatures w14:val="none"/>
        </w:rPr>
        <w:t xml:space="preserve"> контейнерами для зберігання продуктів харчування, виносними баками для нечистот, резервним штучним освітленням, первинними засобами пожежогасіння, засобами надання медичної допомоги. Ужито заходів щодо приведення евакуаційних шляхів відповідно до норм законодавства, установлення покажчиків руху та табличок біля входу до укриттів.  Власні укриття мають 24 заклади освіти нашої громади,  орендують-5, використовують укриття закладу загальної середньої освіти-2.</w:t>
      </w:r>
    </w:p>
    <w:p w14:paraId="7237FD98" w14:textId="77777777" w:rsidR="002859AE" w:rsidRPr="00CD38CA" w:rsidRDefault="002859AE" w:rsidP="002859AE">
      <w:pPr>
        <w:spacing w:after="0" w:line="240" w:lineRule="auto"/>
        <w:ind w:firstLine="567"/>
        <w:jc w:val="both"/>
        <w:rPr>
          <w:rFonts w:ascii="Times New Roman" w:eastAsia="Calibri" w:hAnsi="Times New Roman" w:cs="Times New Roman"/>
          <w:kern w:val="0"/>
          <w:sz w:val="24"/>
          <w:szCs w:val="24"/>
          <w14:ligatures w14:val="none"/>
        </w:rPr>
      </w:pPr>
      <w:r w:rsidRPr="00CD38CA">
        <w:rPr>
          <w:rFonts w:ascii="Times New Roman" w:eastAsia="Calibri" w:hAnsi="Times New Roman" w:cs="Times New Roman"/>
          <w:kern w:val="0"/>
          <w:sz w:val="24"/>
          <w:szCs w:val="24"/>
          <w14:ligatures w14:val="none"/>
        </w:rPr>
        <w:t>Вжито заходів щодо забезпечення охорони закладів освіти із залученням суб’єктів охоронної діяльності, поліції охорони, обладнання будівель, що охороняються, тривожною сигналізацією з виведенням сигналу на пульти охорони. На сьогодні тривожна кнопка встановлена у 20 закладах освіти.</w:t>
      </w:r>
    </w:p>
    <w:p w14:paraId="690896DE" w14:textId="4B00B2F1" w:rsidR="002859AE" w:rsidRPr="00CD38CA" w:rsidRDefault="002859AE" w:rsidP="002859AE">
      <w:pPr>
        <w:spacing w:after="0" w:line="240" w:lineRule="auto"/>
        <w:ind w:firstLine="567"/>
        <w:jc w:val="both"/>
        <w:outlineLvl w:val="1"/>
        <w:rPr>
          <w:rFonts w:ascii="Times New Roman" w:eastAsia="Times New Roman" w:hAnsi="Times New Roman" w:cs="Times New Roman"/>
          <w:bCs/>
          <w:kern w:val="0"/>
          <w:sz w:val="24"/>
          <w:szCs w:val="24"/>
          <w:lang w:eastAsia="uk-UA"/>
          <w14:ligatures w14:val="none"/>
        </w:rPr>
      </w:pPr>
      <w:r w:rsidRPr="00CD38CA">
        <w:rPr>
          <w:rFonts w:ascii="Times New Roman" w:eastAsia="Times New Roman" w:hAnsi="Times New Roman" w:cs="Times New Roman"/>
          <w:kern w:val="0"/>
          <w:sz w:val="24"/>
          <w:szCs w:val="24"/>
          <w:lang w:eastAsia="uk-UA"/>
          <w14:ligatures w14:val="none"/>
        </w:rPr>
        <w:t xml:space="preserve">На базі трьох закладів загальної середньої освіти міста діяли  </w:t>
      </w:r>
      <w:r w:rsidRPr="00CD38CA">
        <w:rPr>
          <w:rFonts w:ascii="Times New Roman" w:eastAsia="Times New Roman" w:hAnsi="Times New Roman" w:cs="Times New Roman"/>
          <w:bCs/>
          <w:kern w:val="0"/>
          <w:sz w:val="24"/>
          <w:szCs w:val="24"/>
          <w:lang w:eastAsia="uk-UA"/>
          <w14:ligatures w14:val="none"/>
        </w:rPr>
        <w:t>офіцери служби освітньої безпеки</w:t>
      </w:r>
      <w:r w:rsidR="00CD38CA" w:rsidRPr="00CD38CA">
        <w:rPr>
          <w:rFonts w:ascii="Times New Roman" w:eastAsia="Times New Roman" w:hAnsi="Times New Roman" w:cs="Times New Roman"/>
          <w:bCs/>
          <w:kern w:val="0"/>
          <w:sz w:val="24"/>
          <w:szCs w:val="24"/>
          <w:lang w:eastAsia="uk-UA"/>
          <w14:ligatures w14:val="none"/>
        </w:rPr>
        <w:t>.</w:t>
      </w:r>
    </w:p>
    <w:p w14:paraId="0990BD29" w14:textId="15B033C0" w:rsidR="002859AE" w:rsidRPr="00CD38CA" w:rsidRDefault="002859AE" w:rsidP="002859AE">
      <w:pPr>
        <w:shd w:val="clear" w:color="auto" w:fill="FFFFFF"/>
        <w:spacing w:after="0" w:line="240" w:lineRule="auto"/>
        <w:ind w:firstLine="567"/>
        <w:jc w:val="both"/>
        <w:rPr>
          <w:rFonts w:ascii="Times New Roman" w:eastAsia="Calibri" w:hAnsi="Times New Roman" w:cs="Times New Roman"/>
          <w:kern w:val="0"/>
          <w:sz w:val="24"/>
          <w:szCs w:val="24"/>
          <w14:ligatures w14:val="none"/>
        </w:rPr>
      </w:pPr>
      <w:r w:rsidRPr="00CD38CA">
        <w:rPr>
          <w:rFonts w:ascii="Times New Roman" w:eastAsia="Calibri" w:hAnsi="Times New Roman" w:cs="Times New Roman"/>
          <w:kern w:val="0"/>
          <w:sz w:val="24"/>
          <w:szCs w:val="24"/>
          <w14:ligatures w14:val="none"/>
        </w:rPr>
        <w:t xml:space="preserve">Створення інклюзивного середовища реалізує право дітей з особливими освітніми потребами на здобуття якісної освіти, забезпечує комфортні, безпечні умови навчання, інтеграцію цих дітей у суспільство. Інклюзивна освіта – один з ключових компонентів у формуванні безперешкодного освітнього середовища, визначеного Законом України «Про освіту» та Національною стратегією зі створення безбар’єрного простору в Україні на період до 2030 року. </w:t>
      </w:r>
    </w:p>
    <w:p w14:paraId="10B580B3" w14:textId="41C2653F" w:rsidR="002859AE" w:rsidRPr="00CD38CA" w:rsidRDefault="002859AE" w:rsidP="002859AE">
      <w:pPr>
        <w:spacing w:after="0" w:line="240" w:lineRule="auto"/>
        <w:ind w:firstLine="567"/>
        <w:jc w:val="both"/>
        <w:rPr>
          <w:rFonts w:ascii="Times New Roman" w:eastAsia="Calibri" w:hAnsi="Times New Roman" w:cs="Times New Roman"/>
          <w:kern w:val="0"/>
          <w:sz w:val="24"/>
          <w:szCs w:val="24"/>
          <w14:ligatures w14:val="none"/>
        </w:rPr>
      </w:pPr>
      <w:r w:rsidRPr="00CD38CA">
        <w:rPr>
          <w:rFonts w:ascii="Times New Roman" w:eastAsia="Calibri" w:hAnsi="Times New Roman" w:cs="Times New Roman"/>
          <w:kern w:val="0"/>
          <w:sz w:val="24"/>
          <w:szCs w:val="24"/>
          <w14:ligatures w14:val="none"/>
        </w:rPr>
        <w:t>На інклюзивному навчанні перебували 76 учнів, які навчалися в 55 інклюзивних класах   ЗЗСО, 43 дітей здобували освіту в 24 інклюзивних групах ЗДО</w:t>
      </w:r>
      <w:r w:rsidR="00CD38CA">
        <w:rPr>
          <w:rFonts w:ascii="Times New Roman" w:eastAsia="Calibri" w:hAnsi="Times New Roman" w:cs="Times New Roman"/>
          <w:kern w:val="0"/>
          <w:sz w:val="24"/>
          <w:szCs w:val="24"/>
          <w14:ligatures w14:val="none"/>
        </w:rPr>
        <w:t xml:space="preserve">, </w:t>
      </w:r>
      <w:r w:rsidR="00CD38CA" w:rsidRPr="00CD38CA">
        <w:rPr>
          <w:rFonts w:ascii="Times New Roman" w:eastAsia="Calibri" w:hAnsi="Times New Roman" w:cs="Times New Roman"/>
          <w:kern w:val="0"/>
          <w:sz w:val="24"/>
          <w:szCs w:val="24"/>
          <w14:ligatures w14:val="none"/>
        </w:rPr>
        <w:t>і</w:t>
      </w:r>
      <w:r w:rsidRPr="00CD38CA">
        <w:rPr>
          <w:rFonts w:ascii="Times New Roman" w:eastAsia="Calibri" w:hAnsi="Times New Roman" w:cs="Times New Roman"/>
          <w:kern w:val="0"/>
          <w:sz w:val="24"/>
          <w:szCs w:val="24"/>
          <w14:ligatures w14:val="none"/>
        </w:rPr>
        <w:t>з них з І рівнем підтримки – 0, ІІ рівнем – 8, ІІІ рівнем – 46, ІV рівнем - 46, V рівнем – 13. Ми третя територіальна громада Вінницької області за кількістю дітей з ООП на інклюзивній формі навчанні після Вінницької та Жмеринської. До штату педагогічних працівників ЗЗСО введено 55 посад асистента учителя та до ЗДО 24 посади асистента вихователя.</w:t>
      </w:r>
    </w:p>
    <w:p w14:paraId="1E170C5A" w14:textId="45D092BD" w:rsidR="002859AE" w:rsidRPr="00CD38CA" w:rsidRDefault="002859AE" w:rsidP="002859AE">
      <w:pPr>
        <w:spacing w:after="0" w:line="240" w:lineRule="auto"/>
        <w:ind w:firstLine="567"/>
        <w:jc w:val="both"/>
        <w:rPr>
          <w:rFonts w:ascii="Times New Roman" w:eastAsia="Calibri" w:hAnsi="Times New Roman" w:cs="Times New Roman"/>
          <w:kern w:val="0"/>
          <w:sz w:val="24"/>
          <w:szCs w:val="24"/>
          <w14:ligatures w14:val="none"/>
        </w:rPr>
      </w:pPr>
      <w:r w:rsidRPr="00CD38CA">
        <w:rPr>
          <w:rFonts w:ascii="Times New Roman" w:eastAsia="Calibri" w:hAnsi="Times New Roman" w:cs="Times New Roman"/>
          <w:kern w:val="0"/>
          <w:sz w:val="24"/>
          <w:szCs w:val="24"/>
          <w14:ligatures w14:val="none"/>
        </w:rPr>
        <w:t>Системний супровід учасників освітнього процесу щодо реалізації прав осіб з особливими освітніми потребами на якісні освітні послуги забезпечує  інклюзивно-ресурсний центр.</w:t>
      </w:r>
    </w:p>
    <w:p w14:paraId="75418A72" w14:textId="1301F888" w:rsidR="002859AE" w:rsidRPr="00CD38CA" w:rsidRDefault="002859AE" w:rsidP="002859AE">
      <w:pPr>
        <w:spacing w:after="0" w:line="240" w:lineRule="auto"/>
        <w:ind w:firstLine="567"/>
        <w:jc w:val="both"/>
        <w:rPr>
          <w:rFonts w:ascii="Times New Roman" w:eastAsia="Calibri" w:hAnsi="Times New Roman" w:cs="Times New Roman"/>
          <w:kern w:val="0"/>
          <w:sz w:val="24"/>
          <w:szCs w:val="24"/>
          <w:lang w:eastAsia="ru-RU"/>
          <w14:ligatures w14:val="none"/>
        </w:rPr>
      </w:pPr>
      <w:r w:rsidRPr="00CD38CA">
        <w:rPr>
          <w:rFonts w:ascii="Times New Roman" w:eastAsia="Calibri" w:hAnsi="Times New Roman" w:cs="Times New Roman"/>
          <w:kern w:val="0"/>
          <w:sz w:val="24"/>
          <w:szCs w:val="24"/>
          <w14:ligatures w14:val="none"/>
        </w:rPr>
        <w:t xml:space="preserve">Одним з головних напрямків роботи </w:t>
      </w:r>
      <w:r w:rsidRPr="00CD38CA">
        <w:rPr>
          <w:rFonts w:ascii="Times New Roman" w:eastAsia="Calibri" w:hAnsi="Times New Roman" w:cs="Times New Roman"/>
          <w:kern w:val="0"/>
          <w:sz w:val="24"/>
          <w:szCs w:val="24"/>
          <w:lang w:eastAsia="ru-RU"/>
          <w14:ligatures w14:val="none"/>
        </w:rPr>
        <w:t xml:space="preserve">Комунальної установи «Інклюзивно-ресурсний центр» Хмільницької міської ради </w:t>
      </w:r>
      <w:r w:rsidRPr="00CD38CA">
        <w:rPr>
          <w:rFonts w:ascii="Times New Roman" w:eastAsia="Calibri" w:hAnsi="Times New Roman" w:cs="Times New Roman"/>
          <w:kern w:val="0"/>
          <w:sz w:val="24"/>
          <w:szCs w:val="24"/>
          <w14:ligatures w14:val="none"/>
        </w:rPr>
        <w:t xml:space="preserve">є діагностика та раннє виявлення дітей з особливими освітніми потребами, надання їм системного кваліфікованого психолого-педагогічного супроводу. З цією метою в закладі забезпечено проведення комплексних психолого-педагогічних оцінок розвитку дітей. У І півріччі  2025 проведено   комплексних оцінок 56, </w:t>
      </w:r>
      <w:r w:rsidRPr="00CD38CA">
        <w:rPr>
          <w:rFonts w:ascii="Times New Roman" w:eastAsia="Calibri" w:hAnsi="Times New Roman" w:cs="Times New Roman"/>
          <w:kern w:val="0"/>
          <w:sz w:val="24"/>
          <w:szCs w:val="24"/>
          <w:lang w:eastAsia="ru-RU"/>
          <w14:ligatures w14:val="none"/>
        </w:rPr>
        <w:t>надано 596 корекційно-розвиткових занять особам з ООП.</w:t>
      </w:r>
    </w:p>
    <w:bookmarkEnd w:id="12"/>
    <w:p w14:paraId="279E1F6B" w14:textId="77777777" w:rsidR="002859AE" w:rsidRPr="00CD38CA" w:rsidRDefault="002859AE" w:rsidP="002859AE">
      <w:pPr>
        <w:spacing w:after="0" w:line="240" w:lineRule="auto"/>
        <w:ind w:left="540"/>
        <w:jc w:val="both"/>
        <w:rPr>
          <w:rFonts w:ascii="Times New Roman" w:eastAsia="Times New Roman" w:hAnsi="Times New Roman" w:cs="Times New Roman"/>
          <w:color w:val="000000"/>
          <w:kern w:val="0"/>
          <w:sz w:val="24"/>
          <w:szCs w:val="24"/>
          <w:lang w:eastAsia="ru-RU"/>
          <w14:ligatures w14:val="none"/>
        </w:rPr>
      </w:pPr>
    </w:p>
    <w:p w14:paraId="4AB33276"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b/>
          <w:bCs/>
          <w:color w:val="000000"/>
          <w:kern w:val="0"/>
          <w:sz w:val="24"/>
          <w:szCs w:val="24"/>
          <w:lang w:eastAsia="ru-RU"/>
          <w14:ligatures w14:val="none"/>
        </w:rPr>
        <w:t>Пріоритет 8.</w:t>
      </w:r>
      <w:r w:rsidRPr="00CD38CA">
        <w:rPr>
          <w:rFonts w:ascii="Times New Roman" w:eastAsia="Times New Roman" w:hAnsi="Times New Roman" w:cs="Times New Roman"/>
          <w:b/>
          <w:bCs/>
          <w:color w:val="000000"/>
          <w:kern w:val="0"/>
          <w:sz w:val="24"/>
          <w:szCs w:val="24"/>
          <w:lang w:eastAsia="ru-RU"/>
          <w14:ligatures w14:val="none"/>
        </w:rPr>
        <w:tab/>
        <w:t>Реалізація молодіжної політики та національно-патріотичного виховання.</w:t>
      </w:r>
    </w:p>
    <w:p w14:paraId="4666914B" w14:textId="77777777" w:rsidR="00CD38CA" w:rsidRPr="00CD38CA" w:rsidRDefault="00CD38CA" w:rsidP="00CD38CA">
      <w:pPr>
        <w:spacing w:after="0" w:line="240" w:lineRule="auto"/>
        <w:ind w:firstLine="567"/>
        <w:jc w:val="both"/>
        <w:rPr>
          <w:rFonts w:ascii="Times New Roman" w:eastAsia="Times New Roman" w:hAnsi="Times New Roman" w:cs="Times New Roman"/>
          <w:b/>
          <w:kern w:val="0"/>
          <w:sz w:val="24"/>
          <w:szCs w:val="24"/>
          <w:lang w:eastAsia="uk-UA"/>
          <w14:ligatures w14:val="none"/>
        </w:rPr>
      </w:pPr>
      <w:bookmarkStart w:id="14" w:name="_Hlk180489571"/>
      <w:r w:rsidRPr="00CD38CA">
        <w:rPr>
          <w:rFonts w:ascii="Times New Roman" w:eastAsia="Times New Roman" w:hAnsi="Times New Roman" w:cs="Times New Roman"/>
          <w:kern w:val="0"/>
          <w:sz w:val="24"/>
          <w:szCs w:val="24"/>
          <w:lang w:eastAsia="uk-UA"/>
          <w14:ligatures w14:val="none"/>
        </w:rPr>
        <w:t xml:space="preserve">Протягом звітного періоду у Хмільницькій громаді до визначних дат було проведено </w:t>
      </w:r>
      <w:r w:rsidRPr="00CD38CA">
        <w:rPr>
          <w:rFonts w:ascii="Times New Roman" w:eastAsia="Times New Roman" w:hAnsi="Times New Roman" w:cs="Times New Roman"/>
          <w:bCs/>
          <w:kern w:val="0"/>
          <w:sz w:val="24"/>
          <w:szCs w:val="24"/>
          <w:lang w:eastAsia="uk-UA"/>
          <w14:ligatures w14:val="none"/>
        </w:rPr>
        <w:t>16 заходів</w:t>
      </w:r>
      <w:r w:rsidRPr="00CD38CA">
        <w:rPr>
          <w:rFonts w:ascii="Times New Roman" w:eastAsia="Times New Roman" w:hAnsi="Times New Roman" w:cs="Times New Roman"/>
          <w:kern w:val="0"/>
          <w:sz w:val="24"/>
          <w:szCs w:val="24"/>
          <w:lang w:eastAsia="uk-UA"/>
          <w14:ligatures w14:val="none"/>
        </w:rPr>
        <w:t xml:space="preserve">, у яких загалом взяли участь </w:t>
      </w:r>
      <w:r w:rsidRPr="00CD38CA">
        <w:rPr>
          <w:rFonts w:ascii="Times New Roman" w:eastAsia="Times New Roman" w:hAnsi="Times New Roman" w:cs="Times New Roman"/>
          <w:bCs/>
          <w:kern w:val="0"/>
          <w:sz w:val="24"/>
          <w:szCs w:val="24"/>
          <w:lang w:eastAsia="uk-UA"/>
          <w14:ligatures w14:val="none"/>
        </w:rPr>
        <w:t>2080 осіб</w:t>
      </w:r>
      <w:r w:rsidRPr="00CD38CA">
        <w:rPr>
          <w:rFonts w:ascii="Times New Roman" w:eastAsia="Times New Roman" w:hAnsi="Times New Roman" w:cs="Times New Roman"/>
          <w:b/>
          <w:kern w:val="0"/>
          <w:sz w:val="24"/>
          <w:szCs w:val="24"/>
          <w:lang w:eastAsia="uk-UA"/>
          <w14:ligatures w14:val="none"/>
        </w:rPr>
        <w:t>,</w:t>
      </w:r>
      <w:r w:rsidRPr="00CD38CA">
        <w:rPr>
          <w:rFonts w:ascii="Times New Roman" w:eastAsia="Times New Roman" w:hAnsi="Times New Roman" w:cs="Times New Roman"/>
          <w:kern w:val="0"/>
          <w:sz w:val="24"/>
          <w:szCs w:val="24"/>
          <w:lang w:eastAsia="uk-UA"/>
          <w14:ligatures w14:val="none"/>
        </w:rPr>
        <w:t xml:space="preserve"> з них </w:t>
      </w:r>
      <w:r w:rsidRPr="00CD38CA">
        <w:rPr>
          <w:rFonts w:ascii="Times New Roman" w:eastAsia="Times New Roman" w:hAnsi="Times New Roman" w:cs="Times New Roman"/>
          <w:bCs/>
          <w:kern w:val="0"/>
          <w:sz w:val="24"/>
          <w:szCs w:val="24"/>
          <w:lang w:eastAsia="uk-UA"/>
          <w14:ligatures w14:val="none"/>
        </w:rPr>
        <w:t>1659 – в онлайн-флешмобі до Всесвітнього дня вишиванки</w:t>
      </w:r>
      <w:r w:rsidRPr="00CD38CA">
        <w:rPr>
          <w:rFonts w:ascii="Times New Roman" w:eastAsia="Times New Roman" w:hAnsi="Times New Roman" w:cs="Times New Roman"/>
          <w:b/>
          <w:kern w:val="0"/>
          <w:sz w:val="24"/>
          <w:szCs w:val="24"/>
          <w:lang w:eastAsia="uk-UA"/>
          <w14:ligatures w14:val="none"/>
        </w:rPr>
        <w:t>.</w:t>
      </w:r>
    </w:p>
    <w:p w14:paraId="67E0D1F2" w14:textId="77777777" w:rsidR="00CD38CA" w:rsidRPr="00CD38CA" w:rsidRDefault="00CD38CA" w:rsidP="00CD38CA">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kern w:val="0"/>
          <w:sz w:val="24"/>
          <w:szCs w:val="24"/>
          <w:lang w:eastAsia="uk-UA"/>
          <w14:ligatures w14:val="none"/>
        </w:rPr>
        <w:t xml:space="preserve">У межах освітньої співпраці до громади завітав </w:t>
      </w:r>
      <w:r w:rsidRPr="00CD38CA">
        <w:rPr>
          <w:rFonts w:ascii="Times New Roman" w:eastAsia="Times New Roman" w:hAnsi="Times New Roman" w:cs="Times New Roman"/>
          <w:bCs/>
          <w:kern w:val="0"/>
          <w:sz w:val="24"/>
          <w:szCs w:val="24"/>
          <w:lang w:eastAsia="uk-UA"/>
          <w14:ligatures w14:val="none"/>
        </w:rPr>
        <w:t>Український молодіжний фонд</w:t>
      </w:r>
      <w:r w:rsidRPr="00CD38CA">
        <w:rPr>
          <w:rFonts w:ascii="Times New Roman" w:eastAsia="Times New Roman" w:hAnsi="Times New Roman" w:cs="Times New Roman"/>
          <w:b/>
          <w:kern w:val="0"/>
          <w:sz w:val="24"/>
          <w:szCs w:val="24"/>
          <w:lang w:eastAsia="uk-UA"/>
          <w14:ligatures w14:val="none"/>
        </w:rPr>
        <w:t>,</w:t>
      </w:r>
      <w:r w:rsidRPr="00CD38CA">
        <w:rPr>
          <w:rFonts w:ascii="Times New Roman" w:eastAsia="Times New Roman" w:hAnsi="Times New Roman" w:cs="Times New Roman"/>
          <w:kern w:val="0"/>
          <w:sz w:val="24"/>
          <w:szCs w:val="24"/>
          <w:lang w:eastAsia="uk-UA"/>
          <w14:ligatures w14:val="none"/>
        </w:rPr>
        <w:t xml:space="preserve"> який провів </w:t>
      </w:r>
      <w:r w:rsidRPr="00CD38CA">
        <w:rPr>
          <w:rFonts w:ascii="Times New Roman" w:eastAsia="Times New Roman" w:hAnsi="Times New Roman" w:cs="Times New Roman"/>
          <w:bCs/>
          <w:kern w:val="0"/>
          <w:sz w:val="24"/>
          <w:szCs w:val="24"/>
          <w:lang w:eastAsia="uk-UA"/>
          <w14:ligatures w14:val="none"/>
        </w:rPr>
        <w:t>тренінг з написання грантових заявок</w:t>
      </w:r>
      <w:r w:rsidRPr="00CD38CA">
        <w:rPr>
          <w:rFonts w:ascii="Times New Roman" w:eastAsia="Times New Roman" w:hAnsi="Times New Roman" w:cs="Times New Roman"/>
          <w:b/>
          <w:kern w:val="0"/>
          <w:sz w:val="24"/>
          <w:szCs w:val="24"/>
          <w:lang w:eastAsia="uk-UA"/>
          <w14:ligatures w14:val="none"/>
        </w:rPr>
        <w:t>.</w:t>
      </w:r>
      <w:r w:rsidRPr="00CD38CA">
        <w:rPr>
          <w:rFonts w:ascii="Times New Roman" w:eastAsia="Times New Roman" w:hAnsi="Times New Roman" w:cs="Times New Roman"/>
          <w:kern w:val="0"/>
          <w:sz w:val="24"/>
          <w:szCs w:val="24"/>
          <w:lang w:eastAsia="uk-UA"/>
          <w14:ligatures w14:val="none"/>
        </w:rPr>
        <w:t xml:space="preserve"> Захід сприяв підвищенню рівня компетентності молоді у сфері проєктного менеджменту та залучення ресурсів.</w:t>
      </w:r>
    </w:p>
    <w:p w14:paraId="36E319BD" w14:textId="77777777" w:rsidR="00CD38CA" w:rsidRPr="00CD38CA" w:rsidRDefault="00CD38CA" w:rsidP="00CD38CA">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kern w:val="0"/>
          <w:sz w:val="24"/>
          <w:szCs w:val="24"/>
          <w:lang w:eastAsia="uk-UA"/>
          <w14:ligatures w14:val="none"/>
        </w:rPr>
        <w:t xml:space="preserve">З метою створення умов та можливостей для розвитку й самореалізації молоді Хмільницької громади на базі Центру дитячої та юнацької творчості функціонує Волонтерсько-молодіжний простір «КУБ». У просторі «КУБ» регулярно проводяться настільні ігри, майстер-класи, тренінги та тематичні зустрічі. Представники Молодіжної ради спільно з відділом молоді та спорту Управління освіти, молоді та спорту Хмільницької міської ради стали переможцями конкурсу, організованого Громадською організацією «Ліга </w:t>
      </w:r>
      <w:r w:rsidRPr="00CD38CA">
        <w:rPr>
          <w:rFonts w:ascii="Times New Roman" w:eastAsia="Times New Roman" w:hAnsi="Times New Roman" w:cs="Times New Roman"/>
          <w:kern w:val="0"/>
          <w:sz w:val="24"/>
          <w:szCs w:val="24"/>
          <w:lang w:eastAsia="uk-UA"/>
          <w14:ligatures w14:val="none"/>
        </w:rPr>
        <w:lastRenderedPageBreak/>
        <w:t xml:space="preserve">Молодіжних Рад». У рамках цієї перемоги громада отримає підтримку для </w:t>
      </w:r>
      <w:r w:rsidRPr="00CD38CA">
        <w:rPr>
          <w:rFonts w:ascii="Times New Roman" w:eastAsia="Times New Roman" w:hAnsi="Times New Roman" w:cs="Times New Roman"/>
          <w:bCs/>
          <w:kern w:val="0"/>
          <w:sz w:val="24"/>
          <w:szCs w:val="24"/>
          <w:lang w:eastAsia="uk-UA"/>
          <w14:ligatures w14:val="none"/>
        </w:rPr>
        <w:t>створення сучасного та інформативного вебсайту Молодіжної ради</w:t>
      </w:r>
      <w:r w:rsidRPr="00CD38CA">
        <w:rPr>
          <w:rFonts w:ascii="Times New Roman" w:eastAsia="Times New Roman" w:hAnsi="Times New Roman" w:cs="Times New Roman"/>
          <w:b/>
          <w:kern w:val="0"/>
          <w:sz w:val="24"/>
          <w:szCs w:val="24"/>
          <w:lang w:eastAsia="uk-UA"/>
          <w14:ligatures w14:val="none"/>
        </w:rPr>
        <w:t>.</w:t>
      </w:r>
      <w:r w:rsidRPr="00CD38CA">
        <w:rPr>
          <w:rFonts w:ascii="Times New Roman" w:eastAsia="Times New Roman" w:hAnsi="Times New Roman" w:cs="Times New Roman"/>
          <w:kern w:val="0"/>
          <w:sz w:val="24"/>
          <w:szCs w:val="24"/>
          <w:lang w:eastAsia="uk-UA"/>
          <w14:ligatures w14:val="none"/>
        </w:rPr>
        <w:t xml:space="preserve"> Вебресурс стане ефективним інструментом інформування громади про діяльність ради, її ініціативи та досягнення.</w:t>
      </w:r>
    </w:p>
    <w:p w14:paraId="415F45EC" w14:textId="77777777" w:rsidR="00CD38CA" w:rsidRPr="00CD38CA" w:rsidRDefault="00CD38CA" w:rsidP="00CD38CA">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kern w:val="0"/>
          <w:sz w:val="24"/>
          <w:szCs w:val="24"/>
          <w:lang w:eastAsia="uk-UA"/>
          <w14:ligatures w14:val="none"/>
        </w:rPr>
        <w:t xml:space="preserve">Також </w:t>
      </w:r>
      <w:r w:rsidRPr="00CD38CA">
        <w:rPr>
          <w:rFonts w:ascii="Times New Roman" w:eastAsia="Times New Roman" w:hAnsi="Times New Roman" w:cs="Times New Roman"/>
          <w:bCs/>
          <w:kern w:val="0"/>
          <w:sz w:val="24"/>
          <w:szCs w:val="24"/>
          <w:lang w:eastAsia="uk-UA"/>
          <w14:ligatures w14:val="none"/>
        </w:rPr>
        <w:t>голова Молодіжної ради</w:t>
      </w:r>
      <w:r w:rsidRPr="00CD38CA">
        <w:rPr>
          <w:rFonts w:ascii="Times New Roman" w:eastAsia="Times New Roman" w:hAnsi="Times New Roman" w:cs="Times New Roman"/>
          <w:kern w:val="0"/>
          <w:sz w:val="24"/>
          <w:szCs w:val="24"/>
          <w:lang w:eastAsia="uk-UA"/>
          <w14:ligatures w14:val="none"/>
        </w:rPr>
        <w:t xml:space="preserve"> увійшла до складу </w:t>
      </w:r>
      <w:r w:rsidRPr="00CD38CA">
        <w:rPr>
          <w:rFonts w:ascii="Times New Roman" w:eastAsia="Times New Roman" w:hAnsi="Times New Roman" w:cs="Times New Roman"/>
          <w:bCs/>
          <w:kern w:val="0"/>
          <w:sz w:val="24"/>
          <w:szCs w:val="24"/>
          <w:lang w:eastAsia="uk-UA"/>
          <w14:ligatures w14:val="none"/>
        </w:rPr>
        <w:t>Молодіжного Конгресу Вінниччини</w:t>
      </w:r>
      <w:r w:rsidRPr="00CD38CA">
        <w:rPr>
          <w:rFonts w:ascii="Times New Roman" w:eastAsia="Times New Roman" w:hAnsi="Times New Roman" w:cs="Times New Roman"/>
          <w:kern w:val="0"/>
          <w:sz w:val="24"/>
          <w:szCs w:val="24"/>
          <w:lang w:eastAsia="uk-UA"/>
          <w14:ligatures w14:val="none"/>
        </w:rPr>
        <w:t>, що розширює можливості представництва громади на обласному рівні.</w:t>
      </w:r>
    </w:p>
    <w:p w14:paraId="7F0A358A" w14:textId="77777777" w:rsidR="00CD38CA" w:rsidRPr="00CD38CA" w:rsidRDefault="00CD38CA" w:rsidP="00CD38CA">
      <w:pPr>
        <w:shd w:val="clear" w:color="auto" w:fill="FFFFFF"/>
        <w:spacing w:after="0" w:line="240" w:lineRule="auto"/>
        <w:rPr>
          <w:rFonts w:ascii="Times New Roman" w:eastAsia="Times New Roman" w:hAnsi="Times New Roman" w:cs="Times New Roman"/>
          <w:kern w:val="0"/>
          <w:sz w:val="24"/>
          <w:szCs w:val="24"/>
          <w:lang w:eastAsia="uk-UA"/>
          <w14:ligatures w14:val="none"/>
        </w:rPr>
      </w:pPr>
    </w:p>
    <w:p w14:paraId="45B4E1EC" w14:textId="77777777" w:rsidR="00CD38CA" w:rsidRPr="00CD38CA" w:rsidRDefault="00CD38CA" w:rsidP="00CD38CA">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color w:val="000000"/>
          <w:kern w:val="0"/>
          <w:sz w:val="24"/>
          <w:szCs w:val="24"/>
          <w:lang w:eastAsia="uk-UA"/>
          <w14:ligatures w14:val="none"/>
        </w:rPr>
        <w:t xml:space="preserve">У рамках патріотичного виховання молоді Хмільницька громада взяла участь у військово-патріотичному </w:t>
      </w:r>
      <w:r w:rsidRPr="00CD38CA">
        <w:rPr>
          <w:rFonts w:ascii="Times New Roman" w:eastAsia="Times New Roman" w:hAnsi="Times New Roman" w:cs="Times New Roman"/>
          <w:kern w:val="0"/>
          <w:sz w:val="24"/>
          <w:szCs w:val="24"/>
          <w:lang w:eastAsia="uk-UA"/>
          <w14:ligatures w14:val="none"/>
        </w:rPr>
        <w:t xml:space="preserve">спортивному вишколі </w:t>
      </w:r>
      <w:r w:rsidRPr="00CD38CA">
        <w:rPr>
          <w:rFonts w:ascii="Times New Roman" w:eastAsia="Times New Roman" w:hAnsi="Times New Roman" w:cs="Times New Roman"/>
          <w:color w:val="000000"/>
          <w:kern w:val="0"/>
          <w:sz w:val="24"/>
          <w:szCs w:val="24"/>
          <w:lang w:eastAsia="uk-UA"/>
          <w14:ligatures w14:val="none"/>
        </w:rPr>
        <w:t>«Шлях воїна», а також у Хмільницькій громаді проводилися тематичні лекції до визначних дат.</w:t>
      </w:r>
    </w:p>
    <w:bookmarkEnd w:id="14"/>
    <w:p w14:paraId="00C69B6A" w14:textId="77777777" w:rsidR="00CD38CA" w:rsidRPr="00CD38CA" w:rsidRDefault="00CD38CA" w:rsidP="006108A0">
      <w:pPr>
        <w:tabs>
          <w:tab w:val="left" w:pos="900"/>
          <w:tab w:val="left" w:pos="1080"/>
        </w:tabs>
        <w:spacing w:after="0" w:line="240" w:lineRule="auto"/>
        <w:ind w:firstLine="540"/>
        <w:jc w:val="both"/>
        <w:rPr>
          <w:rFonts w:ascii="Times New Roman" w:eastAsia="Times New Roman" w:hAnsi="Times New Roman" w:cs="Times New Roman"/>
          <w:i/>
          <w:color w:val="000000"/>
          <w:kern w:val="0"/>
          <w:sz w:val="24"/>
          <w:szCs w:val="24"/>
          <w:lang w:eastAsia="ru-RU"/>
          <w14:ligatures w14:val="none"/>
        </w:rPr>
      </w:pPr>
    </w:p>
    <w:p w14:paraId="1E87CEEC" w14:textId="77777777" w:rsidR="00A14D72" w:rsidRPr="00CD38CA" w:rsidRDefault="00A14D72" w:rsidP="006108A0">
      <w:pPr>
        <w:spacing w:after="0" w:line="240" w:lineRule="auto"/>
        <w:ind w:firstLine="540"/>
        <w:jc w:val="both"/>
        <w:outlineLvl w:val="4"/>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 </w:t>
      </w:r>
      <w:r w:rsidRPr="00CD38CA">
        <w:rPr>
          <w:rFonts w:ascii="Times New Roman" w:eastAsia="Times New Roman" w:hAnsi="Times New Roman" w:cs="Times New Roman"/>
          <w:b/>
          <w:bCs/>
          <w:color w:val="000000"/>
          <w:kern w:val="0"/>
          <w:sz w:val="24"/>
          <w:szCs w:val="24"/>
          <w:lang w:eastAsia="ru-RU"/>
          <w14:ligatures w14:val="none"/>
        </w:rPr>
        <w:t>Пріоритет 9.</w:t>
      </w:r>
      <w:r w:rsidRPr="00CD38CA">
        <w:rPr>
          <w:rFonts w:ascii="Times New Roman" w:eastAsia="Times New Roman" w:hAnsi="Times New Roman" w:cs="Times New Roman"/>
          <w:b/>
          <w:bCs/>
          <w:color w:val="000000"/>
          <w:kern w:val="0"/>
          <w:sz w:val="24"/>
          <w:szCs w:val="24"/>
          <w:lang w:eastAsia="ru-RU"/>
          <w14:ligatures w14:val="none"/>
        </w:rPr>
        <w:tab/>
        <w:t>Всебічний розвиток фізичної культури і спорту.</w:t>
      </w:r>
    </w:p>
    <w:p w14:paraId="60764DB7" w14:textId="2B5B7823" w:rsidR="006D3D40" w:rsidRPr="006D3D40" w:rsidRDefault="006D3D40" w:rsidP="006D3D40">
      <w:pPr>
        <w:spacing w:after="0" w:line="240" w:lineRule="auto"/>
        <w:ind w:firstLine="567"/>
        <w:jc w:val="both"/>
        <w:rPr>
          <w:rFonts w:ascii="Times New Roman" w:eastAsia="Calibri" w:hAnsi="Times New Roman" w:cs="Times New Roman"/>
          <w:kern w:val="0"/>
          <w:sz w:val="24"/>
          <w:szCs w:val="24"/>
          <w:lang w:eastAsia="uk-UA"/>
          <w14:ligatures w14:val="none"/>
        </w:rPr>
      </w:pPr>
      <w:r w:rsidRPr="006D3D40">
        <w:rPr>
          <w:rFonts w:ascii="Times New Roman" w:eastAsia="Calibri" w:hAnsi="Times New Roman" w:cs="Times New Roman"/>
          <w:kern w:val="0"/>
          <w:sz w:val="24"/>
          <w:szCs w:val="24"/>
          <w:lang w:eastAsia="uk-UA"/>
          <w14:ligatures w14:val="none"/>
        </w:rPr>
        <w:t>За період з 01 січня по 30 червня  поточного року у територіальній громаді проведено 22 спортивно-масових заходи,</w:t>
      </w:r>
      <w:r w:rsidRPr="006D3D40">
        <w:rPr>
          <w:rFonts w:ascii="Times New Roman" w:eastAsia="Calibri" w:hAnsi="Times New Roman" w:cs="Times New Roman"/>
          <w:kern w:val="0"/>
          <w:sz w:val="24"/>
          <w:szCs w:val="24"/>
          <w14:ligatures w14:val="none"/>
        </w:rPr>
        <w:t xml:space="preserve"> турнірів, чемпіонатів та першостей з різних видів спорту та різної вікової групи населення, організовувались та проводились спортивно-масові заходи до видатних дат, </w:t>
      </w:r>
      <w:r w:rsidRPr="006D3D40">
        <w:rPr>
          <w:rFonts w:ascii="Times New Roman" w:eastAsia="Calibri" w:hAnsi="Times New Roman" w:cs="Times New Roman"/>
          <w:kern w:val="0"/>
          <w:sz w:val="24"/>
          <w:szCs w:val="24"/>
          <w:lang w:eastAsia="uk-UA"/>
          <w14:ligatures w14:val="none"/>
        </w:rPr>
        <w:t>участь у заходах прийняло 1099 чоловік.</w:t>
      </w:r>
    </w:p>
    <w:p w14:paraId="35905E57" w14:textId="77777777" w:rsidR="006D3D40" w:rsidRPr="006D3D40" w:rsidRDefault="006D3D40" w:rsidP="006D3D40">
      <w:pPr>
        <w:spacing w:after="0" w:line="240" w:lineRule="auto"/>
        <w:ind w:firstLine="567"/>
        <w:jc w:val="both"/>
        <w:rPr>
          <w:rFonts w:ascii="Times New Roman" w:eastAsia="Calibri" w:hAnsi="Times New Roman" w:cs="Times New Roman"/>
          <w:kern w:val="0"/>
          <w:sz w:val="24"/>
          <w:szCs w:val="24"/>
          <w14:ligatures w14:val="none"/>
        </w:rPr>
      </w:pPr>
      <w:r w:rsidRPr="006D3D40">
        <w:rPr>
          <w:rFonts w:ascii="Times New Roman" w:eastAsia="Calibri" w:hAnsi="Times New Roman" w:cs="Times New Roman"/>
          <w:kern w:val="0"/>
          <w:sz w:val="24"/>
          <w:szCs w:val="24"/>
          <w14:ligatures w14:val="none"/>
        </w:rPr>
        <w:t>Команди  та спортсмени Хмільницької міської територіальної громади  приймали участь  у  змаганнях різного рівня.</w:t>
      </w:r>
    </w:p>
    <w:p w14:paraId="7E8008EB" w14:textId="5DA32243" w:rsidR="006D3D40" w:rsidRPr="006D3D40" w:rsidRDefault="006D3D40" w:rsidP="006D3D40">
      <w:pPr>
        <w:tabs>
          <w:tab w:val="left" w:pos="-142"/>
        </w:tabs>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6D3D40">
        <w:rPr>
          <w:rFonts w:ascii="Times New Roman" w:eastAsia="Times New Roman" w:hAnsi="Times New Roman" w:cs="Times New Roman"/>
          <w:kern w:val="0"/>
          <w:sz w:val="24"/>
          <w:szCs w:val="24"/>
          <w:lang w:eastAsia="ru-RU"/>
          <w14:ligatures w14:val="none"/>
        </w:rPr>
        <w:t>За 6 місяців</w:t>
      </w:r>
      <w:r w:rsidRPr="006D3D40">
        <w:rPr>
          <w:rFonts w:ascii="Times New Roman" w:eastAsia="Times New Roman" w:hAnsi="Times New Roman" w:cs="Times New Roman"/>
          <w:kern w:val="0"/>
          <w:sz w:val="24"/>
          <w:szCs w:val="24"/>
          <w:lang w:val="ru-RU" w:eastAsia="ru-RU"/>
          <w14:ligatures w14:val="none"/>
        </w:rPr>
        <w:t xml:space="preserve"> поточного року </w:t>
      </w:r>
      <w:r w:rsidRPr="006D3D40">
        <w:rPr>
          <w:rFonts w:ascii="Times New Roman" w:eastAsia="Times New Roman" w:hAnsi="Times New Roman" w:cs="Times New Roman"/>
          <w:kern w:val="0"/>
          <w:sz w:val="24"/>
          <w:szCs w:val="24"/>
          <w:lang w:eastAsia="uk-UA"/>
          <w14:ligatures w14:val="none"/>
        </w:rPr>
        <w:t>спортивні команди та спортсмени Хмільницької міської територіальної громади приймали участь у 34 чемпіонатах області, чемпіонатах України та турнірах у яких взяли участь 314 спортсменів.</w:t>
      </w:r>
    </w:p>
    <w:p w14:paraId="10E30CFF" w14:textId="04021E65" w:rsidR="006D3D40" w:rsidRPr="006D3D40" w:rsidRDefault="006D3D40" w:rsidP="006D3D40">
      <w:pPr>
        <w:tabs>
          <w:tab w:val="left" w:pos="-142"/>
        </w:tabs>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6D3D40">
        <w:rPr>
          <w:rFonts w:ascii="Times New Roman" w:eastAsia="Times New Roman" w:hAnsi="Times New Roman" w:cs="Times New Roman"/>
          <w:kern w:val="0"/>
          <w:sz w:val="24"/>
          <w:szCs w:val="24"/>
          <w:lang w:eastAsia="ru-RU"/>
          <w14:ligatures w14:val="none"/>
        </w:rPr>
        <w:t xml:space="preserve">Команди та спортсмени територіальної громади  вибороли   60 медалей різного ґатунку. </w:t>
      </w:r>
    </w:p>
    <w:p w14:paraId="71763C38" w14:textId="5571C692" w:rsidR="006D3D40" w:rsidRPr="006D3D40" w:rsidRDefault="006D3D40" w:rsidP="006D3D40">
      <w:pPr>
        <w:spacing w:after="0" w:line="240" w:lineRule="auto"/>
        <w:ind w:firstLine="567"/>
        <w:jc w:val="both"/>
        <w:rPr>
          <w:rFonts w:ascii="Times New Roman" w:eastAsia="Calibri" w:hAnsi="Times New Roman" w:cs="Times New Roman"/>
          <w:kern w:val="0"/>
          <w:sz w:val="24"/>
          <w:szCs w:val="24"/>
          <w14:ligatures w14:val="none"/>
        </w:rPr>
      </w:pPr>
      <w:r w:rsidRPr="006D3D40">
        <w:rPr>
          <w:rFonts w:ascii="Times New Roman" w:eastAsia="Calibri" w:hAnsi="Times New Roman" w:cs="Times New Roman"/>
          <w:kern w:val="0"/>
          <w:sz w:val="24"/>
          <w:szCs w:val="24"/>
          <w14:ligatures w14:val="none"/>
        </w:rPr>
        <w:t xml:space="preserve">Наші спортсмени в складі збірної команди України приймали участь у Чемпіонаті Європи зі змішаних єдиноборств ММА серед  дітей, юніорів, юнаків та молоді  – 5 </w:t>
      </w:r>
      <w:r w:rsidR="003409E1">
        <w:rPr>
          <w:rFonts w:ascii="Times New Roman" w:eastAsia="Calibri" w:hAnsi="Times New Roman" w:cs="Times New Roman"/>
          <w:kern w:val="0"/>
          <w:sz w:val="24"/>
          <w:szCs w:val="24"/>
          <w14:ligatures w14:val="none"/>
        </w:rPr>
        <w:t>осіб в</w:t>
      </w:r>
      <w:r w:rsidRPr="006D3D40">
        <w:rPr>
          <w:rFonts w:ascii="Times New Roman" w:eastAsia="Calibri" w:hAnsi="Times New Roman" w:cs="Times New Roman"/>
          <w:kern w:val="0"/>
          <w:sz w:val="24"/>
          <w:szCs w:val="24"/>
          <w14:ligatures w14:val="none"/>
        </w:rPr>
        <w:t xml:space="preserve"> яких досягли високих результатів, а саме:</w:t>
      </w:r>
    </w:p>
    <w:p w14:paraId="5FF12947" w14:textId="7D6CBD31" w:rsidR="006D3D40" w:rsidRPr="006D3D40" w:rsidRDefault="006D3D40" w:rsidP="006D3D4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6D3D40">
        <w:rPr>
          <w:rFonts w:ascii="Times New Roman" w:eastAsia="Times New Roman" w:hAnsi="Times New Roman" w:cs="Times New Roman"/>
          <w:kern w:val="0"/>
          <w:sz w:val="24"/>
          <w:szCs w:val="24"/>
          <w:lang w:eastAsia="ru-RU"/>
          <w14:ligatures w14:val="none"/>
        </w:rPr>
        <w:t>- Городівська Анастасія з</w:t>
      </w:r>
      <w:r w:rsidR="003409E1">
        <w:rPr>
          <w:rFonts w:ascii="Times New Roman" w:eastAsia="Times New Roman" w:hAnsi="Times New Roman" w:cs="Times New Roman"/>
          <w:kern w:val="0"/>
          <w:sz w:val="24"/>
          <w:szCs w:val="24"/>
          <w:lang w:eastAsia="ru-RU"/>
          <w14:ligatures w14:val="none"/>
        </w:rPr>
        <w:t>добула</w:t>
      </w:r>
      <w:r w:rsidRPr="006D3D40">
        <w:rPr>
          <w:rFonts w:ascii="Times New Roman" w:eastAsia="Times New Roman" w:hAnsi="Times New Roman" w:cs="Times New Roman"/>
          <w:kern w:val="0"/>
          <w:sz w:val="24"/>
          <w:szCs w:val="24"/>
          <w:lang w:eastAsia="ru-RU"/>
          <w14:ligatures w14:val="none"/>
        </w:rPr>
        <w:t xml:space="preserve"> 2 місце серед молоді;</w:t>
      </w:r>
    </w:p>
    <w:p w14:paraId="41C9693A" w14:textId="72C093A5" w:rsidR="006D3D40" w:rsidRPr="006D3D40" w:rsidRDefault="006D3D40" w:rsidP="006D3D4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6D3D40">
        <w:rPr>
          <w:rFonts w:ascii="Times New Roman" w:eastAsia="Times New Roman" w:hAnsi="Times New Roman" w:cs="Times New Roman"/>
          <w:kern w:val="0"/>
          <w:sz w:val="24"/>
          <w:szCs w:val="24"/>
          <w:lang w:eastAsia="ru-RU"/>
          <w14:ligatures w14:val="none"/>
        </w:rPr>
        <w:t xml:space="preserve">- Вознюк Максим </w:t>
      </w:r>
      <w:r w:rsidR="003409E1">
        <w:rPr>
          <w:rFonts w:ascii="Times New Roman" w:eastAsia="Times New Roman" w:hAnsi="Times New Roman" w:cs="Times New Roman"/>
          <w:kern w:val="0"/>
          <w:sz w:val="24"/>
          <w:szCs w:val="24"/>
          <w:lang w:eastAsia="ru-RU"/>
          <w14:ligatures w14:val="none"/>
        </w:rPr>
        <w:t>-</w:t>
      </w:r>
      <w:r w:rsidRPr="006D3D40">
        <w:rPr>
          <w:rFonts w:ascii="Times New Roman" w:eastAsia="Times New Roman" w:hAnsi="Times New Roman" w:cs="Times New Roman"/>
          <w:kern w:val="0"/>
          <w:sz w:val="24"/>
          <w:szCs w:val="24"/>
          <w:lang w:eastAsia="ru-RU"/>
          <w14:ligatures w14:val="none"/>
        </w:rPr>
        <w:t xml:space="preserve"> 1 місце серед дітей;</w:t>
      </w:r>
    </w:p>
    <w:p w14:paraId="66D6A724" w14:textId="4BC16EEA" w:rsidR="006D3D40" w:rsidRPr="006D3D40" w:rsidRDefault="006D3D40" w:rsidP="006D3D4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6D3D40">
        <w:rPr>
          <w:rFonts w:ascii="Times New Roman" w:eastAsia="Times New Roman" w:hAnsi="Times New Roman" w:cs="Times New Roman"/>
          <w:kern w:val="0"/>
          <w:sz w:val="24"/>
          <w:szCs w:val="24"/>
          <w:lang w:eastAsia="ru-RU"/>
          <w14:ligatures w14:val="none"/>
        </w:rPr>
        <w:t xml:space="preserve">- Романко Дар’я </w:t>
      </w:r>
      <w:r w:rsidR="003409E1">
        <w:rPr>
          <w:rFonts w:ascii="Times New Roman" w:eastAsia="Times New Roman" w:hAnsi="Times New Roman" w:cs="Times New Roman"/>
          <w:kern w:val="0"/>
          <w:sz w:val="24"/>
          <w:szCs w:val="24"/>
          <w:lang w:eastAsia="ru-RU"/>
          <w14:ligatures w14:val="none"/>
        </w:rPr>
        <w:t>-</w:t>
      </w:r>
      <w:r w:rsidRPr="006D3D40">
        <w:rPr>
          <w:rFonts w:ascii="Times New Roman" w:eastAsia="Times New Roman" w:hAnsi="Times New Roman" w:cs="Times New Roman"/>
          <w:kern w:val="0"/>
          <w:sz w:val="24"/>
          <w:szCs w:val="24"/>
          <w:lang w:eastAsia="ru-RU"/>
          <w14:ligatures w14:val="none"/>
        </w:rPr>
        <w:t xml:space="preserve"> 2 місце серед дітей;</w:t>
      </w:r>
    </w:p>
    <w:p w14:paraId="53D6FE72" w14:textId="1DA1CDD5" w:rsidR="006D3D40" w:rsidRPr="006D3D40" w:rsidRDefault="006D3D40" w:rsidP="006D3D4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6D3D40">
        <w:rPr>
          <w:rFonts w:ascii="Times New Roman" w:eastAsia="Times New Roman" w:hAnsi="Times New Roman" w:cs="Times New Roman"/>
          <w:kern w:val="0"/>
          <w:sz w:val="24"/>
          <w:szCs w:val="24"/>
          <w:lang w:eastAsia="ru-RU"/>
          <w14:ligatures w14:val="none"/>
        </w:rPr>
        <w:t xml:space="preserve">- Городівська Крістіна </w:t>
      </w:r>
      <w:r w:rsidR="003409E1">
        <w:rPr>
          <w:rFonts w:ascii="Times New Roman" w:eastAsia="Times New Roman" w:hAnsi="Times New Roman" w:cs="Times New Roman"/>
          <w:kern w:val="0"/>
          <w:sz w:val="24"/>
          <w:szCs w:val="24"/>
          <w:lang w:eastAsia="ru-RU"/>
          <w14:ligatures w14:val="none"/>
        </w:rPr>
        <w:t>-</w:t>
      </w:r>
      <w:r w:rsidRPr="006D3D40">
        <w:rPr>
          <w:rFonts w:ascii="Times New Roman" w:eastAsia="Times New Roman" w:hAnsi="Times New Roman" w:cs="Times New Roman"/>
          <w:kern w:val="0"/>
          <w:sz w:val="24"/>
          <w:szCs w:val="24"/>
          <w:lang w:eastAsia="ru-RU"/>
          <w14:ligatures w14:val="none"/>
        </w:rPr>
        <w:t xml:space="preserve"> 3 місце серед дітей.</w:t>
      </w:r>
    </w:p>
    <w:p w14:paraId="78F70B6D" w14:textId="636234DA" w:rsidR="006D3D40" w:rsidRPr="006D3D40" w:rsidRDefault="006D3D40" w:rsidP="003409E1">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6D3D40">
        <w:rPr>
          <w:rFonts w:ascii="Times New Roman" w:eastAsia="Times New Roman" w:hAnsi="Times New Roman" w:cs="Times New Roman"/>
          <w:kern w:val="0"/>
          <w:sz w:val="24"/>
          <w:szCs w:val="24"/>
          <w:lang w:eastAsia="ru-RU"/>
          <w14:ligatures w14:val="none"/>
        </w:rPr>
        <w:t>5 спортсменів Хмільницької міської територіальної громади увійшли до складу збірної команди України зі змішаних єдиноборств ММА та будуть представляти нашу громаду на Чемпіонаті Світу, який відбудеться у липні 2025 року. Наставником спортсменів є тренер спортивного клубу «Боєць» Сергій Городівський.</w:t>
      </w:r>
    </w:p>
    <w:p w14:paraId="387E3CD3" w14:textId="2D22038B" w:rsidR="006D3D40" w:rsidRPr="006D3D40" w:rsidRDefault="006D3D40" w:rsidP="006D3D40">
      <w:pPr>
        <w:spacing w:after="0" w:line="240" w:lineRule="auto"/>
        <w:ind w:firstLine="567"/>
        <w:jc w:val="both"/>
        <w:rPr>
          <w:rFonts w:ascii="Times New Roman" w:eastAsia="Calibri" w:hAnsi="Times New Roman" w:cs="Times New Roman"/>
          <w:kern w:val="0"/>
          <w:sz w:val="24"/>
          <w:szCs w:val="24"/>
          <w14:ligatures w14:val="none"/>
        </w:rPr>
      </w:pPr>
      <w:r w:rsidRPr="006D3D40">
        <w:rPr>
          <w:rFonts w:ascii="Times New Roman" w:eastAsia="Calibri" w:hAnsi="Times New Roman" w:cs="Times New Roman"/>
          <w:kern w:val="0"/>
          <w:sz w:val="24"/>
          <w:szCs w:val="24"/>
          <w14:ligatures w14:val="none"/>
        </w:rPr>
        <w:t>Вихованці Хмільницької ДЮСШ стали чемпіонами України серед юніорів у складі збірної команди Вінницької області, а саме:</w:t>
      </w:r>
    </w:p>
    <w:p w14:paraId="5DF0379A" w14:textId="0EEE9950" w:rsidR="006D3D40" w:rsidRPr="006D3D40" w:rsidRDefault="006D3D40" w:rsidP="006D3D40">
      <w:pPr>
        <w:spacing w:after="0" w:line="240" w:lineRule="auto"/>
        <w:ind w:firstLine="567"/>
        <w:jc w:val="both"/>
        <w:rPr>
          <w:rFonts w:ascii="Times New Roman" w:eastAsia="Calibri" w:hAnsi="Times New Roman" w:cs="Times New Roman"/>
          <w:kern w:val="0"/>
          <w:sz w:val="24"/>
          <w:szCs w:val="24"/>
          <w14:ligatures w14:val="none"/>
        </w:rPr>
      </w:pPr>
      <w:r w:rsidRPr="006D3D40">
        <w:rPr>
          <w:rFonts w:ascii="Times New Roman" w:eastAsia="Calibri" w:hAnsi="Times New Roman" w:cs="Times New Roman"/>
          <w:kern w:val="0"/>
          <w:sz w:val="24"/>
          <w:szCs w:val="24"/>
          <w14:ligatures w14:val="none"/>
        </w:rPr>
        <w:t>Баліцька Анастасія</w:t>
      </w:r>
      <w:r w:rsidR="003409E1">
        <w:rPr>
          <w:rFonts w:ascii="Times New Roman" w:eastAsia="Calibri" w:hAnsi="Times New Roman" w:cs="Times New Roman"/>
          <w:kern w:val="0"/>
          <w:sz w:val="24"/>
          <w:szCs w:val="24"/>
          <w14:ligatures w14:val="none"/>
        </w:rPr>
        <w:t xml:space="preserve"> - </w:t>
      </w:r>
      <w:r w:rsidRPr="006D3D40">
        <w:rPr>
          <w:rFonts w:ascii="Times New Roman" w:eastAsia="Calibri" w:hAnsi="Times New Roman" w:cs="Times New Roman"/>
          <w:kern w:val="0"/>
          <w:sz w:val="24"/>
          <w:szCs w:val="24"/>
          <w14:ligatures w14:val="none"/>
        </w:rPr>
        <w:t>естафета 4х100м.;</w:t>
      </w:r>
    </w:p>
    <w:p w14:paraId="6391FDB0" w14:textId="77777777" w:rsidR="006D3D40" w:rsidRPr="006D3D40" w:rsidRDefault="006D3D40" w:rsidP="006D3D40">
      <w:pPr>
        <w:spacing w:after="0" w:line="240" w:lineRule="auto"/>
        <w:ind w:firstLine="567"/>
        <w:jc w:val="both"/>
        <w:rPr>
          <w:rFonts w:ascii="Times New Roman" w:eastAsia="Calibri" w:hAnsi="Times New Roman" w:cs="Times New Roman"/>
          <w:kern w:val="0"/>
          <w:sz w:val="24"/>
          <w:szCs w:val="24"/>
          <w14:ligatures w14:val="none"/>
        </w:rPr>
      </w:pPr>
      <w:r w:rsidRPr="006D3D40">
        <w:rPr>
          <w:rFonts w:ascii="Times New Roman" w:eastAsia="Calibri" w:hAnsi="Times New Roman" w:cs="Times New Roman"/>
          <w:kern w:val="0"/>
          <w:sz w:val="24"/>
          <w:szCs w:val="24"/>
          <w14:ligatures w14:val="none"/>
        </w:rPr>
        <w:t>Григорак Анастасія - естафета 4х100м.;</w:t>
      </w:r>
    </w:p>
    <w:p w14:paraId="72BE349B" w14:textId="0A3AFB5B" w:rsidR="006D3D40" w:rsidRPr="006D3D40" w:rsidRDefault="006D3D40" w:rsidP="006D3D40">
      <w:pPr>
        <w:spacing w:after="0" w:line="240" w:lineRule="auto"/>
        <w:ind w:firstLine="567"/>
        <w:jc w:val="both"/>
        <w:rPr>
          <w:rFonts w:ascii="Times New Roman" w:eastAsia="Calibri" w:hAnsi="Times New Roman" w:cs="Times New Roman"/>
          <w:kern w:val="0"/>
          <w:sz w:val="24"/>
          <w:szCs w:val="24"/>
          <w14:ligatures w14:val="none"/>
        </w:rPr>
      </w:pPr>
      <w:r w:rsidRPr="006D3D40">
        <w:rPr>
          <w:rFonts w:ascii="Times New Roman" w:eastAsia="Calibri" w:hAnsi="Times New Roman" w:cs="Times New Roman"/>
          <w:kern w:val="0"/>
          <w:sz w:val="24"/>
          <w:szCs w:val="24"/>
          <w14:ligatures w14:val="none"/>
        </w:rPr>
        <w:t>Семерей Владислав</w:t>
      </w:r>
      <w:r w:rsidR="003409E1">
        <w:rPr>
          <w:rFonts w:ascii="Times New Roman" w:eastAsia="Calibri" w:hAnsi="Times New Roman" w:cs="Times New Roman"/>
          <w:kern w:val="0"/>
          <w:sz w:val="24"/>
          <w:szCs w:val="24"/>
          <w14:ligatures w14:val="none"/>
        </w:rPr>
        <w:t xml:space="preserve"> - </w:t>
      </w:r>
      <w:r w:rsidRPr="006D3D40">
        <w:rPr>
          <w:rFonts w:ascii="Times New Roman" w:eastAsia="Calibri" w:hAnsi="Times New Roman" w:cs="Times New Roman"/>
          <w:kern w:val="0"/>
          <w:sz w:val="24"/>
          <w:szCs w:val="24"/>
          <w14:ligatures w14:val="none"/>
        </w:rPr>
        <w:t>шведська естафета.</w:t>
      </w:r>
    </w:p>
    <w:p w14:paraId="05F51F30" w14:textId="3F8B209D" w:rsidR="006D3D40" w:rsidRPr="006D3D40" w:rsidRDefault="006D3D40" w:rsidP="006D3D40">
      <w:pPr>
        <w:spacing w:after="0" w:line="240" w:lineRule="auto"/>
        <w:ind w:firstLine="567"/>
        <w:jc w:val="both"/>
        <w:rPr>
          <w:rFonts w:ascii="Times New Roman" w:eastAsia="Calibri" w:hAnsi="Times New Roman" w:cs="Times New Roman"/>
          <w:kern w:val="0"/>
          <w:sz w:val="24"/>
          <w:szCs w:val="24"/>
          <w14:ligatures w14:val="none"/>
        </w:rPr>
      </w:pPr>
      <w:r w:rsidRPr="006D3D40">
        <w:rPr>
          <w:rFonts w:ascii="Times New Roman" w:eastAsia="Calibri" w:hAnsi="Times New Roman" w:cs="Times New Roman"/>
          <w:kern w:val="0"/>
          <w:sz w:val="24"/>
          <w:szCs w:val="24"/>
          <w14:ligatures w14:val="none"/>
        </w:rPr>
        <w:t>Наставником спортсменів є тренер Хмільницької ДЮСШ з легкої атлетики Людмила Леленко.</w:t>
      </w:r>
    </w:p>
    <w:p w14:paraId="27BA3819" w14:textId="77777777" w:rsidR="006D3D40" w:rsidRPr="006D3D40" w:rsidRDefault="006D3D40" w:rsidP="006D3D40">
      <w:pPr>
        <w:spacing w:after="0" w:line="240" w:lineRule="auto"/>
        <w:ind w:firstLine="567"/>
        <w:jc w:val="both"/>
        <w:rPr>
          <w:rFonts w:ascii="Times New Roman" w:eastAsia="Calibri" w:hAnsi="Times New Roman" w:cs="Times New Roman"/>
          <w:color w:val="FF0000"/>
          <w:kern w:val="0"/>
          <w:sz w:val="24"/>
          <w:szCs w:val="24"/>
          <w14:ligatures w14:val="none"/>
        </w:rPr>
      </w:pPr>
      <w:r w:rsidRPr="006D3D40">
        <w:rPr>
          <w:rFonts w:ascii="Times New Roman" w:eastAsia="Calibri" w:hAnsi="Times New Roman" w:cs="Times New Roman"/>
          <w:kern w:val="0"/>
          <w:sz w:val="24"/>
          <w:szCs w:val="24"/>
          <w14:ligatures w14:val="none"/>
        </w:rPr>
        <w:t>Касові видатки на проведення та участь у  спортивних заходах за І півріччя 2025 року склали 196 тис. грн.</w:t>
      </w:r>
    </w:p>
    <w:p w14:paraId="5B74FDFB" w14:textId="4E8C742B" w:rsidR="006D3D40" w:rsidRPr="006D3D40" w:rsidRDefault="006D3D40" w:rsidP="003409E1">
      <w:pPr>
        <w:spacing w:after="0" w:line="240" w:lineRule="auto"/>
        <w:ind w:firstLine="567"/>
        <w:jc w:val="both"/>
        <w:rPr>
          <w:rFonts w:ascii="Times New Roman" w:eastAsia="Calibri" w:hAnsi="Times New Roman" w:cs="Times New Roman"/>
          <w:kern w:val="0"/>
          <w:sz w:val="24"/>
          <w:szCs w:val="24"/>
          <w:lang w:eastAsia="uk-UA"/>
          <w14:ligatures w14:val="none"/>
        </w:rPr>
      </w:pPr>
      <w:r w:rsidRPr="006D3D40">
        <w:rPr>
          <w:rFonts w:ascii="Times New Roman" w:eastAsia="Calibri" w:hAnsi="Times New Roman" w:cs="Times New Roman"/>
          <w:kern w:val="0"/>
          <w:sz w:val="24"/>
          <w:szCs w:val="24"/>
          <w:lang w:eastAsia="uk-UA"/>
          <w14:ligatures w14:val="none"/>
        </w:rPr>
        <w:t>Для відзначення та заохочення спортсменів, тренерів, ветеранів фізичної культури і спорту</w:t>
      </w:r>
      <w:r w:rsidR="003409E1">
        <w:rPr>
          <w:rFonts w:ascii="Times New Roman" w:eastAsia="Calibri" w:hAnsi="Times New Roman" w:cs="Times New Roman"/>
          <w:kern w:val="0"/>
          <w:sz w:val="24"/>
          <w:szCs w:val="24"/>
          <w:lang w:eastAsia="uk-UA"/>
          <w14:ligatures w14:val="none"/>
        </w:rPr>
        <w:t>, р</w:t>
      </w:r>
      <w:r w:rsidRPr="006D3D40">
        <w:rPr>
          <w:rFonts w:ascii="Times New Roman" w:eastAsia="Times New Roman" w:hAnsi="Times New Roman" w:cs="Times New Roman"/>
          <w:kern w:val="0"/>
          <w:sz w:val="24"/>
          <w:szCs w:val="24"/>
          <w:lang w:eastAsia="ru-RU"/>
          <w14:ligatures w14:val="none"/>
        </w:rPr>
        <w:t>ішенням виконавчого комітету було відзначено Подякою міського голови та виплачено одноразову матеріальну підтримку демобілізованому ветерану російсько-української війни, інваліду війни ІІ групи, учаснику міжнародних змагань Роману Кашпуру в сумі 100 тис. грн.</w:t>
      </w:r>
    </w:p>
    <w:p w14:paraId="6F53C270" w14:textId="77777777" w:rsidR="006D3D40" w:rsidRPr="006D3D40" w:rsidRDefault="006D3D40" w:rsidP="006D3D40">
      <w:pPr>
        <w:spacing w:after="0" w:line="240" w:lineRule="auto"/>
        <w:ind w:firstLine="567"/>
        <w:jc w:val="both"/>
        <w:rPr>
          <w:rFonts w:ascii="Times New Roman" w:eastAsia="Calibri" w:hAnsi="Times New Roman" w:cs="Times New Roman"/>
          <w:color w:val="000000"/>
          <w:kern w:val="0"/>
          <w:sz w:val="24"/>
          <w:szCs w:val="24"/>
          <w14:ligatures w14:val="none"/>
        </w:rPr>
      </w:pPr>
    </w:p>
    <w:p w14:paraId="7B57346D" w14:textId="29980019" w:rsidR="006D3D40" w:rsidRPr="006D3D40" w:rsidRDefault="006D3D40" w:rsidP="006D3D40">
      <w:pPr>
        <w:spacing w:after="0" w:line="240" w:lineRule="auto"/>
        <w:ind w:firstLine="567"/>
        <w:jc w:val="both"/>
        <w:rPr>
          <w:rFonts w:ascii="Times New Roman" w:eastAsia="Calibri" w:hAnsi="Times New Roman" w:cs="Times New Roman"/>
          <w:kern w:val="0"/>
          <w:sz w:val="24"/>
          <w:szCs w:val="24"/>
          <w:shd w:val="clear" w:color="auto" w:fill="FEFFFF"/>
          <w14:ligatures w14:val="none"/>
        </w:rPr>
      </w:pPr>
      <w:r w:rsidRPr="006D3D40">
        <w:rPr>
          <w:rFonts w:ascii="Times New Roman" w:eastAsia="Calibri" w:hAnsi="Times New Roman" w:cs="Times New Roman"/>
          <w:kern w:val="0"/>
          <w:sz w:val="24"/>
          <w:szCs w:val="24"/>
          <w14:ligatures w14:val="none"/>
        </w:rPr>
        <w:t>Для  розвитку дитячого та дитячо-юнацького спорту</w:t>
      </w:r>
      <w:r w:rsidRPr="006D3D40">
        <w:rPr>
          <w:rFonts w:ascii="Times New Roman" w:eastAsia="Calibri" w:hAnsi="Times New Roman" w:cs="Times New Roman"/>
          <w:b/>
          <w:i/>
          <w:kern w:val="0"/>
          <w:sz w:val="24"/>
          <w:szCs w:val="24"/>
          <w14:ligatures w14:val="none"/>
        </w:rPr>
        <w:t xml:space="preserve"> </w:t>
      </w:r>
      <w:r w:rsidRPr="006D3D40">
        <w:rPr>
          <w:rFonts w:ascii="Times New Roman" w:eastAsia="Calibri" w:hAnsi="Times New Roman" w:cs="Times New Roman"/>
          <w:kern w:val="0"/>
          <w:sz w:val="24"/>
          <w:szCs w:val="24"/>
          <w14:ligatures w14:val="none"/>
        </w:rPr>
        <w:t xml:space="preserve">та  </w:t>
      </w:r>
      <w:r w:rsidRPr="006D3D40">
        <w:rPr>
          <w:rFonts w:ascii="Times New Roman" w:eastAsia="Calibri" w:hAnsi="Times New Roman" w:cs="Times New Roman"/>
          <w:kern w:val="0"/>
          <w:sz w:val="24"/>
          <w:szCs w:val="24"/>
          <w:shd w:val="clear" w:color="auto" w:fill="FEFFFF"/>
          <w14:ligatures w14:val="none"/>
        </w:rPr>
        <w:t xml:space="preserve">масового залучення дітей до початкових занять спортом, відбору найбільш талановитих та обдарованих дітей функціонує Хмільницька дитячо-юнацька спортивна школа. </w:t>
      </w:r>
      <w:r w:rsidRPr="00AC7362">
        <w:rPr>
          <w:rFonts w:ascii="Times New Roman" w:eastAsia="Calibri" w:hAnsi="Times New Roman" w:cs="Times New Roman"/>
          <w:kern w:val="0"/>
          <w:sz w:val="24"/>
          <w:szCs w:val="24"/>
          <w:shd w:val="clear" w:color="auto" w:fill="FEFFFF"/>
          <w14:ligatures w14:val="none"/>
        </w:rPr>
        <w:t>На сьогодні у спортивній школі функціонує вісім відділень</w:t>
      </w:r>
      <w:r w:rsidR="00AC7362" w:rsidRPr="00AC7362">
        <w:rPr>
          <w:rFonts w:ascii="Times New Roman" w:eastAsia="Calibri" w:hAnsi="Times New Roman" w:cs="Times New Roman"/>
          <w:kern w:val="0"/>
          <w:sz w:val="24"/>
          <w:szCs w:val="24"/>
          <w:shd w:val="clear" w:color="auto" w:fill="FEFFFF"/>
          <w14:ligatures w14:val="none"/>
        </w:rPr>
        <w:t>,</w:t>
      </w:r>
      <w:r w:rsidRPr="00AC7362">
        <w:rPr>
          <w:rFonts w:ascii="Times New Roman" w:eastAsia="Calibri" w:hAnsi="Times New Roman" w:cs="Times New Roman"/>
          <w:kern w:val="0"/>
          <w:sz w:val="24"/>
          <w:szCs w:val="24"/>
          <w:shd w:val="clear" w:color="auto" w:fill="FEFFFF"/>
          <w14:ligatures w14:val="none"/>
        </w:rPr>
        <w:t xml:space="preserve"> у яких займається спортом </w:t>
      </w:r>
      <w:r w:rsidRPr="00AC7362">
        <w:rPr>
          <w:rFonts w:ascii="Times New Roman" w:eastAsia="Calibri" w:hAnsi="Times New Roman" w:cs="Times New Roman"/>
          <w:kern w:val="0"/>
          <w:sz w:val="24"/>
          <w:szCs w:val="24"/>
          <w14:ligatures w14:val="none"/>
        </w:rPr>
        <w:t>424 учні,  це 32 навчальні групи з різних видів спорту,</w:t>
      </w:r>
      <w:r w:rsidRPr="00AC7362">
        <w:rPr>
          <w:rFonts w:ascii="Times New Roman" w:eastAsia="Calibri" w:hAnsi="Times New Roman" w:cs="Times New Roman"/>
          <w:kern w:val="0"/>
          <w:sz w:val="24"/>
          <w:szCs w:val="24"/>
          <w:shd w:val="clear" w:color="auto" w:fill="FEFFFF"/>
          <w14:ligatures w14:val="none"/>
        </w:rPr>
        <w:t xml:space="preserve"> з м. Хмільника 310 учнів та 114 з сільської місцевості</w:t>
      </w:r>
      <w:r w:rsidR="00AC7362" w:rsidRPr="00AC7362">
        <w:rPr>
          <w:rFonts w:ascii="Times New Roman" w:eastAsia="Calibri" w:hAnsi="Times New Roman" w:cs="Times New Roman"/>
          <w:kern w:val="0"/>
          <w:sz w:val="24"/>
          <w:szCs w:val="24"/>
          <w:shd w:val="clear" w:color="auto" w:fill="FEFFFF"/>
          <w14:ligatures w14:val="none"/>
        </w:rPr>
        <w:t>.</w:t>
      </w:r>
      <w:r w:rsidRPr="00AC7362">
        <w:rPr>
          <w:rFonts w:ascii="Times New Roman" w:eastAsia="Calibri" w:hAnsi="Times New Roman" w:cs="Times New Roman"/>
          <w:kern w:val="0"/>
          <w:sz w:val="24"/>
          <w:szCs w:val="24"/>
          <w:shd w:val="clear" w:color="auto" w:fill="FEFFFF"/>
          <w14:ligatures w14:val="none"/>
        </w:rPr>
        <w:t xml:space="preserve"> </w:t>
      </w:r>
      <w:r w:rsidRPr="006D3D40">
        <w:rPr>
          <w:rFonts w:ascii="Times New Roman" w:eastAsia="Calibri" w:hAnsi="Times New Roman" w:cs="Times New Roman"/>
          <w:kern w:val="0"/>
          <w:sz w:val="24"/>
          <w:szCs w:val="24"/>
          <w:shd w:val="clear" w:color="auto" w:fill="FEFFFF"/>
          <w14:ligatures w14:val="none"/>
        </w:rPr>
        <w:t>Касові видатки на утримання та навчально-тренувальний процес дитячо-юнацької спортивної школи складає 2 млн. 800 тис. грн.</w:t>
      </w:r>
    </w:p>
    <w:p w14:paraId="5B832F9C" w14:textId="061EEE4A" w:rsidR="006D3D40" w:rsidRPr="006D3D40" w:rsidRDefault="006D3D40" w:rsidP="006D3D40">
      <w:pPr>
        <w:spacing w:after="0" w:line="240" w:lineRule="auto"/>
        <w:ind w:firstLine="567"/>
        <w:jc w:val="both"/>
        <w:rPr>
          <w:rFonts w:ascii="Times New Roman" w:eastAsia="Calibri" w:hAnsi="Times New Roman" w:cs="Times New Roman"/>
          <w:kern w:val="0"/>
          <w:sz w:val="24"/>
          <w:szCs w:val="24"/>
          <w:shd w:val="clear" w:color="auto" w:fill="FEFFFF"/>
          <w14:ligatures w14:val="none"/>
        </w:rPr>
      </w:pPr>
      <w:r w:rsidRPr="006D3D40">
        <w:rPr>
          <w:rFonts w:ascii="Times New Roman" w:eastAsia="Calibri" w:hAnsi="Times New Roman" w:cs="Times New Roman"/>
          <w:kern w:val="0"/>
          <w:sz w:val="24"/>
          <w:szCs w:val="24"/>
          <w:shd w:val="clear" w:color="auto" w:fill="FEFFFF"/>
          <w14:ligatures w14:val="none"/>
        </w:rPr>
        <w:lastRenderedPageBreak/>
        <w:t>У Хмільницькому центрі дитячої та юнацької творчості на базі Ліцею №3 м. Хмільника функціонує 2 групи з настільного тенісу у яких займається до 30 дітей, а також у територіальній громаді функціонує 2 спортивних клуб</w:t>
      </w:r>
      <w:r w:rsidR="003409E1">
        <w:rPr>
          <w:rFonts w:ascii="Times New Roman" w:eastAsia="Calibri" w:hAnsi="Times New Roman" w:cs="Times New Roman"/>
          <w:kern w:val="0"/>
          <w:sz w:val="24"/>
          <w:szCs w:val="24"/>
          <w:shd w:val="clear" w:color="auto" w:fill="FEFFFF"/>
          <w14:ligatures w14:val="none"/>
        </w:rPr>
        <w:t>и</w:t>
      </w:r>
      <w:r w:rsidRPr="006D3D40">
        <w:rPr>
          <w:rFonts w:ascii="Times New Roman" w:eastAsia="Calibri" w:hAnsi="Times New Roman" w:cs="Times New Roman"/>
          <w:kern w:val="0"/>
          <w:sz w:val="24"/>
          <w:szCs w:val="24"/>
          <w:shd w:val="clear" w:color="auto" w:fill="FEFFFF"/>
          <w14:ligatures w14:val="none"/>
        </w:rPr>
        <w:t xml:space="preserve"> із східних та змішаних єдиноборств ММА та бойового самбо, де займаються спортом близько 130 спортсменів різного віку.  </w:t>
      </w:r>
    </w:p>
    <w:p w14:paraId="52C650CF" w14:textId="0DADFA6E" w:rsidR="006D3D40" w:rsidRPr="006D3D40" w:rsidRDefault="006D3D40" w:rsidP="006D3D40">
      <w:pPr>
        <w:spacing w:after="0" w:line="240" w:lineRule="auto"/>
        <w:ind w:firstLine="567"/>
        <w:jc w:val="both"/>
        <w:rPr>
          <w:rFonts w:ascii="Times New Roman" w:eastAsia="Calibri" w:hAnsi="Times New Roman" w:cs="Times New Roman"/>
          <w:kern w:val="0"/>
          <w:sz w:val="24"/>
          <w:szCs w:val="24"/>
          <w14:ligatures w14:val="none"/>
        </w:rPr>
      </w:pPr>
      <w:r w:rsidRPr="006D3D40">
        <w:rPr>
          <w:rFonts w:ascii="Times New Roman" w:eastAsia="Calibri" w:hAnsi="Times New Roman" w:cs="Times New Roman"/>
          <w:kern w:val="0"/>
          <w:sz w:val="24"/>
          <w:szCs w:val="24"/>
          <w14:ligatures w14:val="none"/>
        </w:rPr>
        <w:t>У місті Хмільнику працює спортивно-оздоровчий, реабілітаційний центр для учасників АТО/ООС на базі, якого було проведено І (міський) та ІІ (районний) етапи спортивних ігор серед ветеранів війни «Незламні Вінниччини» 2025 року.</w:t>
      </w:r>
    </w:p>
    <w:p w14:paraId="1D16E693" w14:textId="67C3EA7C" w:rsidR="006D3D40" w:rsidRPr="006D3D40" w:rsidRDefault="006D3D40" w:rsidP="006D3D40">
      <w:pPr>
        <w:spacing w:after="0" w:line="240" w:lineRule="auto"/>
        <w:ind w:firstLine="567"/>
        <w:jc w:val="both"/>
        <w:rPr>
          <w:rFonts w:ascii="Times New Roman" w:eastAsia="Calibri" w:hAnsi="Times New Roman" w:cs="Times New Roman"/>
          <w:bCs/>
          <w:color w:val="000000"/>
          <w:kern w:val="0"/>
          <w:sz w:val="24"/>
          <w:szCs w:val="24"/>
          <w14:ligatures w14:val="none"/>
        </w:rPr>
      </w:pPr>
      <w:r w:rsidRPr="006D3D40">
        <w:rPr>
          <w:rFonts w:ascii="Times New Roman" w:eastAsia="Calibri" w:hAnsi="Times New Roman" w:cs="Times New Roman"/>
          <w:bCs/>
          <w:color w:val="000000"/>
          <w:kern w:val="0"/>
          <w:sz w:val="24"/>
          <w:szCs w:val="24"/>
          <w14:ligatures w14:val="none"/>
        </w:rPr>
        <w:t xml:space="preserve">У центральному парку культури та відпочинку ім. Т.Г.Шевченка на волейбольному майданчику зі штучним покриттям, майданчику з </w:t>
      </w:r>
      <w:r w:rsidRPr="005571D5">
        <w:rPr>
          <w:rFonts w:ascii="Times New Roman" w:eastAsia="Calibri" w:hAnsi="Times New Roman" w:cs="Times New Roman"/>
          <w:bCs/>
          <w:kern w:val="0"/>
          <w:sz w:val="24"/>
          <w:szCs w:val="24"/>
          <w14:ligatures w14:val="none"/>
        </w:rPr>
        <w:t>воркауту</w:t>
      </w:r>
      <w:r w:rsidRPr="006D3D40">
        <w:rPr>
          <w:rFonts w:ascii="Times New Roman" w:eastAsia="Calibri" w:hAnsi="Times New Roman" w:cs="Times New Roman"/>
          <w:bCs/>
          <w:color w:val="000000"/>
          <w:kern w:val="0"/>
          <w:sz w:val="24"/>
          <w:szCs w:val="24"/>
          <w14:ligatures w14:val="none"/>
        </w:rPr>
        <w:t xml:space="preserve"> та майданчику збудованому по програмі Президента України «Активні парки» проводяться фізкультурно-оздоровчі заходи різних груп населення територіальної громади.</w:t>
      </w:r>
    </w:p>
    <w:p w14:paraId="129852EC" w14:textId="54C16299" w:rsidR="006D3D40" w:rsidRPr="006D3D40" w:rsidRDefault="006D3D40" w:rsidP="006D3D40">
      <w:pPr>
        <w:spacing w:after="0" w:line="240" w:lineRule="auto"/>
        <w:ind w:firstLine="567"/>
        <w:jc w:val="both"/>
        <w:rPr>
          <w:rFonts w:ascii="Times New Roman" w:eastAsia="Calibri" w:hAnsi="Times New Roman" w:cs="Times New Roman"/>
          <w:kern w:val="0"/>
          <w:sz w:val="24"/>
          <w:szCs w:val="24"/>
          <w14:ligatures w14:val="none"/>
        </w:rPr>
      </w:pPr>
      <w:r w:rsidRPr="006D3D40">
        <w:rPr>
          <w:rFonts w:ascii="Times New Roman" w:eastAsia="Calibri" w:hAnsi="Times New Roman" w:cs="Times New Roman"/>
          <w:bCs/>
          <w:color w:val="000000"/>
          <w:kern w:val="0"/>
          <w:sz w:val="24"/>
          <w:szCs w:val="24"/>
          <w14:ligatures w14:val="none"/>
        </w:rPr>
        <w:t xml:space="preserve">На виконання окремих заходів з реалізації соціального проекту «Активні парки - локації здорової України» касові видатки </w:t>
      </w:r>
      <w:r w:rsidR="00111B9F">
        <w:rPr>
          <w:rFonts w:ascii="Times New Roman" w:eastAsia="Calibri" w:hAnsi="Times New Roman" w:cs="Times New Roman"/>
          <w:bCs/>
          <w:color w:val="000000"/>
          <w:kern w:val="0"/>
          <w:sz w:val="24"/>
          <w:szCs w:val="24"/>
          <w14:ligatures w14:val="none"/>
        </w:rPr>
        <w:t xml:space="preserve">склали </w:t>
      </w:r>
      <w:r w:rsidRPr="006D3D40">
        <w:rPr>
          <w:rFonts w:ascii="Times New Roman" w:eastAsia="Calibri" w:hAnsi="Times New Roman" w:cs="Times New Roman"/>
          <w:bCs/>
          <w:color w:val="000000"/>
          <w:kern w:val="0"/>
          <w:sz w:val="24"/>
          <w:szCs w:val="24"/>
          <w14:ligatures w14:val="none"/>
        </w:rPr>
        <w:t>23424 грн.</w:t>
      </w:r>
      <w:r w:rsidR="00111B9F">
        <w:rPr>
          <w:rFonts w:ascii="Times New Roman" w:eastAsia="Calibri" w:hAnsi="Times New Roman" w:cs="Times New Roman"/>
          <w:bCs/>
          <w:color w:val="000000"/>
          <w:kern w:val="0"/>
          <w:sz w:val="24"/>
          <w:szCs w:val="24"/>
          <w14:ligatures w14:val="none"/>
        </w:rPr>
        <w:t>,</w:t>
      </w:r>
      <w:r w:rsidRPr="006D3D40">
        <w:rPr>
          <w:rFonts w:ascii="Times New Roman" w:eastAsia="Calibri" w:hAnsi="Times New Roman" w:cs="Times New Roman"/>
          <w:bCs/>
          <w:color w:val="000000"/>
          <w:kern w:val="0"/>
          <w:sz w:val="24"/>
          <w:szCs w:val="24"/>
          <w14:ligatures w14:val="none"/>
        </w:rPr>
        <w:t xml:space="preserve"> зокрема з місцевого бюджету 5856 грн.</w:t>
      </w:r>
      <w:r w:rsidRPr="006D3D40">
        <w:rPr>
          <w:rFonts w:ascii="Calibri" w:eastAsia="Calibri" w:hAnsi="Calibri" w:cs="Times New Roman"/>
          <w:b/>
          <w:i/>
          <w:kern w:val="0"/>
          <w:sz w:val="24"/>
          <w:szCs w:val="24"/>
          <w14:ligatures w14:val="none"/>
        </w:rPr>
        <w:t xml:space="preserve">         </w:t>
      </w:r>
    </w:p>
    <w:p w14:paraId="5AEE4FE2" w14:textId="78C6AA65" w:rsidR="006D3D40" w:rsidRPr="006D3D40" w:rsidRDefault="006D3D40" w:rsidP="006D3D40">
      <w:pPr>
        <w:spacing w:after="0" w:line="240" w:lineRule="auto"/>
        <w:ind w:firstLine="567"/>
        <w:jc w:val="both"/>
        <w:rPr>
          <w:rFonts w:ascii="Times New Roman" w:eastAsia="Calibri" w:hAnsi="Times New Roman" w:cs="Times New Roman"/>
          <w:color w:val="FF0000"/>
          <w:kern w:val="0"/>
          <w:sz w:val="24"/>
          <w:szCs w:val="24"/>
          <w14:ligatures w14:val="none"/>
        </w:rPr>
      </w:pPr>
      <w:r w:rsidRPr="006D3D40">
        <w:rPr>
          <w:rFonts w:ascii="Times New Roman" w:eastAsia="Calibri" w:hAnsi="Times New Roman" w:cs="Times New Roman"/>
          <w:kern w:val="0"/>
          <w:sz w:val="24"/>
          <w:szCs w:val="24"/>
          <w14:ligatures w14:val="none"/>
        </w:rPr>
        <w:t>Касові видатки на проведення та участь у  спортивних заходах за І півріччя 2025 року склали 196 тис. грн.</w:t>
      </w:r>
    </w:p>
    <w:p w14:paraId="037B6B3F" w14:textId="77777777" w:rsidR="006D3D40" w:rsidRPr="006D3D40" w:rsidRDefault="006D3D40" w:rsidP="006D3D40">
      <w:pPr>
        <w:tabs>
          <w:tab w:val="left" w:pos="905"/>
          <w:tab w:val="left" w:pos="1080"/>
        </w:tabs>
        <w:spacing w:after="0" w:line="240" w:lineRule="auto"/>
        <w:ind w:firstLine="567"/>
        <w:jc w:val="both"/>
        <w:rPr>
          <w:rFonts w:ascii="Times New Roman" w:eastAsia="Calibri" w:hAnsi="Times New Roman" w:cs="Times New Roman"/>
          <w:color w:val="000000"/>
          <w:kern w:val="0"/>
          <w:sz w:val="24"/>
          <w:szCs w:val="24"/>
          <w14:ligatures w14:val="none"/>
        </w:rPr>
      </w:pPr>
      <w:r w:rsidRPr="006D3D40">
        <w:rPr>
          <w:rFonts w:ascii="Times New Roman" w:eastAsia="Calibri" w:hAnsi="Times New Roman" w:cs="Times New Roman"/>
          <w:kern w:val="0"/>
          <w:sz w:val="24"/>
          <w:szCs w:val="24"/>
          <w14:ligatures w14:val="none"/>
        </w:rPr>
        <w:t>Заходи по будівництву, реконструкції, капітальному ремонту спортивних об’єктів не проводилися у зв’язку з військовим станом в Україні</w:t>
      </w:r>
      <w:r w:rsidRPr="006D3D40">
        <w:rPr>
          <w:rFonts w:ascii="Times New Roman" w:eastAsia="Calibri" w:hAnsi="Times New Roman" w:cs="Times New Roman"/>
          <w:color w:val="00B0F0"/>
          <w:kern w:val="0"/>
          <w:sz w:val="24"/>
          <w:szCs w:val="24"/>
          <w14:ligatures w14:val="none"/>
        </w:rPr>
        <w:t>.</w:t>
      </w:r>
    </w:p>
    <w:p w14:paraId="30CDF0B5" w14:textId="7A434546" w:rsidR="006D3D40" w:rsidRPr="006D3D40" w:rsidRDefault="006D3D40" w:rsidP="006D3D40">
      <w:pPr>
        <w:tabs>
          <w:tab w:val="left" w:pos="905"/>
          <w:tab w:val="left" w:pos="1080"/>
        </w:tabs>
        <w:spacing w:after="0" w:line="240" w:lineRule="auto"/>
        <w:ind w:firstLine="567"/>
        <w:jc w:val="both"/>
        <w:rPr>
          <w:rFonts w:ascii="Times New Roman" w:eastAsia="Calibri" w:hAnsi="Times New Roman" w:cs="Times New Roman"/>
          <w:kern w:val="0"/>
          <w:sz w:val="24"/>
          <w:szCs w:val="24"/>
          <w14:ligatures w14:val="none"/>
        </w:rPr>
      </w:pPr>
      <w:r w:rsidRPr="006D3D40">
        <w:rPr>
          <w:rFonts w:ascii="Times New Roman" w:eastAsia="Calibri" w:hAnsi="Times New Roman" w:cs="Times New Roman"/>
          <w:kern w:val="0"/>
          <w:sz w:val="24"/>
          <w:szCs w:val="24"/>
          <w14:ligatures w14:val="none"/>
        </w:rPr>
        <w:t xml:space="preserve">Усі спортивні заходи які проводилися в міській територіальній громаді висвітлювались на офіційному </w:t>
      </w:r>
      <w:r w:rsidR="00111B9F">
        <w:rPr>
          <w:rFonts w:ascii="Times New Roman" w:eastAsia="Calibri" w:hAnsi="Times New Roman" w:cs="Times New Roman"/>
          <w:kern w:val="0"/>
          <w:sz w:val="24"/>
          <w:szCs w:val="24"/>
          <w14:ligatures w14:val="none"/>
        </w:rPr>
        <w:t>веб</w:t>
      </w:r>
      <w:r w:rsidRPr="006D3D40">
        <w:rPr>
          <w:rFonts w:ascii="Times New Roman" w:eastAsia="Calibri" w:hAnsi="Times New Roman" w:cs="Times New Roman"/>
          <w:kern w:val="0"/>
          <w:sz w:val="24"/>
          <w:szCs w:val="24"/>
          <w14:ligatures w14:val="none"/>
        </w:rPr>
        <w:t>сайті Хмільницької міської ради, Управління освіти, молоді та спорту Хмільницької міської ради та в місцевих газетах.</w:t>
      </w:r>
    </w:p>
    <w:p w14:paraId="461A44DF" w14:textId="77777777" w:rsidR="006D3D40" w:rsidRDefault="006D3D40" w:rsidP="006D3D40">
      <w:pPr>
        <w:spacing w:after="0" w:line="240" w:lineRule="auto"/>
        <w:ind w:left="540"/>
        <w:jc w:val="both"/>
        <w:rPr>
          <w:rFonts w:ascii="Times New Roman" w:eastAsia="Times New Roman" w:hAnsi="Times New Roman" w:cs="Times New Roman"/>
          <w:color w:val="000000"/>
          <w:kern w:val="0"/>
          <w:sz w:val="24"/>
          <w:szCs w:val="24"/>
          <w:lang w:eastAsia="ru-RU"/>
          <w14:ligatures w14:val="none"/>
        </w:rPr>
      </w:pPr>
    </w:p>
    <w:p w14:paraId="114637E0" w14:textId="51766555" w:rsidR="00A14D72" w:rsidRPr="00CD38CA" w:rsidRDefault="00A14D72" w:rsidP="006D3D40">
      <w:pPr>
        <w:spacing w:after="0" w:line="240" w:lineRule="auto"/>
        <w:ind w:left="567"/>
        <w:jc w:val="both"/>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b/>
          <w:bCs/>
          <w:color w:val="000000"/>
          <w:kern w:val="0"/>
          <w:sz w:val="24"/>
          <w:szCs w:val="24"/>
          <w:lang w:eastAsia="ru-RU"/>
          <w14:ligatures w14:val="none"/>
        </w:rPr>
        <w:t>Пріоритет 10. Забезпечення доступного медичного обслуговування населення.</w:t>
      </w:r>
    </w:p>
    <w:p w14:paraId="2A5A6286" w14:textId="12C33BFB"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 xml:space="preserve">Рішенням 68 сесії Хмільницької міської ради від 20 грудня 2024 року  №3132 «Про затвердження структури КНП «Хмільницька ЦЛ» (в новій редакції)» були внесені зміни в структуру закладу та було створено реабілітаційне відділення та Центр ментального здоров’я. Відповідно до цього рішення були внесені зміни в штатний розпис, а саме доповнено штатних посад в кількості 30 одиниць по </w:t>
      </w:r>
      <w:r>
        <w:rPr>
          <w:rFonts w:ascii="Times New Roman" w:eastAsia="Times New Roman" w:hAnsi="Times New Roman" w:cs="Times New Roman"/>
          <w:color w:val="000000"/>
          <w:kern w:val="0"/>
          <w:sz w:val="24"/>
          <w:szCs w:val="24"/>
          <w:lang w:eastAsia="ru-RU"/>
          <w14:ligatures w14:val="none"/>
        </w:rPr>
        <w:t>р</w:t>
      </w:r>
      <w:r w:rsidRPr="00E11812">
        <w:rPr>
          <w:rFonts w:ascii="Times New Roman" w:eastAsia="Times New Roman" w:hAnsi="Times New Roman" w:cs="Times New Roman"/>
          <w:color w:val="000000"/>
          <w:kern w:val="0"/>
          <w:sz w:val="24"/>
          <w:szCs w:val="24"/>
          <w:lang w:eastAsia="ru-RU"/>
          <w14:ligatures w14:val="none"/>
        </w:rPr>
        <w:t xml:space="preserve">еабілітаційному відділенні та доповнено 7 штатних посад по Центру ментального здоров’я. Реабілітаційне відділення розраховане на 24 ліжка. </w:t>
      </w:r>
      <w:r w:rsidRPr="00E11812">
        <w:rPr>
          <w:rFonts w:ascii="Times New Roman" w:eastAsia="Times New Roman" w:hAnsi="Times New Roman" w:cs="Times New Roman"/>
          <w:color w:val="000000"/>
          <w:kern w:val="0"/>
          <w:sz w:val="24"/>
          <w:szCs w:val="24"/>
          <w:lang w:eastAsia="ru-RU"/>
          <w14:ligatures w14:val="none"/>
        </w:rPr>
        <w:tab/>
      </w:r>
    </w:p>
    <w:p w14:paraId="68826766" w14:textId="3050B346"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 xml:space="preserve">Відповідно до проектно – кошторисної документації, під відділення реабілітації виділено приміщення першого поверху педіатричного корпусу, загальною площею 1191,85 кв.м. На вказаній площі передбачено облаштування 12 палат: </w:t>
      </w:r>
      <w:r>
        <w:rPr>
          <w:rFonts w:ascii="Times New Roman" w:eastAsia="Times New Roman" w:hAnsi="Times New Roman" w:cs="Times New Roman"/>
          <w:color w:val="000000"/>
          <w:kern w:val="0"/>
          <w:sz w:val="24"/>
          <w:szCs w:val="24"/>
          <w:lang w:eastAsia="ru-RU"/>
          <w14:ligatures w14:val="none"/>
        </w:rPr>
        <w:t xml:space="preserve">двомісні - </w:t>
      </w:r>
      <w:r w:rsidRPr="00E11812">
        <w:rPr>
          <w:rFonts w:ascii="Times New Roman" w:eastAsia="Times New Roman" w:hAnsi="Times New Roman" w:cs="Times New Roman"/>
          <w:color w:val="000000"/>
          <w:kern w:val="0"/>
          <w:sz w:val="24"/>
          <w:szCs w:val="24"/>
          <w:lang w:eastAsia="ru-RU"/>
          <w14:ligatures w14:val="none"/>
        </w:rPr>
        <w:t xml:space="preserve">10 шт. та </w:t>
      </w:r>
      <w:r>
        <w:rPr>
          <w:rFonts w:ascii="Times New Roman" w:eastAsia="Times New Roman" w:hAnsi="Times New Roman" w:cs="Times New Roman"/>
          <w:color w:val="000000"/>
          <w:kern w:val="0"/>
          <w:sz w:val="24"/>
          <w:szCs w:val="24"/>
          <w:lang w:eastAsia="ru-RU"/>
          <w14:ligatures w14:val="none"/>
        </w:rPr>
        <w:t xml:space="preserve">одномісні - </w:t>
      </w:r>
      <w:r w:rsidRPr="00E11812">
        <w:rPr>
          <w:rFonts w:ascii="Times New Roman" w:eastAsia="Times New Roman" w:hAnsi="Times New Roman" w:cs="Times New Roman"/>
          <w:color w:val="000000"/>
          <w:kern w:val="0"/>
          <w:sz w:val="24"/>
          <w:szCs w:val="24"/>
          <w:lang w:eastAsia="ru-RU"/>
          <w14:ligatures w14:val="none"/>
        </w:rPr>
        <w:t>2 шт. з санітарними кімнатами з урахуванням безбар’єрності, в т.ч. і палатах, реабілітаційні зали, кабінет асистивних технологій, приміщення для проведення фізичної терапії, приміщення для проведення ерготерапії, кабінет для надання індивідуальної реабілітаційної допомоги з терапії мови та мовлення, кабінет для надання  індивідуальної психологічної допомоги.</w:t>
      </w:r>
    </w:p>
    <w:p w14:paraId="6DC5A126" w14:textId="0FA0641A"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Кошторисна вартість проектно-кошторисної документації за об’єктом «Реконструкція першого поверху будівлі «А» приміщення педіатричного корпусу для створення відділення реабілітації КНП «Хмільницька центральна лікарня» Хмільницької міської ради, за адресою: 22000, м. Хмільник, вул. Монастирська, 71, Вінницька область» складає 29674673 грн.</w:t>
      </w:r>
      <w:r w:rsidR="00E63006" w:rsidRPr="00E63006">
        <w:t xml:space="preserve"> </w:t>
      </w:r>
      <w:r w:rsidR="00E63006">
        <w:rPr>
          <w:rFonts w:ascii="Times New Roman" w:eastAsia="Times New Roman" w:hAnsi="Times New Roman" w:cs="Times New Roman"/>
          <w:color w:val="000000"/>
          <w:kern w:val="0"/>
          <w:sz w:val="24"/>
          <w:szCs w:val="24"/>
          <w:lang w:eastAsia="ru-RU"/>
          <w14:ligatures w14:val="none"/>
        </w:rPr>
        <w:t>Н</w:t>
      </w:r>
      <w:r w:rsidR="00E63006" w:rsidRPr="00E63006">
        <w:rPr>
          <w:rFonts w:ascii="Times New Roman" w:eastAsia="Times New Roman" w:hAnsi="Times New Roman" w:cs="Times New Roman"/>
          <w:color w:val="000000"/>
          <w:kern w:val="0"/>
          <w:sz w:val="24"/>
          <w:szCs w:val="24"/>
          <w:lang w:eastAsia="ru-RU"/>
          <w14:ligatures w14:val="none"/>
        </w:rPr>
        <w:t>а даний момент реабілітаційне відділення розташовується у тимчасово облаштованих приміщеннях в дитячому корпусі на 3 поверсі.</w:t>
      </w:r>
    </w:p>
    <w:p w14:paraId="51C41AA0" w14:textId="113FAB6A"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У 2024 році КНП «Хмільницька ЦЛ» подала про</w:t>
      </w:r>
      <w:r w:rsidR="007E04EF">
        <w:rPr>
          <w:rFonts w:ascii="Times New Roman" w:eastAsia="Times New Roman" w:hAnsi="Times New Roman" w:cs="Times New Roman"/>
          <w:color w:val="000000"/>
          <w:kern w:val="0"/>
          <w:sz w:val="24"/>
          <w:szCs w:val="24"/>
          <w:lang w:eastAsia="ru-RU"/>
          <w14:ligatures w14:val="none"/>
        </w:rPr>
        <w:t>є</w:t>
      </w:r>
      <w:r w:rsidRPr="00E11812">
        <w:rPr>
          <w:rFonts w:ascii="Times New Roman" w:eastAsia="Times New Roman" w:hAnsi="Times New Roman" w:cs="Times New Roman"/>
          <w:color w:val="000000"/>
          <w:kern w:val="0"/>
          <w:sz w:val="24"/>
          <w:szCs w:val="24"/>
          <w:lang w:eastAsia="ru-RU"/>
          <w14:ligatures w14:val="none"/>
        </w:rPr>
        <w:t>кт «Реконструкція першого поверху будівлі «А» приміщення педіатричного корпусу для створення відділення реабілітації КНП «Хмільницька центральна лікарня» Хмільницької міської ради, за адресою: 22000, м. Хмільник, вул. Монастирська, 71, Вінницька область» на відбір інфраструктурних проєктів з відновлення, оновлення та модернізації закладів охорони здоров’я в рамках спільного зі Світовим банком проєкту «Зміцнення системи охорони здоров’я та збереження життя» (Heal Ukraine) та була включена до переліку ЗОЗ, про</w:t>
      </w:r>
      <w:r w:rsidR="00E63006">
        <w:rPr>
          <w:rFonts w:ascii="Times New Roman" w:eastAsia="Times New Roman" w:hAnsi="Times New Roman" w:cs="Times New Roman"/>
          <w:color w:val="000000"/>
          <w:kern w:val="0"/>
          <w:sz w:val="24"/>
          <w:szCs w:val="24"/>
          <w:lang w:eastAsia="ru-RU"/>
          <w14:ligatures w14:val="none"/>
        </w:rPr>
        <w:t>є</w:t>
      </w:r>
      <w:r w:rsidRPr="00E11812">
        <w:rPr>
          <w:rFonts w:ascii="Times New Roman" w:eastAsia="Times New Roman" w:hAnsi="Times New Roman" w:cs="Times New Roman"/>
          <w:color w:val="000000"/>
          <w:kern w:val="0"/>
          <w:sz w:val="24"/>
          <w:szCs w:val="24"/>
          <w:lang w:eastAsia="ru-RU"/>
          <w14:ligatures w14:val="none"/>
        </w:rPr>
        <w:t xml:space="preserve">кти яких направленні інжиніринговій компанії для отримання експертного висновку. Рішенням 72 сесії міської ради 8 скликання від 27.03.2025р. №3349 було схвалено Проект договору про партнерство і співпрацю з </w:t>
      </w:r>
      <w:r w:rsidRPr="00E11812">
        <w:rPr>
          <w:rFonts w:ascii="Times New Roman" w:eastAsia="Times New Roman" w:hAnsi="Times New Roman" w:cs="Times New Roman"/>
          <w:color w:val="000000"/>
          <w:kern w:val="0"/>
          <w:sz w:val="24"/>
          <w:szCs w:val="24"/>
          <w:lang w:eastAsia="ru-RU"/>
          <w14:ligatures w14:val="none"/>
        </w:rPr>
        <w:lastRenderedPageBreak/>
        <w:t>Міністерством охорони здоров’я України, КНП «Хмільницька центральна лікарня» та Хмільницької міської радою.</w:t>
      </w:r>
    </w:p>
    <w:p w14:paraId="0E63869C" w14:textId="7EC79768" w:rsidR="00E11812" w:rsidRPr="00E11812" w:rsidRDefault="00E11812" w:rsidP="00E6300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 xml:space="preserve">На покращення матеріально - технічної бази КНП «Хмільницький ЦПМСД» за кошти Національної служби здоров’я придбано обладнання на суму 138,9 тис. грн. </w:t>
      </w:r>
    </w:p>
    <w:p w14:paraId="1B2FB87C" w14:textId="150A6C81"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 xml:space="preserve">За рахунок благодійного фонду ЮНЕСКО було отримано </w:t>
      </w:r>
      <w:r w:rsidR="00E63006">
        <w:rPr>
          <w:rFonts w:ascii="Times New Roman" w:eastAsia="Times New Roman" w:hAnsi="Times New Roman" w:cs="Times New Roman"/>
          <w:color w:val="000000"/>
          <w:kern w:val="0"/>
          <w:sz w:val="24"/>
          <w:szCs w:val="24"/>
          <w:lang w:eastAsia="ru-RU"/>
          <w14:ligatures w14:val="none"/>
        </w:rPr>
        <w:t>х</w:t>
      </w:r>
      <w:r w:rsidRPr="00E11812">
        <w:rPr>
          <w:rFonts w:ascii="Times New Roman" w:eastAsia="Times New Roman" w:hAnsi="Times New Roman" w:cs="Times New Roman"/>
          <w:color w:val="000000"/>
          <w:kern w:val="0"/>
          <w:sz w:val="24"/>
          <w:szCs w:val="24"/>
          <w:lang w:eastAsia="ru-RU"/>
          <w14:ligatures w14:val="none"/>
        </w:rPr>
        <w:t xml:space="preserve">олодильник із живлення від мережі для зберігання вакцин на амбулаторію с. Порик загальна вартість якого становить 53,3 тис. грн. Також безоплатно за </w:t>
      </w:r>
      <w:r w:rsidR="00E63006">
        <w:rPr>
          <w:rFonts w:ascii="Times New Roman" w:eastAsia="Times New Roman" w:hAnsi="Times New Roman" w:cs="Times New Roman"/>
          <w:color w:val="000000"/>
          <w:kern w:val="0"/>
          <w:sz w:val="24"/>
          <w:szCs w:val="24"/>
          <w:lang w:eastAsia="ru-RU"/>
          <w14:ligatures w14:val="none"/>
        </w:rPr>
        <w:t>п</w:t>
      </w:r>
      <w:r w:rsidRPr="00E11812">
        <w:rPr>
          <w:rFonts w:ascii="Times New Roman" w:eastAsia="Times New Roman" w:hAnsi="Times New Roman" w:cs="Times New Roman"/>
          <w:color w:val="000000"/>
          <w:kern w:val="0"/>
          <w:sz w:val="24"/>
          <w:szCs w:val="24"/>
          <w:lang w:eastAsia="ru-RU"/>
          <w14:ligatures w14:val="none"/>
        </w:rPr>
        <w:t xml:space="preserve">роєкту PATH Агенція Сполучених Штатів з міжнародного розвитку USAID були передані ноутбуки Lenovo на загальну суму 249,6  тис. грн.. За рахунок гуманітарної допомоги підприємству було передано </w:t>
      </w:r>
      <w:r w:rsidR="00E63006">
        <w:rPr>
          <w:rFonts w:ascii="Times New Roman" w:eastAsia="Times New Roman" w:hAnsi="Times New Roman" w:cs="Times New Roman"/>
          <w:color w:val="000000"/>
          <w:kern w:val="0"/>
          <w:sz w:val="24"/>
          <w:szCs w:val="24"/>
          <w:lang w:eastAsia="ru-RU"/>
          <w14:ligatures w14:val="none"/>
        </w:rPr>
        <w:t>о</w:t>
      </w:r>
      <w:r w:rsidRPr="00E11812">
        <w:rPr>
          <w:rFonts w:ascii="Times New Roman" w:eastAsia="Times New Roman" w:hAnsi="Times New Roman" w:cs="Times New Roman"/>
          <w:color w:val="000000"/>
          <w:kern w:val="0"/>
          <w:sz w:val="24"/>
          <w:szCs w:val="24"/>
          <w:lang w:eastAsia="ru-RU"/>
          <w14:ligatures w14:val="none"/>
        </w:rPr>
        <w:t>зонатор повітря загальною вартістю 41,6 тис. грн.. та пульсоксиметри загальною вартістю 19,6 тис. грн.</w:t>
      </w:r>
    </w:p>
    <w:p w14:paraId="10C52E2A" w14:textId="3C88AD17"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 xml:space="preserve">За рахунок місцевого бюджету у 1-му півріччі 2025 року було придбано комп’ютерну техніку – </w:t>
      </w:r>
      <w:r w:rsidR="00E63006">
        <w:rPr>
          <w:rFonts w:ascii="Times New Roman" w:eastAsia="Times New Roman" w:hAnsi="Times New Roman" w:cs="Times New Roman"/>
          <w:color w:val="000000"/>
          <w:kern w:val="0"/>
          <w:sz w:val="24"/>
          <w:szCs w:val="24"/>
          <w:lang w:eastAsia="ru-RU"/>
          <w14:ligatures w14:val="none"/>
        </w:rPr>
        <w:t>п</w:t>
      </w:r>
      <w:r w:rsidRPr="00E11812">
        <w:rPr>
          <w:rFonts w:ascii="Times New Roman" w:eastAsia="Times New Roman" w:hAnsi="Times New Roman" w:cs="Times New Roman"/>
          <w:color w:val="000000"/>
          <w:kern w:val="0"/>
          <w:sz w:val="24"/>
          <w:szCs w:val="24"/>
          <w:lang w:eastAsia="ru-RU"/>
          <w14:ligatures w14:val="none"/>
        </w:rPr>
        <w:t xml:space="preserve">ринтери Epson EcoTank, у кількості 3 шт. та телевізор </w:t>
      </w:r>
      <w:r w:rsidR="00E63006">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 xml:space="preserve">1 шт., загальною вартістю обладнання 57,4 тис. грн.. Закуплено </w:t>
      </w:r>
      <w:r w:rsidR="00E63006">
        <w:rPr>
          <w:rFonts w:ascii="Times New Roman" w:eastAsia="Times New Roman" w:hAnsi="Times New Roman" w:cs="Times New Roman"/>
          <w:color w:val="000000"/>
          <w:kern w:val="0"/>
          <w:sz w:val="24"/>
          <w:szCs w:val="24"/>
          <w:lang w:eastAsia="ru-RU"/>
          <w14:ligatures w14:val="none"/>
        </w:rPr>
        <w:t>в</w:t>
      </w:r>
      <w:r w:rsidRPr="00E11812">
        <w:rPr>
          <w:rFonts w:ascii="Times New Roman" w:eastAsia="Times New Roman" w:hAnsi="Times New Roman" w:cs="Times New Roman"/>
          <w:color w:val="000000"/>
          <w:kern w:val="0"/>
          <w:sz w:val="24"/>
          <w:szCs w:val="24"/>
          <w:lang w:eastAsia="ru-RU"/>
          <w14:ligatures w14:val="none"/>
        </w:rPr>
        <w:t>огнегасники у кількості 31 шт. – на 53,8 тис.</w:t>
      </w:r>
      <w:r w:rsidR="00E63006">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грн.</w:t>
      </w:r>
    </w:p>
    <w:p w14:paraId="7788AED0" w14:textId="77777777"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Закуплені господарські та будівельні матеріали для проведення ремонтів у амбулаторія ЗПСМ та пунктах здоров’я на суму 296,0 тис. грн.</w:t>
      </w:r>
    </w:p>
    <w:p w14:paraId="51A74C2F" w14:textId="55DC7935"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Освоєно кошти на оплату послуг із виготовлення технічної документації у сумі 27,0 тис.</w:t>
      </w:r>
      <w:r w:rsidR="00C04D85">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грн.</w:t>
      </w:r>
    </w:p>
    <w:p w14:paraId="1A229333" w14:textId="25F57D81"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На покращення матеріально - технічної бази КНП «Хмільницька ЦЛ» за шість місяців 2025 року надано централізоване постачання та благодійна допомога у вигляді медикаментів, вакцин, вироби медичного призначення – 695,1 тис.</w:t>
      </w:r>
      <w:r w:rsidR="00C04D85">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 xml:space="preserve">грн.. </w:t>
      </w:r>
    </w:p>
    <w:p w14:paraId="3B75C320" w14:textId="0622BAB4"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 xml:space="preserve">Централізовано було передано робоче місце на базі консультативного посту (обладнання телемедицина) вартість якої 807,6 тис. грн.. Відповідно до Наказу МОЗ у І півріччі було отримано реабілітаційне обладнання (подушки балансувальні 26 шт. вартістю 96,1 тис. грн.) та від ДП «Медичні закупівлі» було отримано підігрівачі інфузійних розчинів ( 5 шт вартістю 202,5 тис. грн.). </w:t>
      </w:r>
    </w:p>
    <w:p w14:paraId="2FCB73EC" w14:textId="09364CD6"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Від благодійників (БФ «Твоя Опор», ГО «Патріоти Тячівщини», ТОВ «ГРІН КУЛ» та інші) отримано медичного обладнання на суму 3182,9 тис. грн., а саме апарат УЗД LOGIQ P9 (1 од. вартість 681,6 тис. грн.), холодильне обладнання для харчоблоку (4 од.  заг</w:t>
      </w:r>
      <w:r w:rsidR="00C04D85">
        <w:rPr>
          <w:rFonts w:ascii="Times New Roman" w:eastAsia="Times New Roman" w:hAnsi="Times New Roman" w:cs="Times New Roman"/>
          <w:color w:val="000000"/>
          <w:kern w:val="0"/>
          <w:sz w:val="24"/>
          <w:szCs w:val="24"/>
          <w:lang w:eastAsia="ru-RU"/>
          <w14:ligatures w14:val="none"/>
        </w:rPr>
        <w:t>альна</w:t>
      </w:r>
      <w:r w:rsidRPr="00E11812">
        <w:rPr>
          <w:rFonts w:ascii="Times New Roman" w:eastAsia="Times New Roman" w:hAnsi="Times New Roman" w:cs="Times New Roman"/>
          <w:color w:val="000000"/>
          <w:kern w:val="0"/>
          <w:sz w:val="24"/>
          <w:szCs w:val="24"/>
          <w:lang w:eastAsia="ru-RU"/>
          <w14:ligatures w14:val="none"/>
        </w:rPr>
        <w:t xml:space="preserve"> вартість 98,4 тис. грн.), ліжка лікарняні Evario (10</w:t>
      </w:r>
      <w:r w:rsidR="00C04D85">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шт. заг</w:t>
      </w:r>
      <w:r w:rsidR="00C04D85">
        <w:rPr>
          <w:rFonts w:ascii="Times New Roman" w:eastAsia="Times New Roman" w:hAnsi="Times New Roman" w:cs="Times New Roman"/>
          <w:color w:val="000000"/>
          <w:kern w:val="0"/>
          <w:sz w:val="24"/>
          <w:szCs w:val="24"/>
          <w:lang w:eastAsia="ru-RU"/>
          <w14:ligatures w14:val="none"/>
        </w:rPr>
        <w:t>альна</w:t>
      </w:r>
      <w:r w:rsidRPr="00E11812">
        <w:rPr>
          <w:rFonts w:ascii="Times New Roman" w:eastAsia="Times New Roman" w:hAnsi="Times New Roman" w:cs="Times New Roman"/>
          <w:color w:val="000000"/>
          <w:kern w:val="0"/>
          <w:sz w:val="24"/>
          <w:szCs w:val="24"/>
          <w:lang w:eastAsia="ru-RU"/>
          <w14:ligatures w14:val="none"/>
        </w:rPr>
        <w:t xml:space="preserve"> вартість 2232,0 тис. грн.).</w:t>
      </w:r>
    </w:p>
    <w:p w14:paraId="707CEACE" w14:textId="55CC1428" w:rsidR="00E11812" w:rsidRPr="00E11812" w:rsidRDefault="00E11812" w:rsidP="00C04D85">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 xml:space="preserve">КНП «Хмільницька ЦЛ» приймає участь у Конкурсі «Безпечні стійкі громади» за умовами якого з обласного та місцевого бюджетів буде виділено кошти в сумі 2400,0 тис. грн. для придбання медичного обладнання  - </w:t>
      </w:r>
      <w:r w:rsidR="00C04D85">
        <w:rPr>
          <w:rFonts w:ascii="Times New Roman" w:eastAsia="Times New Roman" w:hAnsi="Times New Roman" w:cs="Times New Roman"/>
          <w:color w:val="000000"/>
          <w:kern w:val="0"/>
          <w:sz w:val="24"/>
          <w:szCs w:val="24"/>
          <w:lang w:eastAsia="ru-RU"/>
          <w14:ligatures w14:val="none"/>
        </w:rPr>
        <w:t>е</w:t>
      </w:r>
      <w:r w:rsidRPr="00E11812">
        <w:rPr>
          <w:rFonts w:ascii="Times New Roman" w:eastAsia="Times New Roman" w:hAnsi="Times New Roman" w:cs="Times New Roman"/>
          <w:color w:val="000000"/>
          <w:kern w:val="0"/>
          <w:sz w:val="24"/>
          <w:szCs w:val="24"/>
          <w:lang w:eastAsia="ru-RU"/>
          <w14:ligatures w14:val="none"/>
        </w:rPr>
        <w:t>лектронейроміографа.</w:t>
      </w:r>
      <w:r w:rsidR="00C04D85">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Також за сприяння Хмільницької міської ради, заклад включено до закладів громади, в яких за ініціативи Міжнародної організації міграції можуть бути виділені кошти для проведення ремонтних робіт, а саме капітальні ремонти лікарняних ліфтів  в хірургічному та терапевтичному к</w:t>
      </w:r>
      <w:r w:rsidR="00C04D85">
        <w:rPr>
          <w:rFonts w:ascii="Times New Roman" w:eastAsia="Times New Roman" w:hAnsi="Times New Roman" w:cs="Times New Roman"/>
          <w:color w:val="000000"/>
          <w:kern w:val="0"/>
          <w:sz w:val="24"/>
          <w:szCs w:val="24"/>
          <w:lang w:eastAsia="ru-RU"/>
          <w14:ligatures w14:val="none"/>
        </w:rPr>
        <w:t>о</w:t>
      </w:r>
      <w:r w:rsidRPr="00E11812">
        <w:rPr>
          <w:rFonts w:ascii="Times New Roman" w:eastAsia="Times New Roman" w:hAnsi="Times New Roman" w:cs="Times New Roman"/>
          <w:color w:val="000000"/>
          <w:kern w:val="0"/>
          <w:sz w:val="24"/>
          <w:szCs w:val="24"/>
          <w:lang w:eastAsia="ru-RU"/>
          <w14:ligatures w14:val="none"/>
        </w:rPr>
        <w:t xml:space="preserve">рпусах.  </w:t>
      </w:r>
    </w:p>
    <w:p w14:paraId="0348E4CA" w14:textId="4748854A"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 xml:space="preserve">З метою покращення матеріально-технічної бази </w:t>
      </w:r>
      <w:r w:rsidR="00C04D85">
        <w:rPr>
          <w:rFonts w:ascii="Times New Roman" w:eastAsia="Times New Roman" w:hAnsi="Times New Roman" w:cs="Times New Roman"/>
          <w:color w:val="000000"/>
          <w:kern w:val="0"/>
          <w:sz w:val="24"/>
          <w:szCs w:val="24"/>
          <w:lang w:eastAsia="ru-RU"/>
          <w14:ligatures w14:val="none"/>
        </w:rPr>
        <w:t>в</w:t>
      </w:r>
      <w:r w:rsidRPr="00E11812">
        <w:rPr>
          <w:rFonts w:ascii="Times New Roman" w:eastAsia="Times New Roman" w:hAnsi="Times New Roman" w:cs="Times New Roman"/>
          <w:color w:val="000000"/>
          <w:kern w:val="0"/>
          <w:sz w:val="24"/>
          <w:szCs w:val="24"/>
          <w:lang w:eastAsia="ru-RU"/>
          <w14:ligatures w14:val="none"/>
        </w:rPr>
        <w:t>ласником -</w:t>
      </w:r>
      <w:r w:rsidR="00C04D85">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Хмільницькою міською радою,  придбано медичного обладнання  на суму 488,7 тис. грн. (лазер хірургічний діодний-390,4 тис. грн., інфільтраційна помпа – 98,3 тис. грн.)</w:t>
      </w:r>
      <w:r w:rsidR="00C04D85">
        <w:rPr>
          <w:rFonts w:ascii="Times New Roman" w:eastAsia="Times New Roman" w:hAnsi="Times New Roman" w:cs="Times New Roman"/>
          <w:color w:val="000000"/>
          <w:kern w:val="0"/>
          <w:sz w:val="24"/>
          <w:szCs w:val="24"/>
          <w:lang w:eastAsia="ru-RU"/>
          <w14:ligatures w14:val="none"/>
        </w:rPr>
        <w:t>.</w:t>
      </w:r>
      <w:r w:rsidRPr="00E11812">
        <w:rPr>
          <w:rFonts w:ascii="Times New Roman" w:eastAsia="Times New Roman" w:hAnsi="Times New Roman" w:cs="Times New Roman"/>
          <w:color w:val="000000"/>
          <w:kern w:val="0"/>
          <w:sz w:val="24"/>
          <w:szCs w:val="24"/>
          <w:lang w:eastAsia="ru-RU"/>
          <w14:ligatures w14:val="none"/>
        </w:rPr>
        <w:t xml:space="preserve"> Також</w:t>
      </w:r>
      <w:r w:rsidR="00C04D85">
        <w:rPr>
          <w:rFonts w:ascii="Times New Roman" w:eastAsia="Times New Roman" w:hAnsi="Times New Roman" w:cs="Times New Roman"/>
          <w:color w:val="000000"/>
          <w:kern w:val="0"/>
          <w:sz w:val="24"/>
          <w:szCs w:val="24"/>
          <w:lang w:eastAsia="ru-RU"/>
          <w14:ligatures w14:val="none"/>
        </w:rPr>
        <w:t>,</w:t>
      </w:r>
      <w:r w:rsidRPr="00E11812">
        <w:rPr>
          <w:rFonts w:ascii="Times New Roman" w:eastAsia="Times New Roman" w:hAnsi="Times New Roman" w:cs="Times New Roman"/>
          <w:color w:val="000000"/>
          <w:kern w:val="0"/>
          <w:sz w:val="24"/>
          <w:szCs w:val="24"/>
          <w:lang w:eastAsia="ru-RU"/>
          <w14:ligatures w14:val="none"/>
        </w:rPr>
        <w:t xml:space="preserve"> за рахунок місцевого бюджету у січні 2025 р. завершений капітальний ремонт лікарняного ліфта в дитячому відділенні, загальна вартість робіт становила 1890,0 тис. грн. (в 2025 р. сплачено – 363,2 тис. грн.), та проведена оплата послуг за виготовлення ПКД по </w:t>
      </w:r>
      <w:r w:rsidR="00C04D85" w:rsidRPr="00E11812">
        <w:rPr>
          <w:rFonts w:ascii="Times New Roman" w:eastAsia="Times New Roman" w:hAnsi="Times New Roman" w:cs="Times New Roman"/>
          <w:color w:val="000000"/>
          <w:kern w:val="0"/>
          <w:sz w:val="24"/>
          <w:szCs w:val="24"/>
          <w:lang w:eastAsia="ru-RU"/>
          <w14:ligatures w14:val="none"/>
        </w:rPr>
        <w:t>об’єктах</w:t>
      </w:r>
      <w:r w:rsidRPr="00E11812">
        <w:rPr>
          <w:rFonts w:ascii="Times New Roman" w:eastAsia="Times New Roman" w:hAnsi="Times New Roman" w:cs="Times New Roman"/>
          <w:color w:val="000000"/>
          <w:kern w:val="0"/>
          <w:sz w:val="24"/>
          <w:szCs w:val="24"/>
          <w:lang w:eastAsia="ru-RU"/>
          <w14:ligatures w14:val="none"/>
        </w:rPr>
        <w:t xml:space="preserve"> капітального ремонту лікарняних ліфтів в хірургічному та терапевтичному корпусах (163,1 тис. грн.)</w:t>
      </w:r>
    </w:p>
    <w:p w14:paraId="1E7DC7EA" w14:textId="77777777"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За рахунок коштів НСЗУ КНП «Хмільницька ЦЛ» придбали медичне обладнання на суму 160,1 тис. грн. (сумка–холодильник елементами охолодження, портативний коагулометр, медичні меблі для операційної та інше).</w:t>
      </w:r>
    </w:p>
    <w:p w14:paraId="09C7E6D1" w14:textId="2C7A8316"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За шість місяців 2025року, а саме відповідно до Комплексної програми покращення умов медичного обслуговування жителів Хмільницької міської ТГ</w:t>
      </w:r>
      <w:r w:rsidR="00E0064A">
        <w:rPr>
          <w:rFonts w:ascii="Times New Roman" w:eastAsia="Times New Roman" w:hAnsi="Times New Roman" w:cs="Times New Roman"/>
          <w:color w:val="000000"/>
          <w:kern w:val="0"/>
          <w:sz w:val="24"/>
          <w:szCs w:val="24"/>
          <w:lang w:eastAsia="ru-RU"/>
          <w14:ligatures w14:val="none"/>
        </w:rPr>
        <w:t>, бу</w:t>
      </w:r>
      <w:r w:rsidRPr="00E11812">
        <w:rPr>
          <w:rFonts w:ascii="Times New Roman" w:eastAsia="Times New Roman" w:hAnsi="Times New Roman" w:cs="Times New Roman"/>
          <w:color w:val="000000"/>
          <w:kern w:val="0"/>
          <w:sz w:val="24"/>
          <w:szCs w:val="24"/>
          <w:lang w:eastAsia="ru-RU"/>
          <w14:ligatures w14:val="none"/>
        </w:rPr>
        <w:t xml:space="preserve">ло забезпечено 157 жителів </w:t>
      </w:r>
      <w:r w:rsidR="00E0064A">
        <w:rPr>
          <w:rFonts w:ascii="Times New Roman" w:eastAsia="Times New Roman" w:hAnsi="Times New Roman" w:cs="Times New Roman"/>
          <w:color w:val="000000"/>
          <w:kern w:val="0"/>
          <w:sz w:val="24"/>
          <w:szCs w:val="24"/>
          <w:lang w:eastAsia="ru-RU"/>
          <w14:ligatures w14:val="none"/>
        </w:rPr>
        <w:t>громади</w:t>
      </w:r>
      <w:r w:rsidRPr="00E11812">
        <w:rPr>
          <w:rFonts w:ascii="Times New Roman" w:eastAsia="Times New Roman" w:hAnsi="Times New Roman" w:cs="Times New Roman"/>
          <w:color w:val="000000"/>
          <w:kern w:val="0"/>
          <w:sz w:val="24"/>
          <w:szCs w:val="24"/>
          <w:lang w:eastAsia="ru-RU"/>
          <w14:ligatures w14:val="none"/>
        </w:rPr>
        <w:t xml:space="preserve"> пільговими  медикаментами  за рецептами лікарів на суму 512,1 тис. грн. та придбано технічних засобів на суму 519,4 тис.</w:t>
      </w:r>
      <w:r w:rsidR="00E0064A">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грн.</w:t>
      </w:r>
      <w:r w:rsidR="00AC7362">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Спеціальним харчуванням забезпечено дві дитини на суму 238,4 тис.</w:t>
      </w:r>
      <w:r w:rsidR="00E0064A">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грн.</w:t>
      </w:r>
    </w:p>
    <w:p w14:paraId="76C3A41C" w14:textId="661B0EEC"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По структурі захворюваності КНП «Хмільницький ЦПМСД» протягом останніх років І місце займають хвороби системи кровообігу, ІІ місце</w:t>
      </w:r>
      <w:r w:rsidR="00E0064A">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 xml:space="preserve">- хвороби органів дихання, ІІІ місце – хвороби органів травлення. За І півріччя 2025 року рівень загальної захворюваності по </w:t>
      </w:r>
      <w:r w:rsidRPr="00E11812">
        <w:rPr>
          <w:rFonts w:ascii="Times New Roman" w:eastAsia="Times New Roman" w:hAnsi="Times New Roman" w:cs="Times New Roman"/>
          <w:color w:val="000000"/>
          <w:kern w:val="0"/>
          <w:sz w:val="24"/>
          <w:szCs w:val="24"/>
          <w:lang w:eastAsia="ru-RU"/>
          <w14:ligatures w14:val="none"/>
        </w:rPr>
        <w:lastRenderedPageBreak/>
        <w:t>хворобах системи кровообігу становить 35,1%</w:t>
      </w:r>
      <w:r w:rsidR="00520CA0">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за І півріччя 2024 року – 34,7%</w:t>
      </w:r>
      <w:r w:rsidR="00520CA0">
        <w:rPr>
          <w:rFonts w:ascii="Times New Roman" w:eastAsia="Times New Roman" w:hAnsi="Times New Roman" w:cs="Times New Roman"/>
          <w:color w:val="000000"/>
          <w:kern w:val="0"/>
          <w:sz w:val="24"/>
          <w:szCs w:val="24"/>
          <w:lang w:eastAsia="ru-RU"/>
          <w14:ligatures w14:val="none"/>
        </w:rPr>
        <w:t>)</w:t>
      </w:r>
      <w:r w:rsidRPr="00E11812">
        <w:rPr>
          <w:rFonts w:ascii="Times New Roman" w:eastAsia="Times New Roman" w:hAnsi="Times New Roman" w:cs="Times New Roman"/>
          <w:color w:val="000000"/>
          <w:kern w:val="0"/>
          <w:sz w:val="24"/>
          <w:szCs w:val="24"/>
          <w:lang w:eastAsia="ru-RU"/>
          <w14:ligatures w14:val="none"/>
        </w:rPr>
        <w:t>. Загальна захворюваність по хворобах органів дихання за  І півріччя 2025 року -</w:t>
      </w:r>
      <w:r w:rsidR="00520CA0">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18,5%</w:t>
      </w:r>
      <w:r w:rsidR="00520CA0">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за І півріччя 2024 року – 21,6%</w:t>
      </w:r>
      <w:r w:rsidR="00520CA0">
        <w:rPr>
          <w:rFonts w:ascii="Times New Roman" w:eastAsia="Times New Roman" w:hAnsi="Times New Roman" w:cs="Times New Roman"/>
          <w:color w:val="000000"/>
          <w:kern w:val="0"/>
          <w:sz w:val="24"/>
          <w:szCs w:val="24"/>
          <w:lang w:eastAsia="ru-RU"/>
          <w14:ligatures w14:val="none"/>
        </w:rPr>
        <w:t>)</w:t>
      </w:r>
      <w:r w:rsidRPr="00E11812">
        <w:rPr>
          <w:rFonts w:ascii="Times New Roman" w:eastAsia="Times New Roman" w:hAnsi="Times New Roman" w:cs="Times New Roman"/>
          <w:color w:val="000000"/>
          <w:kern w:val="0"/>
          <w:sz w:val="24"/>
          <w:szCs w:val="24"/>
          <w:lang w:eastAsia="ru-RU"/>
          <w14:ligatures w14:val="none"/>
        </w:rPr>
        <w:t>. Зменшився рівень загальної захворюваності по хворобах системи травлення: І півріччя 2025 року 12,2%, І півріччя 2024 року – 12,5%.</w:t>
      </w:r>
    </w:p>
    <w:p w14:paraId="5B4E7309" w14:textId="18F41F5A" w:rsidR="00520CA0"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Рівень первинної захворюваності збільшився на хвороби дихання за І півріччя 2025 року- 70,1%, І півріччя 2024 року – 69,9%. Захворюваність системи кровообігу залиши</w:t>
      </w:r>
      <w:r w:rsidR="00520CA0">
        <w:rPr>
          <w:rFonts w:ascii="Times New Roman" w:eastAsia="Times New Roman" w:hAnsi="Times New Roman" w:cs="Times New Roman"/>
          <w:color w:val="000000"/>
          <w:kern w:val="0"/>
          <w:sz w:val="24"/>
          <w:szCs w:val="24"/>
          <w:lang w:eastAsia="ru-RU"/>
          <w14:ligatures w14:val="none"/>
        </w:rPr>
        <w:t>лась</w:t>
      </w:r>
      <w:r w:rsidRPr="00E11812">
        <w:rPr>
          <w:rFonts w:ascii="Times New Roman" w:eastAsia="Times New Roman" w:hAnsi="Times New Roman" w:cs="Times New Roman"/>
          <w:color w:val="000000"/>
          <w:kern w:val="0"/>
          <w:sz w:val="24"/>
          <w:szCs w:val="24"/>
          <w:lang w:eastAsia="ru-RU"/>
          <w14:ligatures w14:val="none"/>
        </w:rPr>
        <w:t xml:space="preserve"> стал</w:t>
      </w:r>
      <w:r w:rsidR="00520CA0">
        <w:rPr>
          <w:rFonts w:ascii="Times New Roman" w:eastAsia="Times New Roman" w:hAnsi="Times New Roman" w:cs="Times New Roman"/>
          <w:color w:val="000000"/>
          <w:kern w:val="0"/>
          <w:sz w:val="24"/>
          <w:szCs w:val="24"/>
          <w:lang w:eastAsia="ru-RU"/>
          <w14:ligatures w14:val="none"/>
        </w:rPr>
        <w:t>ою</w:t>
      </w:r>
      <w:r w:rsidRPr="00E11812">
        <w:rPr>
          <w:rFonts w:ascii="Times New Roman" w:eastAsia="Times New Roman" w:hAnsi="Times New Roman" w:cs="Times New Roman"/>
          <w:color w:val="000000"/>
          <w:kern w:val="0"/>
          <w:sz w:val="24"/>
          <w:szCs w:val="24"/>
          <w:lang w:eastAsia="ru-RU"/>
          <w14:ligatures w14:val="none"/>
        </w:rPr>
        <w:t xml:space="preserve"> в  порівнянні з </w:t>
      </w:r>
      <w:r w:rsidR="00520CA0" w:rsidRPr="00520CA0">
        <w:rPr>
          <w:rFonts w:ascii="Times New Roman" w:eastAsia="Times New Roman" w:hAnsi="Times New Roman" w:cs="Times New Roman"/>
          <w:color w:val="000000"/>
          <w:kern w:val="0"/>
          <w:sz w:val="24"/>
          <w:szCs w:val="24"/>
          <w:lang w:eastAsia="ru-RU"/>
          <w14:ligatures w14:val="none"/>
        </w:rPr>
        <w:t>І півріччя 2024 року</w:t>
      </w:r>
      <w:r w:rsidR="00520CA0">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- 6,8%</w:t>
      </w:r>
      <w:r w:rsidR="00520CA0">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Захворюваність на хвороби органів травлення</w:t>
      </w:r>
      <w:r w:rsidR="00520CA0">
        <w:rPr>
          <w:rFonts w:ascii="Times New Roman" w:eastAsia="Times New Roman" w:hAnsi="Times New Roman" w:cs="Times New Roman"/>
          <w:color w:val="000000"/>
          <w:kern w:val="0"/>
          <w:sz w:val="24"/>
          <w:szCs w:val="24"/>
          <w:lang w:eastAsia="ru-RU"/>
          <w14:ligatures w14:val="none"/>
        </w:rPr>
        <w:t xml:space="preserve"> також</w:t>
      </w:r>
      <w:r w:rsidRPr="00E11812">
        <w:rPr>
          <w:rFonts w:ascii="Times New Roman" w:eastAsia="Times New Roman" w:hAnsi="Times New Roman" w:cs="Times New Roman"/>
          <w:color w:val="000000"/>
          <w:kern w:val="0"/>
          <w:sz w:val="24"/>
          <w:szCs w:val="24"/>
          <w:lang w:eastAsia="ru-RU"/>
          <w14:ligatures w14:val="none"/>
        </w:rPr>
        <w:t xml:space="preserve"> залишил</w:t>
      </w:r>
      <w:r w:rsidR="00520CA0">
        <w:rPr>
          <w:rFonts w:ascii="Times New Roman" w:eastAsia="Times New Roman" w:hAnsi="Times New Roman" w:cs="Times New Roman"/>
          <w:color w:val="000000"/>
          <w:kern w:val="0"/>
          <w:sz w:val="24"/>
          <w:szCs w:val="24"/>
          <w:lang w:eastAsia="ru-RU"/>
          <w14:ligatures w14:val="none"/>
        </w:rPr>
        <w:t>а</w:t>
      </w:r>
      <w:r w:rsidRPr="00E11812">
        <w:rPr>
          <w:rFonts w:ascii="Times New Roman" w:eastAsia="Times New Roman" w:hAnsi="Times New Roman" w:cs="Times New Roman"/>
          <w:color w:val="000000"/>
          <w:kern w:val="0"/>
          <w:sz w:val="24"/>
          <w:szCs w:val="24"/>
          <w:lang w:eastAsia="ru-RU"/>
          <w14:ligatures w14:val="none"/>
        </w:rPr>
        <w:t>сь стал</w:t>
      </w:r>
      <w:r w:rsidR="00520CA0">
        <w:rPr>
          <w:rFonts w:ascii="Times New Roman" w:eastAsia="Times New Roman" w:hAnsi="Times New Roman" w:cs="Times New Roman"/>
          <w:color w:val="000000"/>
          <w:kern w:val="0"/>
          <w:sz w:val="24"/>
          <w:szCs w:val="24"/>
          <w:lang w:eastAsia="ru-RU"/>
          <w14:ligatures w14:val="none"/>
        </w:rPr>
        <w:t>ою</w:t>
      </w:r>
      <w:r w:rsidRPr="00E11812">
        <w:rPr>
          <w:rFonts w:ascii="Times New Roman" w:eastAsia="Times New Roman" w:hAnsi="Times New Roman" w:cs="Times New Roman"/>
          <w:color w:val="000000"/>
          <w:kern w:val="0"/>
          <w:sz w:val="24"/>
          <w:szCs w:val="24"/>
          <w:lang w:eastAsia="ru-RU"/>
          <w14:ligatures w14:val="none"/>
        </w:rPr>
        <w:t xml:space="preserve"> </w:t>
      </w:r>
      <w:r w:rsidR="00520CA0">
        <w:rPr>
          <w:rFonts w:ascii="Times New Roman" w:eastAsia="Times New Roman" w:hAnsi="Times New Roman" w:cs="Times New Roman"/>
          <w:color w:val="000000"/>
          <w:kern w:val="0"/>
          <w:sz w:val="24"/>
          <w:szCs w:val="24"/>
          <w:lang w:eastAsia="ru-RU"/>
          <w14:ligatures w14:val="none"/>
        </w:rPr>
        <w:t xml:space="preserve">в порівнянні з </w:t>
      </w:r>
      <w:r w:rsidR="00520CA0" w:rsidRPr="00520CA0">
        <w:rPr>
          <w:rFonts w:ascii="Times New Roman" w:eastAsia="Times New Roman" w:hAnsi="Times New Roman" w:cs="Times New Roman"/>
          <w:color w:val="000000"/>
          <w:kern w:val="0"/>
          <w:sz w:val="24"/>
          <w:szCs w:val="24"/>
          <w:lang w:eastAsia="ru-RU"/>
          <w14:ligatures w14:val="none"/>
        </w:rPr>
        <w:t>І півріччя 2024 року –</w:t>
      </w:r>
      <w:r w:rsidR="00520CA0">
        <w:rPr>
          <w:rFonts w:ascii="Times New Roman" w:eastAsia="Times New Roman" w:hAnsi="Times New Roman" w:cs="Times New Roman"/>
          <w:color w:val="000000"/>
          <w:kern w:val="0"/>
          <w:sz w:val="24"/>
          <w:szCs w:val="24"/>
          <w:lang w:eastAsia="ru-RU"/>
          <w14:ligatures w14:val="none"/>
        </w:rPr>
        <w:t xml:space="preserve"> 2,5 %.</w:t>
      </w:r>
    </w:p>
    <w:p w14:paraId="7A2AC62C" w14:textId="0919C8C0"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Рівень кількості первинної захворюваності залишився сталим</w:t>
      </w:r>
      <w:r w:rsidR="00F632EB" w:rsidRPr="00F632EB">
        <w:t xml:space="preserve"> </w:t>
      </w:r>
      <w:r w:rsidR="00F632EB" w:rsidRPr="00F632EB">
        <w:rPr>
          <w:rFonts w:ascii="Times New Roman" w:eastAsia="Times New Roman" w:hAnsi="Times New Roman" w:cs="Times New Roman"/>
          <w:color w:val="000000"/>
          <w:kern w:val="0"/>
          <w:sz w:val="24"/>
          <w:szCs w:val="24"/>
          <w:lang w:eastAsia="ru-RU"/>
          <w14:ligatures w14:val="none"/>
        </w:rPr>
        <w:t>в  порівнянні з І півріччя 2024 року</w:t>
      </w:r>
      <w:r w:rsidR="00F632EB">
        <w:rPr>
          <w:rFonts w:ascii="Times New Roman" w:eastAsia="Times New Roman" w:hAnsi="Times New Roman" w:cs="Times New Roman"/>
          <w:color w:val="000000"/>
          <w:kern w:val="0"/>
          <w:sz w:val="24"/>
          <w:szCs w:val="24"/>
          <w:lang w:eastAsia="ru-RU"/>
          <w14:ligatures w14:val="none"/>
        </w:rPr>
        <w:t xml:space="preserve"> </w:t>
      </w:r>
      <w:r w:rsidR="00520CA0" w:rsidRPr="00F632EB">
        <w:rPr>
          <w:rFonts w:ascii="Times New Roman" w:eastAsia="Times New Roman" w:hAnsi="Times New Roman" w:cs="Times New Roman"/>
          <w:color w:val="000000"/>
          <w:kern w:val="0"/>
          <w:sz w:val="24"/>
          <w:szCs w:val="24"/>
          <w:lang w:eastAsia="ru-RU"/>
          <w14:ligatures w14:val="none"/>
        </w:rPr>
        <w:t>на злоякісне новоутворення</w:t>
      </w:r>
      <w:r w:rsidR="00F632EB">
        <w:rPr>
          <w:rFonts w:ascii="Times New Roman" w:eastAsia="Times New Roman" w:hAnsi="Times New Roman" w:cs="Times New Roman"/>
          <w:color w:val="000000"/>
          <w:kern w:val="0"/>
          <w:sz w:val="24"/>
          <w:szCs w:val="24"/>
          <w:lang w:eastAsia="ru-RU"/>
          <w14:ligatures w14:val="none"/>
        </w:rPr>
        <w:t xml:space="preserve"> </w:t>
      </w:r>
      <w:r w:rsidR="00520CA0" w:rsidRPr="00F632EB">
        <w:rPr>
          <w:rFonts w:ascii="Times New Roman" w:eastAsia="Times New Roman" w:hAnsi="Times New Roman" w:cs="Times New Roman"/>
          <w:color w:val="000000"/>
          <w:kern w:val="0"/>
          <w:sz w:val="24"/>
          <w:szCs w:val="24"/>
          <w:lang w:eastAsia="ru-RU"/>
          <w14:ligatures w14:val="none"/>
        </w:rPr>
        <w:t xml:space="preserve">- </w:t>
      </w:r>
      <w:r w:rsidRPr="00F632EB">
        <w:rPr>
          <w:rFonts w:ascii="Times New Roman" w:eastAsia="Times New Roman" w:hAnsi="Times New Roman" w:cs="Times New Roman"/>
          <w:color w:val="000000"/>
          <w:kern w:val="0"/>
          <w:sz w:val="24"/>
          <w:szCs w:val="24"/>
          <w:lang w:eastAsia="ru-RU"/>
          <w14:ligatures w14:val="none"/>
        </w:rPr>
        <w:t xml:space="preserve">54 </w:t>
      </w:r>
      <w:r w:rsidR="00520CA0" w:rsidRPr="00F632EB">
        <w:rPr>
          <w:rFonts w:ascii="Times New Roman" w:eastAsia="Times New Roman" w:hAnsi="Times New Roman" w:cs="Times New Roman"/>
          <w:color w:val="000000"/>
          <w:kern w:val="0"/>
          <w:sz w:val="24"/>
          <w:szCs w:val="24"/>
          <w:lang w:eastAsia="ru-RU"/>
          <w14:ligatures w14:val="none"/>
        </w:rPr>
        <w:t>особи</w:t>
      </w:r>
      <w:r w:rsidR="00F632EB">
        <w:rPr>
          <w:rFonts w:ascii="Times New Roman" w:eastAsia="Times New Roman" w:hAnsi="Times New Roman" w:cs="Times New Roman"/>
          <w:color w:val="000000"/>
          <w:kern w:val="0"/>
          <w:sz w:val="24"/>
          <w:szCs w:val="24"/>
          <w:lang w:eastAsia="ru-RU"/>
          <w14:ligatures w14:val="none"/>
        </w:rPr>
        <w:t>. Також сталим залишився</w:t>
      </w:r>
      <w:r w:rsidRPr="00F632EB">
        <w:rPr>
          <w:rFonts w:ascii="Times New Roman" w:eastAsia="Times New Roman" w:hAnsi="Times New Roman" w:cs="Times New Roman"/>
          <w:color w:val="000000"/>
          <w:kern w:val="0"/>
          <w:sz w:val="24"/>
          <w:szCs w:val="24"/>
          <w:lang w:eastAsia="ru-RU"/>
          <w14:ligatures w14:val="none"/>
        </w:rPr>
        <w:t xml:space="preserve">                                                                                                                                                                                                                                                                   </w:t>
      </w:r>
      <w:r w:rsidR="00F632EB">
        <w:rPr>
          <w:rFonts w:ascii="Times New Roman" w:eastAsia="Times New Roman" w:hAnsi="Times New Roman" w:cs="Times New Roman"/>
          <w:color w:val="000000"/>
          <w:kern w:val="0"/>
          <w:sz w:val="24"/>
          <w:szCs w:val="24"/>
          <w:lang w:eastAsia="ru-RU"/>
          <w14:ligatures w14:val="none"/>
        </w:rPr>
        <w:t>р</w:t>
      </w:r>
      <w:r w:rsidRPr="00E11812">
        <w:rPr>
          <w:rFonts w:ascii="Times New Roman" w:eastAsia="Times New Roman" w:hAnsi="Times New Roman" w:cs="Times New Roman"/>
          <w:color w:val="000000"/>
          <w:kern w:val="0"/>
          <w:sz w:val="24"/>
          <w:szCs w:val="24"/>
          <w:lang w:eastAsia="ru-RU"/>
          <w14:ligatures w14:val="none"/>
        </w:rPr>
        <w:t>івень занедбаних зовнішніх випадків по злоякісних новоутворен</w:t>
      </w:r>
      <w:r w:rsidR="00F632EB">
        <w:rPr>
          <w:rFonts w:ascii="Times New Roman" w:eastAsia="Times New Roman" w:hAnsi="Times New Roman" w:cs="Times New Roman"/>
          <w:color w:val="000000"/>
          <w:kern w:val="0"/>
          <w:sz w:val="24"/>
          <w:szCs w:val="24"/>
          <w:lang w:eastAsia="ru-RU"/>
          <w14:ligatures w14:val="none"/>
        </w:rPr>
        <w:t>нях</w:t>
      </w:r>
      <w:r w:rsidRPr="00E11812">
        <w:rPr>
          <w:rFonts w:ascii="Times New Roman" w:eastAsia="Times New Roman" w:hAnsi="Times New Roman" w:cs="Times New Roman"/>
          <w:color w:val="000000"/>
          <w:kern w:val="0"/>
          <w:sz w:val="24"/>
          <w:szCs w:val="24"/>
          <w:lang w:eastAsia="ru-RU"/>
          <w14:ligatures w14:val="none"/>
        </w:rPr>
        <w:t xml:space="preserve"> – 2 </w:t>
      </w:r>
      <w:r w:rsidR="00F632EB">
        <w:rPr>
          <w:rFonts w:ascii="Times New Roman" w:eastAsia="Times New Roman" w:hAnsi="Times New Roman" w:cs="Times New Roman"/>
          <w:color w:val="000000"/>
          <w:kern w:val="0"/>
          <w:sz w:val="24"/>
          <w:szCs w:val="24"/>
          <w:lang w:eastAsia="ru-RU"/>
          <w14:ligatures w14:val="none"/>
        </w:rPr>
        <w:t>особи</w:t>
      </w:r>
      <w:r w:rsidRPr="00E11812">
        <w:rPr>
          <w:rFonts w:ascii="Times New Roman" w:eastAsia="Times New Roman" w:hAnsi="Times New Roman" w:cs="Times New Roman"/>
          <w:color w:val="000000"/>
          <w:kern w:val="0"/>
          <w:sz w:val="24"/>
          <w:szCs w:val="24"/>
          <w:lang w:eastAsia="ru-RU"/>
          <w14:ligatures w14:val="none"/>
        </w:rPr>
        <w:t>.</w:t>
      </w:r>
      <w:r w:rsidR="00F632EB">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 xml:space="preserve">Первинна захворюваність на туберкульоз зменшилася: за І півріччя 2025 року </w:t>
      </w:r>
      <w:r w:rsidR="00F632EB">
        <w:rPr>
          <w:rFonts w:ascii="Times New Roman" w:eastAsia="Times New Roman" w:hAnsi="Times New Roman" w:cs="Times New Roman"/>
          <w:color w:val="000000"/>
          <w:kern w:val="0"/>
          <w:sz w:val="24"/>
          <w:szCs w:val="24"/>
          <w:lang w:eastAsia="ru-RU"/>
          <w14:ligatures w14:val="none"/>
        </w:rPr>
        <w:t xml:space="preserve">виявлено </w:t>
      </w:r>
      <w:r w:rsidRPr="00E11812">
        <w:rPr>
          <w:rFonts w:ascii="Times New Roman" w:eastAsia="Times New Roman" w:hAnsi="Times New Roman" w:cs="Times New Roman"/>
          <w:color w:val="000000"/>
          <w:kern w:val="0"/>
          <w:sz w:val="24"/>
          <w:szCs w:val="24"/>
          <w:lang w:eastAsia="ru-RU"/>
          <w14:ligatures w14:val="none"/>
        </w:rPr>
        <w:t xml:space="preserve">6 </w:t>
      </w:r>
      <w:r w:rsidR="00F632EB">
        <w:rPr>
          <w:rFonts w:ascii="Times New Roman" w:eastAsia="Times New Roman" w:hAnsi="Times New Roman" w:cs="Times New Roman"/>
          <w:color w:val="000000"/>
          <w:kern w:val="0"/>
          <w:sz w:val="24"/>
          <w:szCs w:val="24"/>
          <w:lang w:eastAsia="ru-RU"/>
          <w14:ligatures w14:val="none"/>
        </w:rPr>
        <w:t>осіб</w:t>
      </w:r>
      <w:r w:rsidRPr="00E11812">
        <w:rPr>
          <w:rFonts w:ascii="Times New Roman" w:eastAsia="Times New Roman" w:hAnsi="Times New Roman" w:cs="Times New Roman"/>
          <w:color w:val="000000"/>
          <w:kern w:val="0"/>
          <w:sz w:val="24"/>
          <w:szCs w:val="24"/>
          <w:lang w:eastAsia="ru-RU"/>
          <w14:ligatures w14:val="none"/>
        </w:rPr>
        <w:t xml:space="preserve">.,  за І півріччя 2024 року – 10 </w:t>
      </w:r>
      <w:r w:rsidR="00F632EB">
        <w:rPr>
          <w:rFonts w:ascii="Times New Roman" w:eastAsia="Times New Roman" w:hAnsi="Times New Roman" w:cs="Times New Roman"/>
          <w:color w:val="000000"/>
          <w:kern w:val="0"/>
          <w:sz w:val="24"/>
          <w:szCs w:val="24"/>
          <w:lang w:eastAsia="ru-RU"/>
          <w14:ligatures w14:val="none"/>
        </w:rPr>
        <w:t>осіб</w:t>
      </w:r>
      <w:r w:rsidRPr="00E11812">
        <w:rPr>
          <w:rFonts w:ascii="Times New Roman" w:eastAsia="Times New Roman" w:hAnsi="Times New Roman" w:cs="Times New Roman"/>
          <w:color w:val="000000"/>
          <w:kern w:val="0"/>
          <w:sz w:val="24"/>
          <w:szCs w:val="24"/>
          <w:lang w:eastAsia="ru-RU"/>
          <w14:ligatures w14:val="none"/>
        </w:rPr>
        <w:t xml:space="preserve">. </w:t>
      </w:r>
    </w:p>
    <w:p w14:paraId="560190C0" w14:textId="2AD5F39D" w:rsidR="00E11812" w:rsidRPr="00E11812" w:rsidRDefault="00F632EB"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Для з</w:t>
      </w:r>
      <w:r w:rsidR="00E11812" w:rsidRPr="00E11812">
        <w:rPr>
          <w:rFonts w:ascii="Times New Roman" w:eastAsia="Times New Roman" w:hAnsi="Times New Roman" w:cs="Times New Roman"/>
          <w:color w:val="000000"/>
          <w:kern w:val="0"/>
          <w:sz w:val="24"/>
          <w:szCs w:val="24"/>
          <w:lang w:eastAsia="ru-RU"/>
          <w14:ligatures w14:val="none"/>
        </w:rPr>
        <w:t xml:space="preserve">абезпечення ефективної і доступної невідкладної допомоги в КНП «Хмільницька ЦЛ» функціонує відділення екстреної (невідкладної) медичної допомоги, зі штатом на 29,5 одиниць та допоміжні підрозділи  (КДЛ, рентгенівський кабінет, кабінет функціональної діагностики, ендоскопічний кабінет), які </w:t>
      </w:r>
      <w:r>
        <w:rPr>
          <w:rFonts w:ascii="Times New Roman" w:eastAsia="Times New Roman" w:hAnsi="Times New Roman" w:cs="Times New Roman"/>
          <w:color w:val="000000"/>
          <w:kern w:val="0"/>
          <w:sz w:val="24"/>
          <w:szCs w:val="24"/>
          <w:lang w:eastAsia="ru-RU"/>
          <w14:ligatures w14:val="none"/>
        </w:rPr>
        <w:t>гарантують</w:t>
      </w:r>
      <w:r w:rsidR="00E11812" w:rsidRPr="00E11812">
        <w:rPr>
          <w:rFonts w:ascii="Times New Roman" w:eastAsia="Times New Roman" w:hAnsi="Times New Roman" w:cs="Times New Roman"/>
          <w:color w:val="000000"/>
          <w:kern w:val="0"/>
          <w:sz w:val="24"/>
          <w:szCs w:val="24"/>
          <w:lang w:eastAsia="ru-RU"/>
          <w14:ligatures w14:val="none"/>
        </w:rPr>
        <w:t xml:space="preserve"> надання невідкладної медичної допомоги відповідно до Маршруту Пацієнта</w:t>
      </w:r>
      <w:r>
        <w:rPr>
          <w:rFonts w:ascii="Times New Roman" w:eastAsia="Times New Roman" w:hAnsi="Times New Roman" w:cs="Times New Roman"/>
          <w:color w:val="000000"/>
          <w:kern w:val="0"/>
          <w:sz w:val="24"/>
          <w:szCs w:val="24"/>
          <w:lang w:eastAsia="ru-RU"/>
          <w14:ligatures w14:val="none"/>
        </w:rPr>
        <w:t>, а</w:t>
      </w:r>
      <w:r w:rsidR="00E11812" w:rsidRPr="00E11812">
        <w:rPr>
          <w:rFonts w:ascii="Times New Roman" w:eastAsia="Times New Roman" w:hAnsi="Times New Roman" w:cs="Times New Roman"/>
          <w:color w:val="000000"/>
          <w:kern w:val="0"/>
          <w:sz w:val="24"/>
          <w:szCs w:val="24"/>
          <w:lang w:eastAsia="ru-RU"/>
          <w14:ligatures w14:val="none"/>
        </w:rPr>
        <w:t xml:space="preserve"> також відділення надає ургентну допомогу із залученням вузьких спеціалістів закладу.</w:t>
      </w:r>
    </w:p>
    <w:p w14:paraId="47B0AB25" w14:textId="77777777"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В КНП «Хмільницька ЦЛ» функціонує відділ інфекційного контролю, з залученням додаткових спеціалістів.</w:t>
      </w:r>
    </w:p>
    <w:p w14:paraId="60434940" w14:textId="3C81904C" w:rsidR="00E11812" w:rsidRPr="00E11812"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 xml:space="preserve">Сімейними </w:t>
      </w:r>
      <w:r w:rsidR="00F632EB">
        <w:rPr>
          <w:rFonts w:ascii="Times New Roman" w:eastAsia="Times New Roman" w:hAnsi="Times New Roman" w:cs="Times New Roman"/>
          <w:color w:val="000000"/>
          <w:kern w:val="0"/>
          <w:sz w:val="24"/>
          <w:szCs w:val="24"/>
          <w:lang w:eastAsia="ru-RU"/>
          <w14:ligatures w14:val="none"/>
        </w:rPr>
        <w:t>л</w:t>
      </w:r>
      <w:r w:rsidRPr="00E11812">
        <w:rPr>
          <w:rFonts w:ascii="Times New Roman" w:eastAsia="Times New Roman" w:hAnsi="Times New Roman" w:cs="Times New Roman"/>
          <w:color w:val="000000"/>
          <w:kern w:val="0"/>
          <w:sz w:val="24"/>
          <w:szCs w:val="24"/>
          <w:lang w:eastAsia="ru-RU"/>
          <w14:ligatures w14:val="none"/>
        </w:rPr>
        <w:t xml:space="preserve">ікарями КНП «Хмільницький ЦПМСД» згідно затвердженого графіку виїздів щомісячно виконували виїзди в сільську місцевість, що давало можливість забезпечити доступ медичного обслуговування на території всієї громади. Крім того в структурі центру наявні пункти здоров’я, </w:t>
      </w:r>
      <w:r w:rsidR="001718FF">
        <w:rPr>
          <w:rFonts w:ascii="Times New Roman" w:eastAsia="Times New Roman" w:hAnsi="Times New Roman" w:cs="Times New Roman"/>
          <w:color w:val="000000"/>
          <w:kern w:val="0"/>
          <w:sz w:val="24"/>
          <w:szCs w:val="24"/>
          <w:lang w:eastAsia="ru-RU"/>
          <w14:ligatures w14:val="none"/>
        </w:rPr>
        <w:t>що</w:t>
      </w:r>
      <w:r w:rsidRPr="00E11812">
        <w:rPr>
          <w:rFonts w:ascii="Times New Roman" w:eastAsia="Times New Roman" w:hAnsi="Times New Roman" w:cs="Times New Roman"/>
          <w:color w:val="000000"/>
          <w:kern w:val="0"/>
          <w:sz w:val="24"/>
          <w:szCs w:val="24"/>
          <w:lang w:eastAsia="ru-RU"/>
          <w14:ligatures w14:val="none"/>
        </w:rPr>
        <w:t xml:space="preserve"> розміщені в сільській місцевості, в яких працюють сестри медичні пунктів здоров’я та надають медичну допомогу на периферії нашої територіальної громади, що в</w:t>
      </w:r>
      <w:r w:rsidR="001718FF">
        <w:rPr>
          <w:rFonts w:ascii="Times New Roman" w:eastAsia="Times New Roman" w:hAnsi="Times New Roman" w:cs="Times New Roman"/>
          <w:color w:val="000000"/>
          <w:kern w:val="0"/>
          <w:sz w:val="24"/>
          <w:szCs w:val="24"/>
          <w:lang w:eastAsia="ru-RU"/>
          <w14:ligatures w14:val="none"/>
        </w:rPr>
        <w:t xml:space="preserve"> </w:t>
      </w:r>
      <w:r w:rsidRPr="00E11812">
        <w:rPr>
          <w:rFonts w:ascii="Times New Roman" w:eastAsia="Times New Roman" w:hAnsi="Times New Roman" w:cs="Times New Roman"/>
          <w:color w:val="000000"/>
          <w:kern w:val="0"/>
          <w:sz w:val="24"/>
          <w:szCs w:val="24"/>
          <w:lang w:eastAsia="ru-RU"/>
          <w14:ligatures w14:val="none"/>
        </w:rPr>
        <w:t>рази збільшує доступність населення наданням медичної допомоги. Під час виїздів виконувалися огляди населення, призначення обстеження та лікування</w:t>
      </w:r>
      <w:r w:rsidR="001718FF">
        <w:rPr>
          <w:rFonts w:ascii="Times New Roman" w:eastAsia="Times New Roman" w:hAnsi="Times New Roman" w:cs="Times New Roman"/>
          <w:color w:val="000000"/>
          <w:kern w:val="0"/>
          <w:sz w:val="24"/>
          <w:szCs w:val="24"/>
          <w:lang w:eastAsia="ru-RU"/>
          <w14:ligatures w14:val="none"/>
        </w:rPr>
        <w:t>,</w:t>
      </w:r>
      <w:r w:rsidRPr="00E11812">
        <w:rPr>
          <w:rFonts w:ascii="Times New Roman" w:eastAsia="Times New Roman" w:hAnsi="Times New Roman" w:cs="Times New Roman"/>
          <w:color w:val="000000"/>
          <w:kern w:val="0"/>
          <w:sz w:val="24"/>
          <w:szCs w:val="24"/>
          <w:lang w:eastAsia="ru-RU"/>
          <w14:ligatures w14:val="none"/>
        </w:rPr>
        <w:t xml:space="preserve"> профілактичні щеплення та надавалась невідкладна медична допомога.</w:t>
      </w:r>
    </w:p>
    <w:p w14:paraId="58CE6D4C" w14:textId="105DF8CA" w:rsidR="00A14D72" w:rsidRPr="00CD38CA" w:rsidRDefault="00E11812" w:rsidP="00E118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E11812">
        <w:rPr>
          <w:rFonts w:ascii="Times New Roman" w:eastAsia="Times New Roman" w:hAnsi="Times New Roman" w:cs="Times New Roman"/>
          <w:color w:val="000000"/>
          <w:kern w:val="0"/>
          <w:sz w:val="24"/>
          <w:szCs w:val="24"/>
          <w:lang w:eastAsia="ru-RU"/>
          <w14:ligatures w14:val="none"/>
        </w:rPr>
        <w:t>У співпраці із медичними бригадами Червоного Хреста проводяться виїзди до населених пунктів Хмільницької ТГ, з метою проведення обстеження населення у сільській місцевості для попередження та виявлення захворюваності на ранніх стадіях.</w:t>
      </w:r>
    </w:p>
    <w:p w14:paraId="0243DF5E"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
    <w:p w14:paraId="00DCDC10"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b/>
          <w:bCs/>
          <w:color w:val="000000"/>
          <w:kern w:val="0"/>
          <w:sz w:val="24"/>
          <w:szCs w:val="24"/>
          <w:lang w:eastAsia="ru-RU"/>
          <w14:ligatures w14:val="none"/>
        </w:rPr>
        <w:t>Пріоритет 11.</w:t>
      </w:r>
      <w:r w:rsidRPr="00CD38CA">
        <w:rPr>
          <w:rFonts w:ascii="Times New Roman" w:eastAsia="Times New Roman" w:hAnsi="Times New Roman" w:cs="Times New Roman"/>
          <w:b/>
          <w:bCs/>
          <w:color w:val="000000"/>
          <w:kern w:val="0"/>
          <w:sz w:val="24"/>
          <w:szCs w:val="24"/>
          <w:lang w:eastAsia="ru-RU"/>
          <w14:ligatures w14:val="none"/>
        </w:rPr>
        <w:tab/>
        <w:t>Творення, збереження і розвиток культури</w:t>
      </w:r>
    </w:p>
    <w:p w14:paraId="68A277DA" w14:textId="77777777" w:rsidR="00D955EE" w:rsidRPr="00D955EE" w:rsidRDefault="00D955EE" w:rsidP="00D955EE">
      <w:pPr>
        <w:tabs>
          <w:tab w:val="left" w:pos="900"/>
          <w:tab w:val="left" w:pos="1080"/>
        </w:tabs>
        <w:spacing w:after="0" w:line="240" w:lineRule="auto"/>
        <w:ind w:firstLine="540"/>
        <w:jc w:val="both"/>
        <w:rPr>
          <w:rFonts w:ascii="Times New Roman" w:hAnsi="Times New Roman" w:cs="Times New Roman"/>
          <w:sz w:val="24"/>
          <w:szCs w:val="24"/>
        </w:rPr>
      </w:pPr>
      <w:r w:rsidRPr="00D955EE">
        <w:rPr>
          <w:rFonts w:ascii="Times New Roman" w:eastAsia="Times New Roman" w:hAnsi="Times New Roman" w:cs="Times New Roman"/>
          <w:color w:val="000000"/>
          <w:kern w:val="0"/>
          <w:sz w:val="24"/>
          <w:szCs w:val="24"/>
          <w:lang w:eastAsia="ru-RU"/>
          <w14:ligatures w14:val="none"/>
        </w:rPr>
        <w:t>У КЗ «Історичний музей м. Хмільника» проведено 54 екскурсії та 39 масових заходів, 22 виставки.</w:t>
      </w:r>
      <w:r w:rsidRPr="00D955EE">
        <w:rPr>
          <w:rFonts w:ascii="Times New Roman" w:hAnsi="Times New Roman" w:cs="Times New Roman"/>
          <w:sz w:val="24"/>
          <w:szCs w:val="24"/>
        </w:rPr>
        <w:t xml:space="preserve"> </w:t>
      </w:r>
    </w:p>
    <w:p w14:paraId="41660199" w14:textId="4AC2DB76" w:rsidR="00841051" w:rsidRPr="00D955EE" w:rsidRDefault="00D955EE" w:rsidP="00D955EE">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D955EE">
        <w:rPr>
          <w:rFonts w:ascii="Times New Roman" w:hAnsi="Times New Roman" w:cs="Times New Roman"/>
          <w:sz w:val="24"/>
          <w:szCs w:val="24"/>
        </w:rPr>
        <w:t>У</w:t>
      </w:r>
      <w:r w:rsidRPr="00D955EE">
        <w:rPr>
          <w:rFonts w:ascii="Times New Roman" w:eastAsia="Times New Roman" w:hAnsi="Times New Roman" w:cs="Times New Roman"/>
          <w:color w:val="000000"/>
          <w:kern w:val="0"/>
          <w:sz w:val="24"/>
          <w:szCs w:val="24"/>
          <w:lang w:eastAsia="ru-RU"/>
          <w14:ligatures w14:val="none"/>
        </w:rPr>
        <w:t xml:space="preserve"> КЗ «Історичний музей імені Василя Порика» проведено 25 екскурсі</w:t>
      </w:r>
      <w:r w:rsidR="00084961">
        <w:rPr>
          <w:rFonts w:ascii="Times New Roman" w:eastAsia="Times New Roman" w:hAnsi="Times New Roman" w:cs="Times New Roman"/>
          <w:color w:val="000000"/>
          <w:kern w:val="0"/>
          <w:sz w:val="24"/>
          <w:szCs w:val="24"/>
          <w:lang w:eastAsia="ru-RU"/>
          <w14:ligatures w14:val="none"/>
        </w:rPr>
        <w:t>й</w:t>
      </w:r>
      <w:r w:rsidRPr="00D955EE">
        <w:rPr>
          <w:rFonts w:ascii="Times New Roman" w:eastAsia="Times New Roman" w:hAnsi="Times New Roman" w:cs="Times New Roman"/>
          <w:color w:val="000000"/>
          <w:kern w:val="0"/>
          <w:sz w:val="24"/>
          <w:szCs w:val="24"/>
          <w:lang w:eastAsia="ru-RU"/>
          <w14:ligatures w14:val="none"/>
        </w:rPr>
        <w:t xml:space="preserve"> та 26 масових заходів, 14 виставок. </w:t>
      </w:r>
    </w:p>
    <w:p w14:paraId="2CB2B348" w14:textId="77777777" w:rsidR="00D955EE" w:rsidRPr="00CD38CA" w:rsidRDefault="00D955EE" w:rsidP="00D955EE">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
    <w:p w14:paraId="2A43F9E5" w14:textId="4037D590" w:rsidR="00841051" w:rsidRPr="00CD38CA" w:rsidRDefault="00841051" w:rsidP="00981112">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Учнями</w:t>
      </w:r>
      <w:r w:rsidR="003030D9" w:rsidRPr="00CD38CA">
        <w:rPr>
          <w:rFonts w:ascii="Times New Roman" w:eastAsia="Times New Roman" w:hAnsi="Times New Roman" w:cs="Times New Roman"/>
          <w:color w:val="000000"/>
          <w:kern w:val="0"/>
          <w:sz w:val="24"/>
          <w:szCs w:val="24"/>
          <w:lang w:eastAsia="ru-RU"/>
          <w14:ligatures w14:val="none"/>
        </w:rPr>
        <w:t xml:space="preserve"> </w:t>
      </w:r>
      <w:r w:rsidR="00282A99" w:rsidRPr="00CD38CA">
        <w:rPr>
          <w:rFonts w:ascii="Times New Roman" w:eastAsia="Times New Roman" w:hAnsi="Times New Roman" w:cs="Times New Roman"/>
          <w:color w:val="000000"/>
          <w:kern w:val="0"/>
          <w:sz w:val="24"/>
          <w:szCs w:val="24"/>
          <w:lang w:eastAsia="ru-RU"/>
          <w14:ligatures w14:val="none"/>
        </w:rPr>
        <w:t>Хмільницької</w:t>
      </w:r>
      <w:r w:rsidRPr="00CD38CA">
        <w:rPr>
          <w:rFonts w:ascii="Times New Roman" w:eastAsia="Times New Roman" w:hAnsi="Times New Roman" w:cs="Times New Roman"/>
          <w:color w:val="000000"/>
          <w:kern w:val="0"/>
          <w:sz w:val="24"/>
          <w:szCs w:val="24"/>
          <w:lang w:eastAsia="ru-RU"/>
          <w14:ligatures w14:val="none"/>
        </w:rPr>
        <w:t xml:space="preserve"> школи мистецтв було прийнято участь у 49 конкурсах, серед яких:</w:t>
      </w:r>
    </w:p>
    <w:p w14:paraId="71ACE4A0" w14:textId="4E6B499F" w:rsidR="00841051" w:rsidRPr="00CD38CA" w:rsidRDefault="00841051" w:rsidP="00981112">
      <w:pPr>
        <w:pStyle w:val="a7"/>
        <w:numPr>
          <w:ilvl w:val="0"/>
          <w:numId w:val="4"/>
        </w:numPr>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міжнародного рівня – 23;</w:t>
      </w:r>
    </w:p>
    <w:p w14:paraId="2ADB065D" w14:textId="3B07A0F0" w:rsidR="00841051" w:rsidRPr="00CD38CA" w:rsidRDefault="00841051" w:rsidP="00981112">
      <w:pPr>
        <w:pStyle w:val="a7"/>
        <w:numPr>
          <w:ilvl w:val="0"/>
          <w:numId w:val="4"/>
        </w:numPr>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всеукраїнського рівня – 8;</w:t>
      </w:r>
    </w:p>
    <w:p w14:paraId="1434737F" w14:textId="3B4B4AFF" w:rsidR="00841051" w:rsidRPr="00CD38CA" w:rsidRDefault="00841051" w:rsidP="00981112">
      <w:pPr>
        <w:pStyle w:val="a7"/>
        <w:numPr>
          <w:ilvl w:val="0"/>
          <w:numId w:val="4"/>
        </w:numPr>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обласного рівня – 5;</w:t>
      </w:r>
    </w:p>
    <w:p w14:paraId="682D421F" w14:textId="41D5E6F6" w:rsidR="00841051" w:rsidRPr="00CD38CA" w:rsidRDefault="00841051" w:rsidP="00981112">
      <w:pPr>
        <w:pStyle w:val="a7"/>
        <w:numPr>
          <w:ilvl w:val="0"/>
          <w:numId w:val="4"/>
        </w:numPr>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регіонального рівня – 4;</w:t>
      </w:r>
    </w:p>
    <w:p w14:paraId="11F9E058" w14:textId="56AC9F9C" w:rsidR="00841051" w:rsidRPr="00CD38CA" w:rsidRDefault="00841051" w:rsidP="00981112">
      <w:pPr>
        <w:pStyle w:val="a7"/>
        <w:numPr>
          <w:ilvl w:val="0"/>
          <w:numId w:val="4"/>
        </w:numPr>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шкільного рівня – 9.</w:t>
      </w:r>
    </w:p>
    <w:p w14:paraId="7267A958" w14:textId="77777777" w:rsidR="00981112" w:rsidRPr="00CD38CA" w:rsidRDefault="00841051" w:rsidP="00981112">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Хмільницьк</w:t>
      </w:r>
      <w:r w:rsidR="008C7829" w:rsidRPr="00CD38CA">
        <w:rPr>
          <w:rFonts w:ascii="Times New Roman" w:eastAsia="Times New Roman" w:hAnsi="Times New Roman" w:cs="Times New Roman"/>
          <w:color w:val="000000"/>
          <w:kern w:val="0"/>
          <w:sz w:val="24"/>
          <w:szCs w:val="24"/>
          <w:lang w:eastAsia="ru-RU"/>
          <w14:ligatures w14:val="none"/>
        </w:rPr>
        <w:t>ою</w:t>
      </w:r>
      <w:r w:rsidRPr="00CD38CA">
        <w:rPr>
          <w:rFonts w:ascii="Times New Roman" w:eastAsia="Times New Roman" w:hAnsi="Times New Roman" w:cs="Times New Roman"/>
          <w:color w:val="000000"/>
          <w:kern w:val="0"/>
          <w:sz w:val="24"/>
          <w:szCs w:val="24"/>
          <w:lang w:eastAsia="ru-RU"/>
          <w14:ligatures w14:val="none"/>
        </w:rPr>
        <w:t xml:space="preserve"> школ</w:t>
      </w:r>
      <w:r w:rsidR="008C7829" w:rsidRPr="00CD38CA">
        <w:rPr>
          <w:rFonts w:ascii="Times New Roman" w:eastAsia="Times New Roman" w:hAnsi="Times New Roman" w:cs="Times New Roman"/>
          <w:color w:val="000000"/>
          <w:kern w:val="0"/>
          <w:sz w:val="24"/>
          <w:szCs w:val="24"/>
          <w:lang w:eastAsia="ru-RU"/>
          <w14:ligatures w14:val="none"/>
        </w:rPr>
        <w:t>ою</w:t>
      </w:r>
      <w:r w:rsidRPr="00CD38CA">
        <w:rPr>
          <w:rFonts w:ascii="Times New Roman" w:eastAsia="Times New Roman" w:hAnsi="Times New Roman" w:cs="Times New Roman"/>
          <w:color w:val="000000"/>
          <w:kern w:val="0"/>
          <w:sz w:val="24"/>
          <w:szCs w:val="24"/>
          <w:lang w:eastAsia="ru-RU"/>
          <w14:ligatures w14:val="none"/>
        </w:rPr>
        <w:t xml:space="preserve"> мистецтв</w:t>
      </w:r>
      <w:r w:rsidR="008C7829" w:rsidRPr="00CD38CA">
        <w:rPr>
          <w:rFonts w:ascii="Times New Roman" w:eastAsia="Times New Roman" w:hAnsi="Times New Roman" w:cs="Times New Roman"/>
          <w:color w:val="000000"/>
          <w:kern w:val="0"/>
          <w:sz w:val="24"/>
          <w:szCs w:val="24"/>
          <w:lang w:eastAsia="ru-RU"/>
          <w14:ligatures w14:val="none"/>
        </w:rPr>
        <w:t xml:space="preserve"> було придбано два мікрофони, два шнури, стілець до ударної установки, педаль для бас установки, на загальну суму 8620 грн.</w:t>
      </w:r>
    </w:p>
    <w:p w14:paraId="0DE490A6" w14:textId="5BF60C74" w:rsidR="00981112" w:rsidRPr="00CD38CA" w:rsidRDefault="00981112" w:rsidP="00981112">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В </w:t>
      </w:r>
      <w:r w:rsidR="006B3B84" w:rsidRPr="00CD38CA">
        <w:rPr>
          <w:rFonts w:ascii="Times New Roman" w:eastAsia="Times New Roman" w:hAnsi="Times New Roman" w:cs="Times New Roman"/>
          <w:color w:val="000000"/>
          <w:kern w:val="0"/>
          <w:sz w:val="24"/>
          <w:szCs w:val="24"/>
          <w:lang w:eastAsia="ru-RU"/>
          <w14:ligatures w14:val="none"/>
        </w:rPr>
        <w:t>навчальному закладі</w:t>
      </w:r>
      <w:r w:rsidRPr="00CD38CA">
        <w:rPr>
          <w:rFonts w:ascii="Times New Roman" w:eastAsia="Times New Roman" w:hAnsi="Times New Roman" w:cs="Times New Roman"/>
          <w:color w:val="000000"/>
          <w:kern w:val="0"/>
          <w:sz w:val="24"/>
          <w:szCs w:val="24"/>
          <w:lang w:eastAsia="ru-RU"/>
          <w14:ligatures w14:val="none"/>
        </w:rPr>
        <w:t xml:space="preserve"> продовжують діяти такі мистецькі проєкти: </w:t>
      </w:r>
    </w:p>
    <w:p w14:paraId="1E43FD73" w14:textId="77777777" w:rsidR="00981112" w:rsidRPr="00CD38CA" w:rsidRDefault="00981112" w:rsidP="000F7DC6">
      <w:pPr>
        <w:pStyle w:val="a7"/>
        <w:numPr>
          <w:ilvl w:val="0"/>
          <w:numId w:val="6"/>
        </w:numPr>
        <w:tabs>
          <w:tab w:val="left" w:pos="900"/>
          <w:tab w:val="left" w:pos="1080"/>
        </w:tabs>
        <w:spacing w:after="0" w:line="240" w:lineRule="auto"/>
        <w:ind w:left="0" w:firstLine="567"/>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«За спокій, дарований нам, дякуємо незламним захисникам». В межах проєкту проведено 5 заходів у військовому шпиталі;</w:t>
      </w:r>
    </w:p>
    <w:p w14:paraId="77897F7E" w14:textId="28B47CDD" w:rsidR="00841051" w:rsidRPr="00CD38CA" w:rsidRDefault="00981112" w:rsidP="000F7DC6">
      <w:pPr>
        <w:pStyle w:val="a7"/>
        <w:numPr>
          <w:ilvl w:val="0"/>
          <w:numId w:val="6"/>
        </w:numPr>
        <w:tabs>
          <w:tab w:val="left" w:pos="900"/>
          <w:tab w:val="left" w:pos="1080"/>
        </w:tabs>
        <w:spacing w:after="0" w:line="240" w:lineRule="auto"/>
        <w:ind w:left="0" w:firstLine="567"/>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«Граємо, співаємо – Україну прославляємо», проведено 11 заходів;</w:t>
      </w:r>
    </w:p>
    <w:p w14:paraId="75A74875" w14:textId="02A301AB" w:rsidR="00981112" w:rsidRPr="00CD38CA" w:rsidRDefault="00981112" w:rsidP="000F7DC6">
      <w:pPr>
        <w:pStyle w:val="a7"/>
        <w:numPr>
          <w:ilvl w:val="0"/>
          <w:numId w:val="6"/>
        </w:numPr>
        <w:tabs>
          <w:tab w:val="left" w:pos="900"/>
          <w:tab w:val="left" w:pos="1080"/>
        </w:tabs>
        <w:spacing w:after="0" w:line="240" w:lineRule="auto"/>
        <w:ind w:left="0" w:firstLine="567"/>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lastRenderedPageBreak/>
        <w:t>«Творчість юних – сильним та незламним!». В межах проєкту в 2025 році, за участі учнів та викладачів школи, було проведено 7 благодійних концертів для збору коштів на потреби ЗСУ.</w:t>
      </w:r>
    </w:p>
    <w:p w14:paraId="72805DF1" w14:textId="77777777" w:rsidR="004372CA" w:rsidRPr="00CD38CA" w:rsidRDefault="00981112" w:rsidP="00981112">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Учні та викладачі активно приймали участь у різноманітних заходах, що проводилися в м. Хмільник:</w:t>
      </w:r>
      <w:r w:rsidR="00282A99" w:rsidRPr="00CD38CA">
        <w:rPr>
          <w:rFonts w:ascii="Times New Roman" w:eastAsia="Times New Roman" w:hAnsi="Times New Roman" w:cs="Times New Roman"/>
          <w:color w:val="000000"/>
          <w:kern w:val="0"/>
          <w:sz w:val="24"/>
          <w:szCs w:val="24"/>
          <w:lang w:eastAsia="ru-RU"/>
          <w14:ligatures w14:val="none"/>
        </w:rPr>
        <w:t xml:space="preserve"> виставка художників Хмільницької громади «Майстри сьогодення» (27.03.25р); виставка образотворчого та декоративного мистецтва «Великдень єднає» (10.04-11.04.25р); майстер-клас з виготовлення традиційної подільської писанки (10.04.25р</w:t>
      </w:r>
      <w:r w:rsidR="00595A69" w:rsidRPr="00CD38CA">
        <w:rPr>
          <w:rFonts w:ascii="Times New Roman" w:eastAsia="Times New Roman" w:hAnsi="Times New Roman" w:cs="Times New Roman"/>
          <w:color w:val="000000"/>
          <w:kern w:val="0"/>
          <w:sz w:val="24"/>
          <w:szCs w:val="24"/>
          <w:lang w:eastAsia="ru-RU"/>
          <w14:ligatures w14:val="none"/>
        </w:rPr>
        <w:t>, 16.04.25р</w:t>
      </w:r>
      <w:r w:rsidR="00282A99" w:rsidRPr="00CD38CA">
        <w:rPr>
          <w:rFonts w:ascii="Times New Roman" w:eastAsia="Times New Roman" w:hAnsi="Times New Roman" w:cs="Times New Roman"/>
          <w:color w:val="000000"/>
          <w:kern w:val="0"/>
          <w:sz w:val="24"/>
          <w:szCs w:val="24"/>
          <w:lang w:eastAsia="ru-RU"/>
          <w14:ligatures w14:val="none"/>
        </w:rPr>
        <w:t>)</w:t>
      </w:r>
      <w:r w:rsidR="00595A69" w:rsidRPr="00CD38CA">
        <w:rPr>
          <w:rFonts w:ascii="Times New Roman" w:eastAsia="Times New Roman" w:hAnsi="Times New Roman" w:cs="Times New Roman"/>
          <w:color w:val="000000"/>
          <w:kern w:val="0"/>
          <w:sz w:val="24"/>
          <w:szCs w:val="24"/>
          <w:lang w:eastAsia="ru-RU"/>
          <w14:ligatures w14:val="none"/>
        </w:rPr>
        <w:t xml:space="preserve">; благодійний захід «Юшка у парку на підтримку ЗСУ» з нагоди Дня матері (11.05.25р); благодійний захід до Дня </w:t>
      </w:r>
      <w:r w:rsidR="004372CA" w:rsidRPr="00CD38CA">
        <w:rPr>
          <w:rFonts w:ascii="Times New Roman" w:eastAsia="Times New Roman" w:hAnsi="Times New Roman" w:cs="Times New Roman"/>
          <w:color w:val="000000"/>
          <w:kern w:val="0"/>
          <w:sz w:val="24"/>
          <w:szCs w:val="24"/>
          <w:lang w:eastAsia="ru-RU"/>
          <w14:ligatures w14:val="none"/>
        </w:rPr>
        <w:t>б</w:t>
      </w:r>
      <w:r w:rsidR="00595A69" w:rsidRPr="00CD38CA">
        <w:rPr>
          <w:rFonts w:ascii="Times New Roman" w:eastAsia="Times New Roman" w:hAnsi="Times New Roman" w:cs="Times New Roman"/>
          <w:color w:val="000000"/>
          <w:kern w:val="0"/>
          <w:sz w:val="24"/>
          <w:szCs w:val="24"/>
          <w:lang w:eastAsia="ru-RU"/>
          <w14:ligatures w14:val="none"/>
        </w:rPr>
        <w:t>атька</w:t>
      </w:r>
      <w:r w:rsidR="004372CA" w:rsidRPr="00CD38CA">
        <w:rPr>
          <w:rFonts w:ascii="Times New Roman" w:eastAsia="Times New Roman" w:hAnsi="Times New Roman" w:cs="Times New Roman"/>
          <w:color w:val="000000"/>
          <w:kern w:val="0"/>
          <w:sz w:val="24"/>
          <w:szCs w:val="24"/>
          <w:lang w:eastAsia="ru-RU"/>
          <w14:ligatures w14:val="none"/>
        </w:rPr>
        <w:t xml:space="preserve"> (15.06.25р); тиха акція – нагадування про захисників, які вважаються безвісти зниклі (15.06.25р).</w:t>
      </w:r>
    </w:p>
    <w:p w14:paraId="42A09068" w14:textId="323A18F9" w:rsidR="00981112" w:rsidRPr="00CD38CA" w:rsidRDefault="004372CA" w:rsidP="00981112">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На базі школи мистецтв було проведено такі культурно-мистецькі заходи: музичний вечір «Увічнений піснями. Ігор Шамо» до 100-річчя з дня народження українського композитора (03.04.25р); звітні концерти відділів школи; звітний концерт школи до Дня Героїв (23.05.25р); концерт випускників школи (31.05.25р).</w:t>
      </w:r>
      <w:r w:rsidR="00595A69" w:rsidRPr="00CD38CA">
        <w:rPr>
          <w:rFonts w:ascii="Times New Roman" w:eastAsia="Times New Roman" w:hAnsi="Times New Roman" w:cs="Times New Roman"/>
          <w:color w:val="000000"/>
          <w:kern w:val="0"/>
          <w:sz w:val="24"/>
          <w:szCs w:val="24"/>
          <w:lang w:eastAsia="ru-RU"/>
          <w14:ligatures w14:val="none"/>
        </w:rPr>
        <w:t xml:space="preserve"> </w:t>
      </w:r>
    </w:p>
    <w:p w14:paraId="44AFDF2E" w14:textId="24ACF411" w:rsidR="006B3B84" w:rsidRDefault="006B3B84" w:rsidP="00981112">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Викладачі навчального закладу беруть участь в духовому оркестрі КЗ «Будинок культури».</w:t>
      </w:r>
    </w:p>
    <w:p w14:paraId="64C22E6D" w14:textId="57FA733D" w:rsidR="00D955EE" w:rsidRDefault="00522EEE" w:rsidP="00981112">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На базі КПНЗ Хмільницька</w:t>
      </w:r>
      <w:r w:rsidRPr="00522EEE">
        <w:rPr>
          <w:rFonts w:ascii="Times New Roman" w:eastAsia="Times New Roman" w:hAnsi="Times New Roman" w:cs="Times New Roman"/>
          <w:color w:val="000000"/>
          <w:kern w:val="0"/>
          <w:sz w:val="24"/>
          <w:szCs w:val="24"/>
          <w:lang w:val="ru-RU" w:eastAsia="ru-RU"/>
          <w14:ligatures w14:val="none"/>
        </w:rPr>
        <w:t> </w:t>
      </w:r>
      <w:r w:rsidRPr="00522EEE">
        <w:rPr>
          <w:rFonts w:ascii="Times New Roman" w:eastAsia="Times New Roman" w:hAnsi="Times New Roman" w:cs="Times New Roman"/>
          <w:color w:val="000000"/>
          <w:kern w:val="0"/>
          <w:sz w:val="24"/>
          <w:szCs w:val="24"/>
          <w:lang w:eastAsia="ru-RU"/>
          <w14:ligatures w14:val="none"/>
        </w:rPr>
        <w:t>школа</w:t>
      </w:r>
      <w:r w:rsidRPr="00522EEE">
        <w:rPr>
          <w:rFonts w:ascii="Times New Roman" w:eastAsia="Times New Roman" w:hAnsi="Times New Roman" w:cs="Times New Roman"/>
          <w:color w:val="000000"/>
          <w:kern w:val="0"/>
          <w:sz w:val="24"/>
          <w:szCs w:val="24"/>
          <w:lang w:val="ru-RU" w:eastAsia="ru-RU"/>
          <w14:ligatures w14:val="none"/>
        </w:rPr>
        <w:t> </w:t>
      </w:r>
      <w:r w:rsidRPr="00522EEE">
        <w:rPr>
          <w:rFonts w:ascii="Times New Roman" w:eastAsia="Times New Roman" w:hAnsi="Times New Roman" w:cs="Times New Roman"/>
          <w:color w:val="000000"/>
          <w:kern w:val="0"/>
          <w:sz w:val="24"/>
          <w:szCs w:val="24"/>
          <w:lang w:eastAsia="ru-RU"/>
          <w14:ligatures w14:val="none"/>
        </w:rPr>
        <w:t>мистецтв</w:t>
      </w:r>
      <w:r w:rsidRPr="00522EEE">
        <w:rPr>
          <w:rFonts w:ascii="Times New Roman" w:eastAsia="Times New Roman" w:hAnsi="Times New Roman" w:cs="Times New Roman"/>
          <w:color w:val="000000"/>
          <w:kern w:val="0"/>
          <w:sz w:val="24"/>
          <w:szCs w:val="24"/>
          <w:lang w:val="ru-RU" w:eastAsia="ru-RU"/>
          <w14:ligatures w14:val="none"/>
        </w:rPr>
        <w:t> </w:t>
      </w:r>
      <w:r w:rsidRPr="00522EEE">
        <w:rPr>
          <w:rFonts w:ascii="Times New Roman" w:eastAsia="Times New Roman" w:hAnsi="Times New Roman" w:cs="Times New Roman"/>
          <w:color w:val="000000"/>
          <w:kern w:val="0"/>
          <w:sz w:val="24"/>
          <w:szCs w:val="24"/>
          <w:lang w:eastAsia="ru-RU"/>
          <w14:ligatures w14:val="none"/>
        </w:rPr>
        <w:t xml:space="preserve"> було проведено </w:t>
      </w:r>
      <w:r w:rsidRPr="00522EEE">
        <w:rPr>
          <w:rFonts w:ascii="Times New Roman" w:eastAsia="Times New Roman" w:hAnsi="Times New Roman" w:cs="Times New Roman"/>
          <w:color w:val="000000"/>
          <w:kern w:val="0"/>
          <w:sz w:val="24"/>
          <w:szCs w:val="24"/>
          <w:lang w:val="en-US" w:eastAsia="ru-RU"/>
          <w14:ligatures w14:val="none"/>
        </w:rPr>
        <w:t>V</w:t>
      </w:r>
      <w:r w:rsidRPr="00522EEE">
        <w:rPr>
          <w:rFonts w:ascii="Times New Roman" w:eastAsia="Times New Roman" w:hAnsi="Times New Roman" w:cs="Times New Roman"/>
          <w:color w:val="000000"/>
          <w:kern w:val="0"/>
          <w:sz w:val="24"/>
          <w:szCs w:val="24"/>
          <w:lang w:eastAsia="ru-RU"/>
          <w14:ligatures w14:val="none"/>
        </w:rPr>
        <w:t xml:space="preserve">–й  регіональний фестиваль – конкурс «Хмільницька веселка  2025»  та  ІІІ – й  регіональний конкурс духових оркестрів «Хмільницькі сурми» імені Ростислава Панченка, організаторами </w:t>
      </w:r>
      <w:r w:rsidRPr="00522EEE">
        <w:rPr>
          <w:rFonts w:ascii="Times New Roman" w:eastAsia="Times New Roman" w:hAnsi="Times New Roman" w:cs="Times New Roman"/>
          <w:bCs/>
          <w:kern w:val="0"/>
          <w:sz w:val="24"/>
          <w:szCs w:val="24"/>
          <w:bdr w:val="none" w:sz="0" w:space="0" w:color="auto" w:frame="1"/>
          <w:lang w:eastAsia="ru-RU"/>
          <w14:ligatures w14:val="none"/>
        </w:rPr>
        <w:t>заходу  виступили</w:t>
      </w:r>
      <w:r w:rsidRPr="00522EEE">
        <w:rPr>
          <w:rFonts w:ascii="Times New Roman" w:eastAsia="Times New Roman" w:hAnsi="Times New Roman" w:cs="Times New Roman"/>
          <w:b/>
          <w:bCs/>
          <w:kern w:val="0"/>
          <w:sz w:val="24"/>
          <w:szCs w:val="24"/>
          <w:bdr w:val="none" w:sz="0" w:space="0" w:color="auto" w:frame="1"/>
          <w:lang w:eastAsia="ru-RU"/>
          <w14:ligatures w14:val="none"/>
        </w:rPr>
        <w:t xml:space="preserve"> </w:t>
      </w:r>
      <w:r w:rsidRPr="00522EEE">
        <w:rPr>
          <w:rFonts w:ascii="Times New Roman" w:eastAsia="Times New Roman" w:hAnsi="Times New Roman" w:cs="Times New Roman"/>
          <w:kern w:val="0"/>
          <w:sz w:val="24"/>
          <w:szCs w:val="24"/>
          <w:bdr w:val="none" w:sz="0" w:space="0" w:color="auto" w:frame="1"/>
          <w:lang w:eastAsia="ru-RU"/>
          <w14:ligatures w14:val="none"/>
        </w:rPr>
        <w:t>Хмільницька міська рада,</w:t>
      </w:r>
      <w:r w:rsidRPr="00522EEE">
        <w:rPr>
          <w:rFonts w:ascii="Times New Roman" w:eastAsia="Times New Roman" w:hAnsi="Times New Roman" w:cs="Times New Roman"/>
          <w:kern w:val="0"/>
          <w:sz w:val="24"/>
          <w:szCs w:val="24"/>
          <w:lang w:eastAsia="ru-RU"/>
          <w14:ligatures w14:val="none"/>
        </w:rPr>
        <w:t xml:space="preserve"> </w:t>
      </w:r>
      <w:r w:rsidRPr="00522EEE">
        <w:rPr>
          <w:rFonts w:ascii="Times New Roman" w:eastAsia="Times New Roman" w:hAnsi="Times New Roman" w:cs="Times New Roman"/>
          <w:kern w:val="0"/>
          <w:sz w:val="24"/>
          <w:szCs w:val="24"/>
          <w:bdr w:val="none" w:sz="0" w:space="0" w:color="auto" w:frame="1"/>
          <w:lang w:eastAsia="ru-RU"/>
          <w14:ligatures w14:val="none"/>
        </w:rPr>
        <w:t>Відділ культури і туризму Хмільницької міської ради,</w:t>
      </w:r>
      <w:r w:rsidRPr="00522EEE">
        <w:rPr>
          <w:rFonts w:ascii="Times New Roman" w:eastAsia="Times New Roman" w:hAnsi="Times New Roman" w:cs="Times New Roman"/>
          <w:kern w:val="0"/>
          <w:sz w:val="24"/>
          <w:szCs w:val="24"/>
          <w:lang w:eastAsia="ru-RU"/>
          <w14:ligatures w14:val="none"/>
        </w:rPr>
        <w:t xml:space="preserve">  </w:t>
      </w:r>
      <w:r w:rsidRPr="00522EEE">
        <w:rPr>
          <w:rFonts w:ascii="Times New Roman" w:eastAsia="Times New Roman" w:hAnsi="Times New Roman" w:cs="Times New Roman"/>
          <w:kern w:val="0"/>
          <w:sz w:val="24"/>
          <w:szCs w:val="24"/>
          <w:bdr w:val="none" w:sz="0" w:space="0" w:color="auto" w:frame="1"/>
          <w:lang w:eastAsia="ru-RU"/>
          <w14:ligatures w14:val="none"/>
        </w:rPr>
        <w:t>Комунальний позашкільний навчальний заклад</w:t>
      </w:r>
      <w:r w:rsidRPr="00522EEE">
        <w:rPr>
          <w:rFonts w:ascii="Times New Roman" w:eastAsia="Times New Roman" w:hAnsi="Times New Roman" w:cs="Times New Roman"/>
          <w:kern w:val="0"/>
          <w:sz w:val="24"/>
          <w:szCs w:val="24"/>
          <w:lang w:eastAsia="ru-RU"/>
          <w14:ligatures w14:val="none"/>
        </w:rPr>
        <w:t xml:space="preserve"> </w:t>
      </w:r>
      <w:r w:rsidRPr="00522EEE">
        <w:rPr>
          <w:rFonts w:ascii="Times New Roman" w:eastAsia="Times New Roman" w:hAnsi="Times New Roman" w:cs="Times New Roman"/>
          <w:kern w:val="0"/>
          <w:sz w:val="24"/>
          <w:szCs w:val="24"/>
          <w:bdr w:val="none" w:sz="0" w:space="0" w:color="auto" w:frame="1"/>
          <w:lang w:eastAsia="ru-RU"/>
          <w14:ligatures w14:val="none"/>
        </w:rPr>
        <w:t>Хмільницька школа мистецтв.</w:t>
      </w:r>
      <w:r w:rsidRPr="00522EEE">
        <w:rPr>
          <w:rFonts w:ascii="Times New Roman" w:eastAsia="Times New Roman" w:hAnsi="Times New Roman" w:cs="Times New Roman"/>
          <w:color w:val="000000"/>
          <w:kern w:val="0"/>
          <w:sz w:val="24"/>
          <w:szCs w:val="24"/>
          <w:lang w:eastAsia="ru-RU"/>
          <w14:ligatures w14:val="none"/>
        </w:rPr>
        <w:t xml:space="preserve">  Конкурси були проведені в онлайн форматі.</w:t>
      </w:r>
    </w:p>
    <w:p w14:paraId="0B5D2991" w14:textId="77777777" w:rsidR="00522EEE" w:rsidRDefault="00522EEE" w:rsidP="00981112">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p>
    <w:p w14:paraId="77401CDC" w14:textId="425AE058" w:rsidR="00D955EE" w:rsidRDefault="00D955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Проведені ремонт</w:t>
      </w:r>
      <w:r w:rsidR="00522EEE">
        <w:rPr>
          <w:rFonts w:ascii="Times New Roman" w:eastAsia="Times New Roman" w:hAnsi="Times New Roman" w:cs="Times New Roman"/>
          <w:color w:val="000000"/>
          <w:kern w:val="0"/>
          <w:sz w:val="24"/>
          <w:szCs w:val="24"/>
          <w:lang w:eastAsia="ru-RU"/>
          <w14:ligatures w14:val="none"/>
        </w:rPr>
        <w:t>і роботи та благоустрій території</w:t>
      </w:r>
      <w:r>
        <w:rPr>
          <w:rFonts w:ascii="Times New Roman" w:eastAsia="Times New Roman" w:hAnsi="Times New Roman" w:cs="Times New Roman"/>
          <w:color w:val="000000"/>
          <w:kern w:val="0"/>
          <w:sz w:val="24"/>
          <w:szCs w:val="24"/>
          <w:lang w:eastAsia="ru-RU"/>
          <w14:ligatures w14:val="none"/>
        </w:rPr>
        <w:t>:</w:t>
      </w:r>
    </w:p>
    <w:p w14:paraId="58903CF1" w14:textId="374644E2" w:rsidR="00522EEE" w:rsidRDefault="00522EEE" w:rsidP="00522EEE">
      <w:pPr>
        <w:pStyle w:val="a7"/>
        <w:numPr>
          <w:ilvl w:val="0"/>
          <w:numId w:val="10"/>
        </w:numPr>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клубних закладах:</w:t>
      </w:r>
    </w:p>
    <w:p w14:paraId="42625C37" w14:textId="3A39DFA2"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Кривошиї </w:t>
      </w:r>
      <w:r>
        <w:rPr>
          <w:rFonts w:ascii="Times New Roman" w:eastAsia="Times New Roman" w:hAnsi="Times New Roman" w:cs="Times New Roman"/>
          <w:color w:val="000000"/>
          <w:kern w:val="0"/>
          <w:sz w:val="24"/>
          <w:szCs w:val="24"/>
          <w:lang w:eastAsia="ru-RU"/>
          <w14:ligatures w14:val="none"/>
        </w:rPr>
        <w:t xml:space="preserve">- </w:t>
      </w:r>
      <w:r w:rsidRPr="00522EEE">
        <w:rPr>
          <w:rFonts w:ascii="Times New Roman" w:eastAsia="Times New Roman" w:hAnsi="Times New Roman" w:cs="Times New Roman"/>
          <w:color w:val="000000"/>
          <w:kern w:val="0"/>
          <w:sz w:val="24"/>
          <w:szCs w:val="24"/>
          <w:lang w:eastAsia="ru-RU"/>
          <w14:ligatures w14:val="none"/>
        </w:rPr>
        <w:t>шпаклівка тріщин в стінах у глядацькій залі, штукатурка фундаменту, побілка бордюрів;</w:t>
      </w:r>
    </w:p>
    <w:p w14:paraId="52787642" w14:textId="4C041425"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Куманівці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побілка бордюрів, фарбування лавок;</w:t>
      </w:r>
    </w:p>
    <w:p w14:paraId="725D985E" w14:textId="4B5FADF2"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Березна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облаштування захисних споруд цивільного захисту, нанесення українського орнаменту на стіну біля будинку культури;</w:t>
      </w:r>
    </w:p>
    <w:p w14:paraId="0BAB388D" w14:textId="2BE7879D"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Соколова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заміна дверних замків;</w:t>
      </w:r>
    </w:p>
    <w:p w14:paraId="42A52A00" w14:textId="72D54ED7"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Сербанівка </w:t>
      </w:r>
      <w:r>
        <w:rPr>
          <w:rFonts w:ascii="Times New Roman" w:eastAsia="Times New Roman" w:hAnsi="Times New Roman" w:cs="Times New Roman"/>
          <w:color w:val="000000"/>
          <w:kern w:val="0"/>
          <w:sz w:val="24"/>
          <w:szCs w:val="24"/>
          <w:lang w:eastAsia="ru-RU"/>
          <w14:ligatures w14:val="none"/>
        </w:rPr>
        <w:t xml:space="preserve">- </w:t>
      </w:r>
      <w:r w:rsidRPr="00522EEE">
        <w:rPr>
          <w:rFonts w:ascii="Times New Roman" w:eastAsia="Times New Roman" w:hAnsi="Times New Roman" w:cs="Times New Roman"/>
          <w:color w:val="000000"/>
          <w:kern w:val="0"/>
          <w:sz w:val="24"/>
          <w:szCs w:val="24"/>
          <w:lang w:eastAsia="ru-RU"/>
          <w14:ligatures w14:val="none"/>
        </w:rPr>
        <w:t>монтаж та лакування стін з ОСБ плит в кімнаті вишиванок, фарбування стін в гуртковій кімнаті та кімнаті вишиванок, укладання лінолеуму в кімнаті вишиванок;</w:t>
      </w:r>
    </w:p>
    <w:p w14:paraId="5549255B" w14:textId="79ACB4FF"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Томашпіль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побілка і фарбування огорожі території, фарбування фасаду;</w:t>
      </w:r>
    </w:p>
    <w:p w14:paraId="722AE85A" w14:textId="6E14E728"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Журавне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фарбування скульптури «Скорботна мати»;</w:t>
      </w:r>
    </w:p>
    <w:p w14:paraId="7320ABCB" w14:textId="78A0A413"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Думенки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фарбування відкосів, проведення благоустрою території;</w:t>
      </w:r>
    </w:p>
    <w:p w14:paraId="476B888D" w14:textId="756894B0"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Філіопіль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ремонт огорожі (часткова заміна металопрофілю);</w:t>
      </w:r>
    </w:p>
    <w:p w14:paraId="0362622B" w14:textId="1F81FC1A"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Куманівці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проведення благоустрою території (побілка бордюрів, фарбування лавок);</w:t>
      </w:r>
    </w:p>
    <w:p w14:paraId="07F37611" w14:textId="25EA0DAE" w:rsid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Комунальний заклад  "Будинок культури" Хмільницької міської ради - благоустрій території, фарбування лавок і турніків в парку ім. Т. Г. Шевченка, фарбування елементів фундаменту </w:t>
      </w:r>
      <w:r>
        <w:rPr>
          <w:rFonts w:ascii="Times New Roman" w:eastAsia="Times New Roman" w:hAnsi="Times New Roman" w:cs="Times New Roman"/>
          <w:color w:val="000000"/>
          <w:kern w:val="0"/>
          <w:sz w:val="24"/>
          <w:szCs w:val="24"/>
          <w:lang w:eastAsia="ru-RU"/>
          <w14:ligatures w14:val="none"/>
        </w:rPr>
        <w:t>Б</w:t>
      </w:r>
      <w:r w:rsidRPr="00522EEE">
        <w:rPr>
          <w:rFonts w:ascii="Times New Roman" w:eastAsia="Times New Roman" w:hAnsi="Times New Roman" w:cs="Times New Roman"/>
          <w:color w:val="000000"/>
          <w:kern w:val="0"/>
          <w:sz w:val="24"/>
          <w:szCs w:val="24"/>
          <w:lang w:eastAsia="ru-RU"/>
          <w14:ligatures w14:val="none"/>
        </w:rPr>
        <w:t>удинку культури</w:t>
      </w:r>
      <w:r>
        <w:rPr>
          <w:rFonts w:ascii="Times New Roman" w:eastAsia="Times New Roman" w:hAnsi="Times New Roman" w:cs="Times New Roman"/>
          <w:color w:val="000000"/>
          <w:kern w:val="0"/>
          <w:sz w:val="24"/>
          <w:szCs w:val="24"/>
          <w:lang w:eastAsia="ru-RU"/>
          <w14:ligatures w14:val="none"/>
        </w:rPr>
        <w:t>.</w:t>
      </w:r>
    </w:p>
    <w:p w14:paraId="184B1B41" w14:textId="1DCD63C7" w:rsidR="00D955EE" w:rsidRDefault="00522EEE" w:rsidP="00522EEE">
      <w:pPr>
        <w:pStyle w:val="a7"/>
        <w:numPr>
          <w:ilvl w:val="0"/>
          <w:numId w:val="10"/>
        </w:numPr>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бібліотеках:</w:t>
      </w:r>
      <w:r w:rsidR="00D955EE">
        <w:rPr>
          <w:rFonts w:ascii="Times New Roman" w:eastAsia="Times New Roman" w:hAnsi="Times New Roman" w:cs="Times New Roman"/>
          <w:color w:val="000000"/>
          <w:kern w:val="0"/>
          <w:sz w:val="24"/>
          <w:szCs w:val="24"/>
          <w:lang w:eastAsia="ru-RU"/>
          <w14:ligatures w14:val="none"/>
        </w:rPr>
        <w:t xml:space="preserve"> </w:t>
      </w:r>
    </w:p>
    <w:p w14:paraId="5DB563B3" w14:textId="228E391E"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Педоси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фарбування підвіконня та батарей, фарбування стелажів для книг;</w:t>
      </w:r>
    </w:p>
    <w:p w14:paraId="12BEC06B" w14:textId="2B79C684"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Шевченка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штукатурка тріщин на стінах, фарбування стін;</w:t>
      </w:r>
    </w:p>
    <w:p w14:paraId="3AE87C0C" w14:textId="0F7FE9E6"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Соколова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побілка стін та стелі, фарбування дверей;</w:t>
      </w:r>
    </w:p>
    <w:p w14:paraId="03EBB486" w14:textId="6DE5CA7D" w:rsidR="00522EEE" w:rsidRPr="00522EEE" w:rsidRDefault="00522EEE" w:rsidP="00522EEE">
      <w:pPr>
        <w:pStyle w:val="a7"/>
        <w:tabs>
          <w:tab w:val="left" w:pos="900"/>
          <w:tab w:val="left" w:pos="1080"/>
        </w:tabs>
        <w:spacing w:after="0" w:line="240" w:lineRule="auto"/>
        <w:ind w:left="0" w:firstLine="540"/>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ab/>
        <w:t xml:space="preserve">с. Журавне </w:t>
      </w:r>
      <w:r>
        <w:rPr>
          <w:rFonts w:ascii="Times New Roman" w:eastAsia="Times New Roman" w:hAnsi="Times New Roman" w:cs="Times New Roman"/>
          <w:color w:val="000000"/>
          <w:kern w:val="0"/>
          <w:sz w:val="24"/>
          <w:szCs w:val="24"/>
          <w:lang w:eastAsia="ru-RU"/>
          <w14:ligatures w14:val="none"/>
        </w:rPr>
        <w:t>-</w:t>
      </w:r>
      <w:r w:rsidRPr="00522EEE">
        <w:rPr>
          <w:rFonts w:ascii="Times New Roman" w:eastAsia="Times New Roman" w:hAnsi="Times New Roman" w:cs="Times New Roman"/>
          <w:color w:val="000000"/>
          <w:kern w:val="0"/>
          <w:sz w:val="24"/>
          <w:szCs w:val="24"/>
          <w:lang w:eastAsia="ru-RU"/>
          <w14:ligatures w14:val="none"/>
        </w:rPr>
        <w:t xml:space="preserve"> побілка стелі та стін, ремонт електромережі.</w:t>
      </w:r>
    </w:p>
    <w:p w14:paraId="3381E312" w14:textId="77777777" w:rsidR="00A14D72"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p>
    <w:p w14:paraId="7C781B68" w14:textId="77777777" w:rsidR="00522EEE" w:rsidRPr="00522EEE" w:rsidRDefault="00522EEE" w:rsidP="00522EEE">
      <w:pPr>
        <w:pStyle w:val="a7"/>
        <w:spacing w:after="0" w:line="240" w:lineRule="atLeast"/>
        <w:ind w:left="0" w:firstLine="567"/>
        <w:jc w:val="both"/>
        <w:rPr>
          <w:rFonts w:ascii="Times New Roman" w:eastAsia="Times New Roman" w:hAnsi="Times New Roman" w:cs="Times New Roman"/>
          <w:color w:val="000000"/>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При КЗ «Будинок культури» діє 9 безкоштовних студій різного спрямування, серед яких:</w:t>
      </w:r>
    </w:p>
    <w:p w14:paraId="26C06D9A" w14:textId="77777777" w:rsidR="00522EEE" w:rsidRPr="00522EEE" w:rsidRDefault="00522EEE" w:rsidP="00522EEE">
      <w:pPr>
        <w:numPr>
          <w:ilvl w:val="0"/>
          <w:numId w:val="12"/>
        </w:numPr>
        <w:spacing w:after="0" w:line="240" w:lineRule="atLeast"/>
        <w:ind w:left="0" w:firstLine="567"/>
        <w:contextualSpacing/>
        <w:jc w:val="both"/>
        <w:rPr>
          <w:rFonts w:ascii="Times New Roman" w:eastAsia="Calibri" w:hAnsi="Times New Roman" w:cs="Times New Roman"/>
          <w:color w:val="000000"/>
          <w:kern w:val="0"/>
          <w:sz w:val="24"/>
          <w:szCs w:val="24"/>
          <w14:ligatures w14:val="none"/>
        </w:rPr>
      </w:pPr>
      <w:r w:rsidRPr="00522EEE">
        <w:rPr>
          <w:rFonts w:ascii="Times New Roman" w:eastAsia="Calibri" w:hAnsi="Times New Roman" w:cs="Times New Roman"/>
          <w:color w:val="000000"/>
          <w:kern w:val="0"/>
          <w:sz w:val="24"/>
          <w:szCs w:val="24"/>
          <w14:ligatures w14:val="none"/>
        </w:rPr>
        <w:t xml:space="preserve">  «Студія образотворчого та декоративно-прикладного мистецтва»;</w:t>
      </w:r>
    </w:p>
    <w:p w14:paraId="3F397A7F" w14:textId="77777777" w:rsidR="00522EEE" w:rsidRPr="00522EEE" w:rsidRDefault="00522EEE" w:rsidP="00522EEE">
      <w:pPr>
        <w:numPr>
          <w:ilvl w:val="0"/>
          <w:numId w:val="12"/>
        </w:numPr>
        <w:spacing w:after="0" w:line="240" w:lineRule="atLeast"/>
        <w:ind w:left="0" w:firstLine="567"/>
        <w:contextualSpacing/>
        <w:jc w:val="both"/>
        <w:rPr>
          <w:rFonts w:ascii="Times New Roman" w:eastAsia="Calibri" w:hAnsi="Times New Roman" w:cs="Times New Roman"/>
          <w:color w:val="000000"/>
          <w:kern w:val="0"/>
          <w:sz w:val="24"/>
          <w:szCs w:val="24"/>
          <w14:ligatures w14:val="none"/>
        </w:rPr>
      </w:pPr>
      <w:r w:rsidRPr="00522EEE">
        <w:rPr>
          <w:rFonts w:ascii="Times New Roman" w:eastAsia="Calibri" w:hAnsi="Times New Roman" w:cs="Times New Roman"/>
          <w:color w:val="000000"/>
          <w:kern w:val="0"/>
          <w:sz w:val="24"/>
          <w:szCs w:val="24"/>
          <w14:ligatures w14:val="none"/>
        </w:rPr>
        <w:t xml:space="preserve"> «Інструментальна студія»;</w:t>
      </w:r>
    </w:p>
    <w:p w14:paraId="1B1D33E7" w14:textId="77777777" w:rsidR="00522EEE" w:rsidRPr="00522EEE" w:rsidRDefault="00522EEE" w:rsidP="00522EEE">
      <w:pPr>
        <w:numPr>
          <w:ilvl w:val="0"/>
          <w:numId w:val="12"/>
        </w:numPr>
        <w:spacing w:after="0" w:line="240" w:lineRule="atLeast"/>
        <w:ind w:left="0" w:firstLine="567"/>
        <w:contextualSpacing/>
        <w:jc w:val="both"/>
        <w:rPr>
          <w:rFonts w:ascii="Times New Roman" w:eastAsia="Calibri" w:hAnsi="Times New Roman" w:cs="Times New Roman"/>
          <w:color w:val="000000"/>
          <w:kern w:val="0"/>
          <w:sz w:val="24"/>
          <w:szCs w:val="24"/>
          <w14:ligatures w14:val="none"/>
        </w:rPr>
      </w:pPr>
      <w:r w:rsidRPr="00522EEE">
        <w:rPr>
          <w:rFonts w:ascii="Times New Roman" w:eastAsia="Calibri" w:hAnsi="Times New Roman" w:cs="Times New Roman"/>
          <w:color w:val="000000"/>
          <w:kern w:val="0"/>
          <w:sz w:val="24"/>
          <w:szCs w:val="24"/>
          <w14:ligatures w14:val="none"/>
        </w:rPr>
        <w:t xml:space="preserve"> «Вокальна  студія»;</w:t>
      </w:r>
    </w:p>
    <w:p w14:paraId="4A5CEF9F" w14:textId="77777777" w:rsidR="00522EEE" w:rsidRPr="00522EEE" w:rsidRDefault="00522EEE" w:rsidP="00522EEE">
      <w:pPr>
        <w:numPr>
          <w:ilvl w:val="0"/>
          <w:numId w:val="12"/>
        </w:numPr>
        <w:spacing w:after="0" w:line="240" w:lineRule="atLeast"/>
        <w:ind w:left="0" w:firstLine="567"/>
        <w:contextualSpacing/>
        <w:jc w:val="both"/>
        <w:rPr>
          <w:rFonts w:ascii="Times New Roman" w:eastAsia="Calibri" w:hAnsi="Times New Roman" w:cs="Times New Roman"/>
          <w:color w:val="000000"/>
          <w:kern w:val="0"/>
          <w:sz w:val="24"/>
          <w:szCs w:val="24"/>
          <w14:ligatures w14:val="none"/>
        </w:rPr>
      </w:pPr>
      <w:r w:rsidRPr="00522EEE">
        <w:rPr>
          <w:rFonts w:ascii="Times New Roman" w:eastAsia="Calibri" w:hAnsi="Times New Roman" w:cs="Times New Roman"/>
          <w:color w:val="000000"/>
          <w:kern w:val="0"/>
          <w:sz w:val="24"/>
          <w:szCs w:val="24"/>
          <w14:ligatures w14:val="none"/>
        </w:rPr>
        <w:lastRenderedPageBreak/>
        <w:t xml:space="preserve"> «Студія бісероплетіння»;</w:t>
      </w:r>
    </w:p>
    <w:p w14:paraId="6A618445" w14:textId="77777777" w:rsidR="00522EEE" w:rsidRPr="00522EEE" w:rsidRDefault="00522EEE" w:rsidP="00522EEE">
      <w:pPr>
        <w:numPr>
          <w:ilvl w:val="0"/>
          <w:numId w:val="12"/>
        </w:numPr>
        <w:spacing w:after="0" w:line="240" w:lineRule="atLeast"/>
        <w:ind w:left="0" w:firstLine="567"/>
        <w:contextualSpacing/>
        <w:jc w:val="both"/>
        <w:rPr>
          <w:rFonts w:ascii="Times New Roman" w:eastAsia="Calibri" w:hAnsi="Times New Roman" w:cs="Times New Roman"/>
          <w:color w:val="000000"/>
          <w:kern w:val="0"/>
          <w:sz w:val="24"/>
          <w:szCs w:val="24"/>
          <w14:ligatures w14:val="none"/>
        </w:rPr>
      </w:pPr>
      <w:r w:rsidRPr="00522EEE">
        <w:rPr>
          <w:rFonts w:ascii="Times New Roman" w:eastAsia="Calibri" w:hAnsi="Times New Roman" w:cs="Times New Roman"/>
          <w:color w:val="000000"/>
          <w:kern w:val="0"/>
          <w:sz w:val="24"/>
          <w:szCs w:val="24"/>
          <w14:ligatures w14:val="none"/>
        </w:rPr>
        <w:t xml:space="preserve"> «Студія бального танцю»;</w:t>
      </w:r>
    </w:p>
    <w:p w14:paraId="3A1C3F48" w14:textId="77777777" w:rsidR="00522EEE" w:rsidRPr="00522EEE" w:rsidRDefault="00522EEE" w:rsidP="00522EEE">
      <w:pPr>
        <w:numPr>
          <w:ilvl w:val="0"/>
          <w:numId w:val="12"/>
        </w:numPr>
        <w:spacing w:after="0" w:line="240" w:lineRule="atLeast"/>
        <w:ind w:left="0" w:firstLine="567"/>
        <w:contextualSpacing/>
        <w:jc w:val="both"/>
        <w:rPr>
          <w:rFonts w:ascii="Times New Roman" w:eastAsia="Calibri" w:hAnsi="Times New Roman" w:cs="Times New Roman"/>
          <w:color w:val="000000"/>
          <w:kern w:val="0"/>
          <w:sz w:val="24"/>
          <w:szCs w:val="24"/>
          <w14:ligatures w14:val="none"/>
        </w:rPr>
      </w:pPr>
      <w:r w:rsidRPr="00522EEE">
        <w:rPr>
          <w:rFonts w:ascii="Times New Roman" w:eastAsia="Calibri" w:hAnsi="Times New Roman" w:cs="Times New Roman"/>
          <w:color w:val="000000"/>
          <w:kern w:val="0"/>
          <w:sz w:val="24"/>
          <w:szCs w:val="24"/>
          <w14:ligatures w14:val="none"/>
        </w:rPr>
        <w:t xml:space="preserve"> «Студія народного танцю»;</w:t>
      </w:r>
    </w:p>
    <w:p w14:paraId="68B47C6E" w14:textId="77777777" w:rsidR="00522EEE" w:rsidRPr="00522EEE" w:rsidRDefault="00522EEE" w:rsidP="00522EEE">
      <w:pPr>
        <w:numPr>
          <w:ilvl w:val="0"/>
          <w:numId w:val="12"/>
        </w:numPr>
        <w:spacing w:after="0" w:line="240" w:lineRule="atLeast"/>
        <w:ind w:left="0" w:firstLine="567"/>
        <w:contextualSpacing/>
        <w:jc w:val="both"/>
        <w:rPr>
          <w:rFonts w:ascii="Times New Roman" w:eastAsia="Calibri" w:hAnsi="Times New Roman" w:cs="Times New Roman"/>
          <w:color w:val="000000"/>
          <w:kern w:val="0"/>
          <w:sz w:val="24"/>
          <w:szCs w:val="24"/>
          <w14:ligatures w14:val="none"/>
        </w:rPr>
      </w:pPr>
      <w:r w:rsidRPr="00522EEE">
        <w:rPr>
          <w:rFonts w:ascii="Times New Roman" w:eastAsia="Calibri" w:hAnsi="Times New Roman" w:cs="Times New Roman"/>
          <w:color w:val="000000"/>
          <w:kern w:val="0"/>
          <w:sz w:val="24"/>
          <w:szCs w:val="24"/>
          <w14:ligatures w14:val="none"/>
        </w:rPr>
        <w:t xml:space="preserve"> Студія сучасного танцю»; </w:t>
      </w:r>
    </w:p>
    <w:p w14:paraId="6F16688A" w14:textId="77777777" w:rsidR="00522EEE" w:rsidRPr="00522EEE" w:rsidRDefault="00522EEE" w:rsidP="00522EEE">
      <w:pPr>
        <w:numPr>
          <w:ilvl w:val="0"/>
          <w:numId w:val="12"/>
        </w:numPr>
        <w:spacing w:after="0" w:line="240" w:lineRule="atLeast"/>
        <w:ind w:left="0" w:firstLine="567"/>
        <w:contextualSpacing/>
        <w:jc w:val="both"/>
        <w:rPr>
          <w:rFonts w:ascii="Times New Roman" w:eastAsia="Calibri" w:hAnsi="Times New Roman" w:cs="Times New Roman"/>
          <w:color w:val="000000"/>
          <w:kern w:val="0"/>
          <w:sz w:val="24"/>
          <w:szCs w:val="24"/>
          <w14:ligatures w14:val="none"/>
        </w:rPr>
      </w:pPr>
      <w:r w:rsidRPr="00522EEE">
        <w:rPr>
          <w:rFonts w:ascii="Times New Roman" w:eastAsia="Calibri" w:hAnsi="Times New Roman" w:cs="Times New Roman"/>
          <w:color w:val="000000"/>
          <w:kern w:val="0"/>
          <w:sz w:val="24"/>
          <w:szCs w:val="24"/>
          <w14:ligatures w14:val="none"/>
        </w:rPr>
        <w:t xml:space="preserve"> «Театральна студія»;</w:t>
      </w:r>
    </w:p>
    <w:p w14:paraId="49B57B81" w14:textId="77777777" w:rsidR="00522EEE" w:rsidRPr="00522EEE" w:rsidRDefault="00522EEE" w:rsidP="00522EEE">
      <w:pPr>
        <w:numPr>
          <w:ilvl w:val="0"/>
          <w:numId w:val="12"/>
        </w:numPr>
        <w:spacing w:after="0" w:line="240" w:lineRule="atLeast"/>
        <w:ind w:left="0" w:firstLine="567"/>
        <w:contextualSpacing/>
        <w:jc w:val="both"/>
        <w:rPr>
          <w:rFonts w:ascii="Times New Roman" w:eastAsia="Times New Roman" w:hAnsi="Times New Roman" w:cs="Times New Roman"/>
          <w:kern w:val="0"/>
          <w:sz w:val="24"/>
          <w:szCs w:val="24"/>
          <w:lang w:eastAsia="ru-RU"/>
          <w14:ligatures w14:val="none"/>
        </w:rPr>
      </w:pPr>
      <w:r w:rsidRPr="00522EEE">
        <w:rPr>
          <w:rFonts w:ascii="Times New Roman" w:eastAsia="Calibri" w:hAnsi="Times New Roman" w:cs="Times New Roman"/>
          <w:color w:val="000000"/>
          <w:kern w:val="0"/>
          <w:sz w:val="24"/>
          <w:szCs w:val="24"/>
          <w14:ligatures w14:val="none"/>
        </w:rPr>
        <w:t xml:space="preserve">  «Фото-відео студія».</w:t>
      </w:r>
    </w:p>
    <w:p w14:paraId="7F9F5944" w14:textId="762CF927" w:rsidR="00522EEE" w:rsidRPr="00522EEE" w:rsidRDefault="00522EEE" w:rsidP="00DE031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22EEE">
        <w:rPr>
          <w:rFonts w:ascii="Times New Roman" w:eastAsia="Times New Roman" w:hAnsi="Times New Roman" w:cs="Times New Roman"/>
          <w:color w:val="000000"/>
          <w:kern w:val="0"/>
          <w:sz w:val="24"/>
          <w:szCs w:val="24"/>
          <w:lang w:eastAsia="ru-RU"/>
          <w14:ligatures w14:val="none"/>
        </w:rPr>
        <w:t>На постійній основі у читальному залі діє любительське об`єднання «Читацьке коло», на абонементі для юнацтва працює євро-клуб «Європлюс»,</w:t>
      </w:r>
      <w:r w:rsidR="00DE0319">
        <w:rPr>
          <w:rFonts w:ascii="Times New Roman" w:eastAsia="Times New Roman" w:hAnsi="Times New Roman" w:cs="Times New Roman"/>
          <w:color w:val="000000"/>
          <w:kern w:val="0"/>
          <w:sz w:val="24"/>
          <w:szCs w:val="24"/>
          <w:lang w:eastAsia="ru-RU"/>
          <w14:ligatures w14:val="none"/>
        </w:rPr>
        <w:t xml:space="preserve"> </w:t>
      </w:r>
      <w:r w:rsidRPr="00522EEE">
        <w:rPr>
          <w:rFonts w:ascii="Times New Roman" w:eastAsia="Times New Roman" w:hAnsi="Times New Roman" w:cs="Times New Roman"/>
          <w:kern w:val="0"/>
          <w:sz w:val="24"/>
          <w:szCs w:val="24"/>
          <w:lang w:eastAsia="ru-RU"/>
          <w14:ligatures w14:val="none"/>
        </w:rPr>
        <w:t>у Інтернет-центрі проходять безкоштовні навчання для людей третього віку за сприяння швейцарсько-української Програми EGAP, що виконується Фондом Східна Європа  (Цифровий_амбасадор, EGAP_Діє).</w:t>
      </w:r>
    </w:p>
    <w:p w14:paraId="1F30915F" w14:textId="27F7C2F2" w:rsidR="00522EEE" w:rsidRPr="00522EEE" w:rsidRDefault="00DE0319" w:rsidP="00DE0319">
      <w:pPr>
        <w:spacing w:after="0" w:line="240" w:lineRule="auto"/>
        <w:ind w:firstLine="567"/>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закладах культури функціонують:</w:t>
      </w:r>
    </w:p>
    <w:p w14:paraId="2545B32B" w14:textId="6AD12DE5"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ляльковий театр «Казкограй»</w:t>
      </w:r>
      <w:r>
        <w:rPr>
          <w:rFonts w:ascii="Times New Roman" w:eastAsia="Times New Roman" w:hAnsi="Times New Roman" w:cs="Times New Roman"/>
          <w:kern w:val="0"/>
          <w:sz w:val="24"/>
          <w:szCs w:val="24"/>
          <w:lang w:eastAsia="ru-RU"/>
          <w14:ligatures w14:val="none"/>
        </w:rPr>
        <w:t xml:space="preserve"> - у</w:t>
      </w:r>
      <w:r w:rsidR="00522EEE" w:rsidRPr="00522EEE">
        <w:rPr>
          <w:rFonts w:ascii="Times New Roman" w:eastAsia="Times New Roman" w:hAnsi="Times New Roman" w:cs="Times New Roman"/>
          <w:kern w:val="0"/>
          <w:sz w:val="24"/>
          <w:szCs w:val="24"/>
          <w:lang w:eastAsia="ru-RU"/>
          <w14:ligatures w14:val="none"/>
        </w:rPr>
        <w:t xml:space="preserve"> відділі обслуговування дітей</w:t>
      </w:r>
      <w:r>
        <w:rPr>
          <w:rFonts w:ascii="Times New Roman" w:eastAsia="Times New Roman" w:hAnsi="Times New Roman" w:cs="Times New Roman"/>
          <w:kern w:val="0"/>
          <w:sz w:val="24"/>
          <w:szCs w:val="24"/>
          <w:lang w:eastAsia="ru-RU"/>
          <w14:ligatures w14:val="none"/>
        </w:rPr>
        <w:t>;</w:t>
      </w:r>
      <w:r w:rsidR="00522EEE" w:rsidRPr="00522EEE">
        <w:rPr>
          <w:rFonts w:ascii="Times New Roman" w:eastAsia="Times New Roman" w:hAnsi="Times New Roman" w:cs="Times New Roman"/>
          <w:kern w:val="0"/>
          <w:sz w:val="24"/>
          <w:szCs w:val="24"/>
          <w:lang w:eastAsia="ru-RU"/>
          <w14:ligatures w14:val="none"/>
        </w:rPr>
        <w:t xml:space="preserve"> </w:t>
      </w:r>
    </w:p>
    <w:p w14:paraId="7DF7414C" w14:textId="5F22AAB9"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«Творчі самоцвіти»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Березна</w:t>
      </w:r>
      <w:r>
        <w:rPr>
          <w:rFonts w:ascii="Times New Roman" w:eastAsia="Times New Roman" w:hAnsi="Times New Roman" w:cs="Times New Roman"/>
          <w:kern w:val="0"/>
          <w:sz w:val="24"/>
          <w:szCs w:val="24"/>
          <w:lang w:eastAsia="ru-RU"/>
          <w14:ligatures w14:val="none"/>
        </w:rPr>
        <w:t>;</w:t>
      </w:r>
    </w:p>
    <w:p w14:paraId="11910828" w14:textId="6815EFCD"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«Творча майстерня»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Білий Рука</w:t>
      </w:r>
      <w:r>
        <w:rPr>
          <w:rFonts w:ascii="Times New Roman" w:eastAsia="Times New Roman" w:hAnsi="Times New Roman" w:cs="Times New Roman"/>
          <w:kern w:val="0"/>
          <w:sz w:val="24"/>
          <w:szCs w:val="24"/>
          <w:lang w:eastAsia="ru-RU"/>
          <w14:ligatures w14:val="none"/>
        </w:rPr>
        <w:t>в;</w:t>
      </w:r>
    </w:p>
    <w:p w14:paraId="03F2B0A4" w14:textId="2FB443AC"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уртки «Здоров`я мудрих гонорар» та «Співоча й кольорова українська мова»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Великий Митник</w:t>
      </w:r>
      <w:r>
        <w:rPr>
          <w:rFonts w:ascii="Times New Roman" w:eastAsia="Times New Roman" w:hAnsi="Times New Roman" w:cs="Times New Roman"/>
          <w:kern w:val="0"/>
          <w:sz w:val="24"/>
          <w:szCs w:val="24"/>
          <w:lang w:eastAsia="ru-RU"/>
          <w14:ligatures w14:val="none"/>
        </w:rPr>
        <w:t>;</w:t>
      </w:r>
    </w:p>
    <w:p w14:paraId="106F2958" w14:textId="3906B22A"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«Умілі рученята»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Голодьки</w:t>
      </w:r>
      <w:r>
        <w:rPr>
          <w:rFonts w:ascii="Times New Roman" w:eastAsia="Times New Roman" w:hAnsi="Times New Roman" w:cs="Times New Roman"/>
          <w:kern w:val="0"/>
          <w:sz w:val="24"/>
          <w:szCs w:val="24"/>
          <w:lang w:eastAsia="ru-RU"/>
          <w14:ligatures w14:val="none"/>
        </w:rPr>
        <w:t>;</w:t>
      </w:r>
    </w:p>
    <w:p w14:paraId="1391DD6D" w14:textId="4C8836C4"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«Говоримо українською правильно</w:t>
      </w:r>
      <w:r w:rsidR="00522EEE" w:rsidRPr="00522EEE">
        <w:rPr>
          <w:rFonts w:ascii="Times New Roman" w:eastAsia="Times New Roman" w:hAnsi="Times New Roman" w:cs="Times New Roman"/>
          <w:b/>
          <w:kern w:val="0"/>
          <w:sz w:val="24"/>
          <w:szCs w:val="24"/>
          <w:lang w:eastAsia="ru-RU"/>
          <w14:ligatures w14:val="none"/>
        </w:rPr>
        <w:t xml:space="preserve">» - </w:t>
      </w:r>
      <w:r w:rsidR="00522EEE" w:rsidRPr="00522EEE">
        <w:rPr>
          <w:rFonts w:ascii="Times New Roman" w:eastAsia="Times New Roman" w:hAnsi="Times New Roman" w:cs="Times New Roman"/>
          <w:kern w:val="0"/>
          <w:sz w:val="24"/>
          <w:szCs w:val="24"/>
          <w:lang w:eastAsia="ru-RU"/>
          <w14:ligatures w14:val="none"/>
        </w:rPr>
        <w:t>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Думенки</w:t>
      </w:r>
      <w:r>
        <w:rPr>
          <w:rFonts w:ascii="Times New Roman" w:eastAsia="Times New Roman" w:hAnsi="Times New Roman" w:cs="Times New Roman"/>
          <w:kern w:val="0"/>
          <w:sz w:val="24"/>
          <w:szCs w:val="24"/>
          <w:lang w:eastAsia="ru-RU"/>
          <w14:ligatures w14:val="none"/>
        </w:rPr>
        <w:t>;</w:t>
      </w:r>
    </w:p>
    <w:p w14:paraId="5DE86AE0" w14:textId="2D66C149"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«Книголюб»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Журавне</w:t>
      </w:r>
      <w:r>
        <w:rPr>
          <w:rFonts w:ascii="Times New Roman" w:eastAsia="Times New Roman" w:hAnsi="Times New Roman" w:cs="Times New Roman"/>
          <w:kern w:val="0"/>
          <w:sz w:val="24"/>
          <w:szCs w:val="24"/>
          <w:lang w:eastAsia="ru-RU"/>
          <w14:ligatures w14:val="none"/>
        </w:rPr>
        <w:t>;</w:t>
      </w:r>
    </w:p>
    <w:p w14:paraId="3858E9C5" w14:textId="76E09FE6"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«Літературна вітальня»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Іванівці</w:t>
      </w:r>
      <w:r>
        <w:rPr>
          <w:rFonts w:ascii="Times New Roman" w:eastAsia="Times New Roman" w:hAnsi="Times New Roman" w:cs="Times New Roman"/>
          <w:kern w:val="0"/>
          <w:sz w:val="24"/>
          <w:szCs w:val="24"/>
          <w:lang w:eastAsia="ru-RU"/>
          <w14:ligatures w14:val="none"/>
        </w:rPr>
        <w:t>;</w:t>
      </w:r>
    </w:p>
    <w:p w14:paraId="460CEE9A" w14:textId="53DA95E9"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«Вивчаємо українську: крок за кроком» -</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Кожухів</w:t>
      </w:r>
      <w:r>
        <w:rPr>
          <w:rFonts w:ascii="Times New Roman" w:eastAsia="Times New Roman" w:hAnsi="Times New Roman" w:cs="Times New Roman"/>
          <w:kern w:val="0"/>
          <w:sz w:val="24"/>
          <w:szCs w:val="24"/>
          <w:lang w:eastAsia="ru-RU"/>
          <w14:ligatures w14:val="none"/>
        </w:rPr>
        <w:t>;</w:t>
      </w:r>
    </w:p>
    <w:p w14:paraId="792A6115" w14:textId="03B5E69D"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«З українським словом до Перемоги»</w:t>
      </w:r>
      <w:r w:rsidR="00522EEE" w:rsidRPr="00522EEE">
        <w:rPr>
          <w:rFonts w:ascii="Times New Roman" w:eastAsia="Times New Roman" w:hAnsi="Times New Roman" w:cs="Times New Roman"/>
          <w:b/>
          <w:kern w:val="0"/>
          <w:sz w:val="24"/>
          <w:szCs w:val="24"/>
          <w:lang w:eastAsia="ru-RU"/>
          <w14:ligatures w14:val="none"/>
        </w:rPr>
        <w:t xml:space="preserve"> - </w:t>
      </w:r>
      <w:r w:rsidR="00522EEE" w:rsidRPr="00522EEE">
        <w:rPr>
          <w:rFonts w:ascii="Times New Roman" w:eastAsia="Times New Roman" w:hAnsi="Times New Roman" w:cs="Times New Roman"/>
          <w:kern w:val="0"/>
          <w:sz w:val="24"/>
          <w:szCs w:val="24"/>
          <w:lang w:eastAsia="ru-RU"/>
          <w14:ligatures w14:val="none"/>
        </w:rPr>
        <w:t>бібліотека-філія с. Куманівці</w:t>
      </w:r>
      <w:r>
        <w:rPr>
          <w:rFonts w:ascii="Times New Roman" w:eastAsia="Times New Roman" w:hAnsi="Times New Roman" w:cs="Times New Roman"/>
          <w:kern w:val="0"/>
          <w:sz w:val="24"/>
          <w:szCs w:val="24"/>
          <w:lang w:eastAsia="ru-RU"/>
          <w14:ligatures w14:val="none"/>
        </w:rPr>
        <w:t>;</w:t>
      </w:r>
    </w:p>
    <w:p w14:paraId="69DB6C58" w14:textId="23B67B98"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«Мова моя калинова»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Курилівка</w:t>
      </w:r>
      <w:r>
        <w:rPr>
          <w:rFonts w:ascii="Times New Roman" w:eastAsia="Times New Roman" w:hAnsi="Times New Roman" w:cs="Times New Roman"/>
          <w:kern w:val="0"/>
          <w:sz w:val="24"/>
          <w:szCs w:val="24"/>
          <w:lang w:eastAsia="ru-RU"/>
          <w14:ligatures w14:val="none"/>
        </w:rPr>
        <w:t>;</w:t>
      </w:r>
    </w:p>
    <w:p w14:paraId="21D866C7" w14:textId="48162B78"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«Дивосвіт рідної мови»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Лелітка</w:t>
      </w:r>
      <w:r>
        <w:rPr>
          <w:rFonts w:ascii="Times New Roman" w:eastAsia="Times New Roman" w:hAnsi="Times New Roman" w:cs="Times New Roman"/>
          <w:kern w:val="0"/>
          <w:sz w:val="24"/>
          <w:szCs w:val="24"/>
          <w:lang w:eastAsia="ru-RU"/>
          <w14:ligatures w14:val="none"/>
        </w:rPr>
        <w:t>;</w:t>
      </w:r>
    </w:p>
    <w:p w14:paraId="05EBAEF9" w14:textId="12AE73AD"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«Книголюб»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Сьомаки</w:t>
      </w:r>
      <w:r>
        <w:rPr>
          <w:rFonts w:ascii="Times New Roman" w:eastAsia="Times New Roman" w:hAnsi="Times New Roman" w:cs="Times New Roman"/>
          <w:kern w:val="0"/>
          <w:sz w:val="24"/>
          <w:szCs w:val="24"/>
          <w:lang w:eastAsia="ru-RU"/>
          <w14:ligatures w14:val="none"/>
        </w:rPr>
        <w:t>;</w:t>
      </w:r>
    </w:p>
    <w:p w14:paraId="3DA42F4B" w14:textId="769E2E60"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«Нам роки не завада»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Соколова</w:t>
      </w:r>
      <w:r>
        <w:rPr>
          <w:rFonts w:ascii="Times New Roman" w:eastAsia="Times New Roman" w:hAnsi="Times New Roman" w:cs="Times New Roman"/>
          <w:kern w:val="0"/>
          <w:sz w:val="24"/>
          <w:szCs w:val="24"/>
          <w:lang w:eastAsia="ru-RU"/>
          <w14:ligatures w14:val="none"/>
        </w:rPr>
        <w:t>;</w:t>
      </w:r>
    </w:p>
    <w:p w14:paraId="5EB729DC" w14:textId="3CB555DD"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«Умілі рученята»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Педоси</w:t>
      </w:r>
      <w:r>
        <w:rPr>
          <w:rFonts w:ascii="Times New Roman" w:eastAsia="Times New Roman" w:hAnsi="Times New Roman" w:cs="Times New Roman"/>
          <w:kern w:val="0"/>
          <w:sz w:val="24"/>
          <w:szCs w:val="24"/>
          <w:lang w:eastAsia="ru-RU"/>
          <w14:ligatures w14:val="none"/>
        </w:rPr>
        <w:t>;</w:t>
      </w:r>
    </w:p>
    <w:p w14:paraId="33CDC00E" w14:textId="4239D7DC"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w:t>
      </w:r>
      <w:r w:rsidR="00522EEE" w:rsidRPr="00522EEE">
        <w:rPr>
          <w:rFonts w:ascii="Times New Roman" w:eastAsia="Times New Roman" w:hAnsi="Times New Roman" w:cs="Times New Roman"/>
          <w:kern w:val="0"/>
          <w:sz w:val="24"/>
          <w:szCs w:val="24"/>
          <w:lang w:eastAsia="ru-RU"/>
          <w14:ligatures w14:val="none"/>
        </w:rPr>
        <w:t>айстер-класи з різних технік «На вибір»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Порик</w:t>
      </w:r>
      <w:r>
        <w:rPr>
          <w:rFonts w:ascii="Times New Roman" w:eastAsia="Times New Roman" w:hAnsi="Times New Roman" w:cs="Times New Roman"/>
          <w:kern w:val="0"/>
          <w:sz w:val="24"/>
          <w:szCs w:val="24"/>
          <w:lang w:eastAsia="ru-RU"/>
          <w14:ligatures w14:val="none"/>
        </w:rPr>
        <w:t>;</w:t>
      </w:r>
    </w:p>
    <w:p w14:paraId="774D9879" w14:textId="61B80081"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«Звернись солов'їною, відповім калиновою»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Філіопіль</w:t>
      </w:r>
      <w:r>
        <w:rPr>
          <w:rFonts w:ascii="Times New Roman" w:eastAsia="Times New Roman" w:hAnsi="Times New Roman" w:cs="Times New Roman"/>
          <w:kern w:val="0"/>
          <w:sz w:val="24"/>
          <w:szCs w:val="24"/>
          <w:lang w:eastAsia="ru-RU"/>
          <w14:ligatures w14:val="none"/>
        </w:rPr>
        <w:t>;</w:t>
      </w:r>
    </w:p>
    <w:p w14:paraId="76DF4D6B" w14:textId="517A3AA7" w:rsidR="00522EEE" w:rsidRPr="00522EEE" w:rsidRDefault="00DE0319" w:rsidP="00DE0319">
      <w:pPr>
        <w:numPr>
          <w:ilvl w:val="0"/>
          <w:numId w:val="4"/>
        </w:numPr>
        <w:spacing w:after="0" w:line="240" w:lineRule="auto"/>
        <w:ind w:left="0" w:firstLine="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«Художнього читання»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Шевченка</w:t>
      </w:r>
      <w:r>
        <w:rPr>
          <w:rFonts w:ascii="Times New Roman" w:eastAsia="Times New Roman" w:hAnsi="Times New Roman" w:cs="Times New Roman"/>
          <w:kern w:val="0"/>
          <w:sz w:val="24"/>
          <w:szCs w:val="24"/>
          <w:lang w:eastAsia="ru-RU"/>
          <w14:ligatures w14:val="none"/>
        </w:rPr>
        <w:t>;</w:t>
      </w:r>
    </w:p>
    <w:p w14:paraId="679A2A99" w14:textId="136AB136" w:rsidR="00522EEE" w:rsidRDefault="00DE0319" w:rsidP="00DE0319">
      <w:pPr>
        <w:numPr>
          <w:ilvl w:val="0"/>
          <w:numId w:val="4"/>
        </w:numPr>
        <w:spacing w:after="0" w:line="240" w:lineRule="atLeast"/>
        <w:ind w:left="0" w:firstLine="567"/>
        <w:contextualSpacing/>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г</w:t>
      </w:r>
      <w:r w:rsidR="00522EEE" w:rsidRPr="00522EEE">
        <w:rPr>
          <w:rFonts w:ascii="Times New Roman" w:eastAsia="Times New Roman" w:hAnsi="Times New Roman" w:cs="Times New Roman"/>
          <w:kern w:val="0"/>
          <w:sz w:val="24"/>
          <w:szCs w:val="24"/>
          <w:lang w:eastAsia="ru-RU"/>
          <w14:ligatures w14:val="none"/>
        </w:rPr>
        <w:t>урток «Творча майстерня» - бібліотека-філія с.</w:t>
      </w:r>
      <w:r>
        <w:rPr>
          <w:rFonts w:ascii="Times New Roman" w:eastAsia="Times New Roman" w:hAnsi="Times New Roman" w:cs="Times New Roman"/>
          <w:kern w:val="0"/>
          <w:sz w:val="24"/>
          <w:szCs w:val="24"/>
          <w:lang w:eastAsia="ru-RU"/>
          <w14:ligatures w14:val="none"/>
        </w:rPr>
        <w:t xml:space="preserve"> </w:t>
      </w:r>
      <w:r w:rsidR="00522EEE" w:rsidRPr="00522EEE">
        <w:rPr>
          <w:rFonts w:ascii="Times New Roman" w:eastAsia="Times New Roman" w:hAnsi="Times New Roman" w:cs="Times New Roman"/>
          <w:kern w:val="0"/>
          <w:sz w:val="24"/>
          <w:szCs w:val="24"/>
          <w:lang w:eastAsia="ru-RU"/>
          <w14:ligatures w14:val="none"/>
        </w:rPr>
        <w:t>Широка Гребля</w:t>
      </w:r>
      <w:r>
        <w:rPr>
          <w:rFonts w:ascii="Times New Roman" w:eastAsia="Times New Roman" w:hAnsi="Times New Roman" w:cs="Times New Roman"/>
          <w:kern w:val="0"/>
          <w:sz w:val="24"/>
          <w:szCs w:val="24"/>
          <w:lang w:eastAsia="ru-RU"/>
          <w14:ligatures w14:val="none"/>
        </w:rPr>
        <w:t>.</w:t>
      </w:r>
    </w:p>
    <w:p w14:paraId="0A654A0E" w14:textId="77777777" w:rsidR="00DE0319" w:rsidRDefault="00DE0319" w:rsidP="00DE0319">
      <w:pPr>
        <w:spacing w:after="0" w:line="240" w:lineRule="atLeast"/>
        <w:contextualSpacing/>
        <w:rPr>
          <w:rFonts w:ascii="Times New Roman" w:eastAsia="Times New Roman" w:hAnsi="Times New Roman" w:cs="Times New Roman"/>
          <w:kern w:val="0"/>
          <w:sz w:val="24"/>
          <w:szCs w:val="24"/>
          <w:lang w:eastAsia="ru-RU"/>
          <w14:ligatures w14:val="none"/>
        </w:rPr>
      </w:pPr>
    </w:p>
    <w:p w14:paraId="5334AFEB" w14:textId="77777777" w:rsidR="00DE0319" w:rsidRPr="00DE0319" w:rsidRDefault="00DE0319" w:rsidP="00255190">
      <w:pPr>
        <w:spacing w:after="0" w:line="240" w:lineRule="atLeast"/>
        <w:ind w:firstLine="567"/>
        <w:jc w:val="both"/>
        <w:rPr>
          <w:rFonts w:ascii="Times New Roman" w:eastAsia="Times New Roman" w:hAnsi="Times New Roman" w:cs="Times New Roman"/>
          <w:color w:val="000000"/>
          <w:kern w:val="0"/>
          <w:sz w:val="24"/>
          <w:szCs w:val="24"/>
          <w:u w:val="single"/>
          <w:lang w:eastAsia="ru-RU"/>
          <w14:ligatures w14:val="none"/>
        </w:rPr>
      </w:pPr>
      <w:r w:rsidRPr="00DE0319">
        <w:rPr>
          <w:rFonts w:ascii="Times New Roman" w:eastAsia="Times New Roman" w:hAnsi="Times New Roman" w:cs="Times New Roman"/>
          <w:color w:val="000000"/>
          <w:kern w:val="0"/>
          <w:sz w:val="24"/>
          <w:szCs w:val="24"/>
          <w:u w:val="single"/>
          <w:lang w:eastAsia="ru-RU"/>
          <w14:ligatures w14:val="none"/>
        </w:rPr>
        <w:t>Відділом культури і туризму Хмільницької міської ради спільно з Комунальним закладом «Будинок культури» Хмільницької міської ради було проведено заходи:</w:t>
      </w:r>
    </w:p>
    <w:p w14:paraId="1D8E9236" w14:textId="77777777"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З нагоди новорічних свят 2 та 3 січня 2025 року в фоє Будинку культури було проведено анімаційно-розважальні програми для дітей з веселими конкурсами та солодощами;</w:t>
      </w:r>
    </w:p>
    <w:p w14:paraId="018BD566" w14:textId="77777777"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20 січня – інформаційно-виховна година та майстер-клас з розпису гільз до Дня Автономної Республіки Крим та до Дня вшанування захисників Донецького аеропорту;</w:t>
      </w:r>
    </w:p>
    <w:p w14:paraId="6C864ADF" w14:textId="38B93F31"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22 січня</w:t>
      </w:r>
      <w:r w:rsidR="00255190">
        <w:rPr>
          <w:rFonts w:ascii="Times New Roman" w:eastAsia="Times New Roman" w:hAnsi="Times New Roman" w:cs="Times New Roman"/>
          <w:kern w:val="0"/>
          <w:sz w:val="24"/>
          <w:szCs w:val="24"/>
          <w:lang w:eastAsia="ru-RU"/>
          <w14:ligatures w14:val="none"/>
        </w:rPr>
        <w:t xml:space="preserve"> </w:t>
      </w:r>
      <w:r w:rsidRPr="00DE0319">
        <w:rPr>
          <w:rFonts w:ascii="Times New Roman" w:eastAsia="Times New Roman" w:hAnsi="Times New Roman" w:cs="Times New Roman"/>
          <w:kern w:val="0"/>
          <w:sz w:val="24"/>
          <w:szCs w:val="24"/>
          <w:lang w:eastAsia="ru-RU"/>
          <w14:ligatures w14:val="none"/>
        </w:rPr>
        <w:t xml:space="preserve">– </w:t>
      </w:r>
      <w:r w:rsidR="00255190">
        <w:rPr>
          <w:rFonts w:ascii="Times New Roman" w:eastAsia="Times New Roman" w:hAnsi="Times New Roman" w:cs="Times New Roman"/>
          <w:kern w:val="0"/>
          <w:sz w:val="24"/>
          <w:szCs w:val="24"/>
          <w:lang w:eastAsia="ru-RU"/>
          <w14:ligatures w14:val="none"/>
        </w:rPr>
        <w:t>у</w:t>
      </w:r>
      <w:r w:rsidRPr="00DE0319">
        <w:rPr>
          <w:rFonts w:ascii="Times New Roman" w:eastAsia="Times New Roman" w:hAnsi="Times New Roman" w:cs="Times New Roman"/>
          <w:kern w:val="0"/>
          <w:sz w:val="24"/>
          <w:szCs w:val="24"/>
          <w:lang w:eastAsia="ru-RU"/>
          <w14:ligatures w14:val="none"/>
        </w:rPr>
        <w:t>рочистий захід з нагоди дня Соборності України;</w:t>
      </w:r>
    </w:p>
    <w:p w14:paraId="317AD8CC" w14:textId="5393A5A5"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15 лютого – </w:t>
      </w:r>
      <w:r w:rsidR="00255190">
        <w:rPr>
          <w:rFonts w:ascii="Times New Roman" w:eastAsia="Times New Roman" w:hAnsi="Times New Roman" w:cs="Times New Roman"/>
          <w:kern w:val="0"/>
          <w:sz w:val="24"/>
          <w:szCs w:val="24"/>
          <w:lang w:eastAsia="ru-RU"/>
          <w14:ligatures w14:val="none"/>
        </w:rPr>
        <w:t>з</w:t>
      </w:r>
      <w:r w:rsidRPr="00DE0319">
        <w:rPr>
          <w:rFonts w:ascii="Times New Roman" w:eastAsia="Times New Roman" w:hAnsi="Times New Roman" w:cs="Times New Roman"/>
          <w:kern w:val="0"/>
          <w:sz w:val="24"/>
          <w:szCs w:val="24"/>
          <w:lang w:eastAsia="ru-RU"/>
          <w14:ligatures w14:val="none"/>
        </w:rPr>
        <w:t>агальноміська хода та покладання квітів до пам’ятника воїнам-інтернаціоналістам до Дня вшанування учасників бойових дій на території інших держав;</w:t>
      </w:r>
    </w:p>
    <w:p w14:paraId="50DBE4D9" w14:textId="468EBC42"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16 лютого – </w:t>
      </w:r>
      <w:r w:rsidR="00255190">
        <w:rPr>
          <w:rFonts w:ascii="Times New Roman" w:eastAsia="Times New Roman" w:hAnsi="Times New Roman" w:cs="Times New Roman"/>
          <w:kern w:val="0"/>
          <w:sz w:val="24"/>
          <w:szCs w:val="24"/>
          <w:lang w:eastAsia="ru-RU"/>
          <w14:ligatures w14:val="none"/>
        </w:rPr>
        <w:t>в</w:t>
      </w:r>
      <w:r w:rsidRPr="00DE0319">
        <w:rPr>
          <w:rFonts w:ascii="Times New Roman" w:eastAsia="Times New Roman" w:hAnsi="Times New Roman" w:cs="Times New Roman"/>
          <w:kern w:val="0"/>
          <w:sz w:val="24"/>
          <w:szCs w:val="24"/>
          <w:lang w:eastAsia="ru-RU"/>
          <w14:ligatures w14:val="none"/>
        </w:rPr>
        <w:t>ідкриття Алеї Пам’яті Захисників України;</w:t>
      </w:r>
    </w:p>
    <w:p w14:paraId="1EE73166" w14:textId="5EE716C0"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16 лютого</w:t>
      </w:r>
      <w:bookmarkStart w:id="15" w:name="_Hlk203475440"/>
      <w:r w:rsidRPr="00DE0319">
        <w:rPr>
          <w:rFonts w:ascii="Times New Roman" w:eastAsia="Times New Roman" w:hAnsi="Times New Roman" w:cs="Times New Roman"/>
          <w:kern w:val="0"/>
          <w:sz w:val="24"/>
          <w:szCs w:val="24"/>
          <w:lang w:eastAsia="ru-RU"/>
          <w14:ligatures w14:val="none"/>
        </w:rPr>
        <w:t xml:space="preserve"> – </w:t>
      </w:r>
      <w:bookmarkEnd w:id="15"/>
      <w:r w:rsidR="00255190">
        <w:rPr>
          <w:rFonts w:ascii="Times New Roman" w:eastAsia="Times New Roman" w:hAnsi="Times New Roman" w:cs="Times New Roman"/>
          <w:kern w:val="0"/>
          <w:sz w:val="24"/>
          <w:szCs w:val="24"/>
          <w:lang w:eastAsia="ru-RU"/>
          <w14:ligatures w14:val="none"/>
        </w:rPr>
        <w:t>с</w:t>
      </w:r>
      <w:r w:rsidRPr="00DE0319">
        <w:rPr>
          <w:rFonts w:ascii="Times New Roman" w:eastAsia="Times New Roman" w:hAnsi="Times New Roman" w:cs="Times New Roman"/>
          <w:kern w:val="0"/>
          <w:sz w:val="24"/>
          <w:szCs w:val="24"/>
          <w:lang w:eastAsia="ru-RU"/>
          <w14:ligatures w14:val="none"/>
        </w:rPr>
        <w:t>творення колажу «Дерево з долоньками» учасниками студії образотворчого та декоративно-прикладного мистецтва;</w:t>
      </w:r>
    </w:p>
    <w:p w14:paraId="265EE45B" w14:textId="77777777" w:rsidR="00DE0319" w:rsidRPr="00DE0319" w:rsidRDefault="00DE0319" w:rsidP="00255190">
      <w:pPr>
        <w:numPr>
          <w:ilvl w:val="0"/>
          <w:numId w:val="13"/>
        </w:numPr>
        <w:spacing w:after="0" w:line="240" w:lineRule="atLeast"/>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20 лютого – загальноміська хода, пам’ятне віче «Герої не вмирають», покладання квітів, встановлення лампадок до пам’ятного знаку Героїв Небесної Сотні;</w:t>
      </w:r>
    </w:p>
    <w:p w14:paraId="216B49C8" w14:textId="1DCC8240" w:rsidR="00DE0319" w:rsidRPr="00DE0319" w:rsidRDefault="00DE0319" w:rsidP="00255190">
      <w:pPr>
        <w:numPr>
          <w:ilvl w:val="0"/>
          <w:numId w:val="13"/>
        </w:numPr>
        <w:spacing w:after="0" w:line="240" w:lineRule="atLeast"/>
        <w:ind w:left="0" w:firstLine="567"/>
        <w:jc w:val="both"/>
        <w:rPr>
          <w:rFonts w:ascii="Times New Roman" w:eastAsia="Calibri" w:hAnsi="Times New Roman" w:cs="Times New Roman"/>
          <w:kern w:val="0"/>
          <w:sz w:val="24"/>
          <w:szCs w:val="24"/>
          <w14:ligatures w14:val="none"/>
        </w:rPr>
      </w:pPr>
      <w:r w:rsidRPr="00DE0319">
        <w:rPr>
          <w:rFonts w:ascii="Times New Roman" w:eastAsia="Calibri" w:hAnsi="Times New Roman" w:cs="Times New Roman"/>
          <w:kern w:val="0"/>
          <w:sz w:val="24"/>
          <w:szCs w:val="24"/>
          <w14:ligatures w14:val="none"/>
        </w:rPr>
        <w:t xml:space="preserve">24 лютого – </w:t>
      </w:r>
      <w:r w:rsidR="00255190">
        <w:rPr>
          <w:rFonts w:ascii="Times New Roman" w:eastAsia="Calibri" w:hAnsi="Times New Roman" w:cs="Times New Roman"/>
          <w:kern w:val="0"/>
          <w:sz w:val="24"/>
          <w:szCs w:val="24"/>
          <w14:ligatures w14:val="none"/>
        </w:rPr>
        <w:t>п</w:t>
      </w:r>
      <w:r w:rsidRPr="00DE0319">
        <w:rPr>
          <w:rFonts w:ascii="Times New Roman" w:eastAsia="Calibri" w:hAnsi="Times New Roman" w:cs="Times New Roman"/>
          <w:kern w:val="0"/>
          <w:sz w:val="24"/>
          <w:szCs w:val="24"/>
          <w14:ligatures w14:val="none"/>
        </w:rPr>
        <w:t>ам’ятний захід, присвячений третім роковинам повномасштабного вторгнення рф в Україну;</w:t>
      </w:r>
    </w:p>
    <w:p w14:paraId="2BFA4584" w14:textId="23C362F9"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26 лютого – </w:t>
      </w:r>
      <w:r w:rsidR="00255190">
        <w:rPr>
          <w:rFonts w:ascii="Times New Roman" w:eastAsia="Times New Roman" w:hAnsi="Times New Roman" w:cs="Times New Roman"/>
          <w:kern w:val="0"/>
          <w:sz w:val="24"/>
          <w:szCs w:val="24"/>
          <w:lang w:eastAsia="ru-RU"/>
          <w14:ligatures w14:val="none"/>
        </w:rPr>
        <w:t>м</w:t>
      </w:r>
      <w:r w:rsidRPr="00DE0319">
        <w:rPr>
          <w:rFonts w:ascii="Times New Roman" w:eastAsia="Times New Roman" w:hAnsi="Times New Roman" w:cs="Times New Roman"/>
          <w:kern w:val="0"/>
          <w:sz w:val="24"/>
          <w:szCs w:val="24"/>
          <w:lang w:eastAsia="ru-RU"/>
          <w14:ligatures w14:val="none"/>
        </w:rPr>
        <w:t>айстер-клас з розпису гільз «Крим – це Україна»;</w:t>
      </w:r>
    </w:p>
    <w:p w14:paraId="408DF86B" w14:textId="651198B2"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9 березня – </w:t>
      </w:r>
      <w:r w:rsidR="00255190">
        <w:rPr>
          <w:rFonts w:ascii="Times New Roman" w:eastAsia="Times New Roman" w:hAnsi="Times New Roman" w:cs="Times New Roman"/>
          <w:kern w:val="0"/>
          <w:sz w:val="24"/>
          <w:szCs w:val="24"/>
          <w:lang w:eastAsia="ru-RU"/>
          <w14:ligatures w14:val="none"/>
        </w:rPr>
        <w:t>п</w:t>
      </w:r>
      <w:r w:rsidRPr="00DE0319">
        <w:rPr>
          <w:rFonts w:ascii="Times New Roman" w:eastAsia="Times New Roman" w:hAnsi="Times New Roman" w:cs="Times New Roman"/>
          <w:kern w:val="0"/>
          <w:sz w:val="24"/>
          <w:szCs w:val="24"/>
          <w:lang w:eastAsia="ru-RU"/>
          <w14:ligatures w14:val="none"/>
        </w:rPr>
        <w:t>ам’ятна церемонія покладання до пам’ятника Великого Кобзаря;</w:t>
      </w:r>
    </w:p>
    <w:p w14:paraId="217FEDD3" w14:textId="6F1BD474"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lastRenderedPageBreak/>
        <w:t xml:space="preserve">18 березня – </w:t>
      </w:r>
      <w:r w:rsidR="00255190">
        <w:rPr>
          <w:rFonts w:ascii="Times New Roman" w:eastAsia="Times New Roman" w:hAnsi="Times New Roman" w:cs="Times New Roman"/>
          <w:kern w:val="0"/>
          <w:sz w:val="24"/>
          <w:szCs w:val="24"/>
          <w:lang w:eastAsia="ru-RU"/>
          <w14:ligatures w14:val="none"/>
        </w:rPr>
        <w:t>п</w:t>
      </w:r>
      <w:r w:rsidRPr="00DE0319">
        <w:rPr>
          <w:rFonts w:ascii="Times New Roman" w:eastAsia="Times New Roman" w:hAnsi="Times New Roman" w:cs="Times New Roman"/>
          <w:kern w:val="0"/>
          <w:sz w:val="24"/>
          <w:szCs w:val="24"/>
          <w:lang w:eastAsia="ru-RU"/>
          <w14:ligatures w14:val="none"/>
        </w:rPr>
        <w:t xml:space="preserve">окладання квітів </w:t>
      </w:r>
      <w:r w:rsidR="00255190">
        <w:rPr>
          <w:rFonts w:ascii="Times New Roman" w:eastAsia="Times New Roman" w:hAnsi="Times New Roman" w:cs="Times New Roman"/>
          <w:kern w:val="0"/>
          <w:sz w:val="24"/>
          <w:szCs w:val="24"/>
          <w:lang w:eastAsia="ru-RU"/>
          <w14:ligatures w14:val="none"/>
        </w:rPr>
        <w:t>з нагоди</w:t>
      </w:r>
      <w:r w:rsidRPr="00DE0319">
        <w:rPr>
          <w:rFonts w:ascii="Times New Roman" w:eastAsia="Times New Roman" w:hAnsi="Times New Roman" w:cs="Times New Roman"/>
          <w:kern w:val="0"/>
          <w:sz w:val="24"/>
          <w:szCs w:val="24"/>
          <w:lang w:eastAsia="ru-RU"/>
          <w14:ligatures w14:val="none"/>
        </w:rPr>
        <w:t xml:space="preserve"> 81-річниц</w:t>
      </w:r>
      <w:r w:rsidR="00255190">
        <w:rPr>
          <w:rFonts w:ascii="Times New Roman" w:eastAsia="Times New Roman" w:hAnsi="Times New Roman" w:cs="Times New Roman"/>
          <w:kern w:val="0"/>
          <w:sz w:val="24"/>
          <w:szCs w:val="24"/>
          <w:lang w:eastAsia="ru-RU"/>
          <w14:ligatures w14:val="none"/>
        </w:rPr>
        <w:t>і</w:t>
      </w:r>
      <w:r w:rsidRPr="00DE0319">
        <w:rPr>
          <w:rFonts w:ascii="Times New Roman" w:eastAsia="Times New Roman" w:hAnsi="Times New Roman" w:cs="Times New Roman"/>
          <w:kern w:val="0"/>
          <w:sz w:val="24"/>
          <w:szCs w:val="24"/>
          <w:lang w:eastAsia="ru-RU"/>
          <w14:ligatures w14:val="none"/>
        </w:rPr>
        <w:t xml:space="preserve"> звільнення міста Хмільник від нацистів;</w:t>
      </w:r>
    </w:p>
    <w:p w14:paraId="43D38008" w14:textId="2C9DA62C"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25 березня – </w:t>
      </w:r>
      <w:r w:rsidR="00255190">
        <w:rPr>
          <w:rFonts w:ascii="Times New Roman" w:eastAsia="Times New Roman" w:hAnsi="Times New Roman" w:cs="Times New Roman"/>
          <w:kern w:val="0"/>
          <w:sz w:val="24"/>
          <w:szCs w:val="24"/>
          <w:lang w:eastAsia="ru-RU"/>
          <w14:ligatures w14:val="none"/>
        </w:rPr>
        <w:t>д</w:t>
      </w:r>
      <w:r w:rsidRPr="00DE0319">
        <w:rPr>
          <w:rFonts w:ascii="Times New Roman" w:eastAsia="Times New Roman" w:hAnsi="Times New Roman" w:cs="Times New Roman"/>
          <w:kern w:val="0"/>
          <w:sz w:val="24"/>
          <w:szCs w:val="24"/>
          <w:lang w:eastAsia="ru-RU"/>
          <w14:ligatures w14:val="none"/>
        </w:rPr>
        <w:t>екламування віршів Лесі Українки учасниками театральної студії;</w:t>
      </w:r>
    </w:p>
    <w:p w14:paraId="23E39E95" w14:textId="36FCB1F6"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27 березня  – презентація казки «Колосок» до міжнародного Дня театру;</w:t>
      </w:r>
    </w:p>
    <w:p w14:paraId="55F3C3AA" w14:textId="77777777"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8 квітня - проведення майстер-класу з випалювання «Великодній кошик» у Філії «Сільський клуб село Сьомаки»;</w:t>
      </w:r>
    </w:p>
    <w:p w14:paraId="03A62954" w14:textId="77777777"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9 квітня - проведення майстер-класу з випалювання «Великодній кошик» у Філії «Сільський клуб село Думенки»;</w:t>
      </w:r>
    </w:p>
    <w:p w14:paraId="188C2375" w14:textId="29BCC3BB" w:rsidR="00DE0319" w:rsidRPr="00DE0319" w:rsidRDefault="00255190"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к</w:t>
      </w:r>
      <w:r w:rsidR="00DE0319" w:rsidRPr="00DE0319">
        <w:rPr>
          <w:rFonts w:ascii="Times New Roman" w:eastAsia="Times New Roman" w:hAnsi="Times New Roman" w:cs="Times New Roman"/>
          <w:kern w:val="0"/>
          <w:sz w:val="24"/>
          <w:szCs w:val="24"/>
          <w:lang w:eastAsia="ru-RU"/>
          <w14:ligatures w14:val="none"/>
        </w:rPr>
        <w:t>вітень</w:t>
      </w:r>
      <w:r>
        <w:rPr>
          <w:rFonts w:ascii="Times New Roman" w:eastAsia="Times New Roman" w:hAnsi="Times New Roman" w:cs="Times New Roman"/>
          <w:kern w:val="0"/>
          <w:sz w:val="24"/>
          <w:szCs w:val="24"/>
          <w:lang w:eastAsia="ru-RU"/>
          <w14:ligatures w14:val="none"/>
        </w:rPr>
        <w:t xml:space="preserve"> -</w:t>
      </w:r>
      <w:r w:rsidR="00DE0319" w:rsidRPr="00DE0319">
        <w:rPr>
          <w:rFonts w:ascii="Times New Roman" w:eastAsia="Times New Roman" w:hAnsi="Times New Roman" w:cs="Times New Roman"/>
          <w:kern w:val="0"/>
          <w:sz w:val="24"/>
          <w:szCs w:val="24"/>
          <w:lang w:eastAsia="ru-RU"/>
          <w14:ligatures w14:val="none"/>
        </w:rPr>
        <w:t xml:space="preserve"> проведення циклу майстер-класів з написання писанки до Великодніх свят;</w:t>
      </w:r>
    </w:p>
    <w:p w14:paraId="5338EBDC" w14:textId="4B5C7521"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13 квітня</w:t>
      </w:r>
      <w:r w:rsidR="00255190">
        <w:rPr>
          <w:rFonts w:ascii="Times New Roman" w:eastAsia="Times New Roman" w:hAnsi="Times New Roman" w:cs="Times New Roman"/>
          <w:kern w:val="0"/>
          <w:sz w:val="24"/>
          <w:szCs w:val="24"/>
          <w:lang w:eastAsia="ru-RU"/>
          <w14:ligatures w14:val="none"/>
        </w:rPr>
        <w:t xml:space="preserve"> </w:t>
      </w:r>
      <w:r w:rsidRPr="00DE0319">
        <w:rPr>
          <w:rFonts w:ascii="Times New Roman" w:eastAsia="Times New Roman" w:hAnsi="Times New Roman" w:cs="Times New Roman"/>
          <w:kern w:val="0"/>
          <w:sz w:val="24"/>
          <w:szCs w:val="24"/>
          <w:lang w:eastAsia="ru-RU"/>
          <w14:ligatures w14:val="none"/>
        </w:rPr>
        <w:t>- мирна акція на підтримку зниклих безвісти та полонених  «Стань голосом тих хто став твоїм щитом»;</w:t>
      </w:r>
    </w:p>
    <w:p w14:paraId="49BD4524" w14:textId="3538BB2A"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16 квітня </w:t>
      </w:r>
      <w:r w:rsidR="004F0BD4">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проведення майстер-класу з випалювання «Великодній кошик» у Філії «Сільський клуб село Журавне»;</w:t>
      </w:r>
    </w:p>
    <w:p w14:paraId="7D125755" w14:textId="15EEE81F"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17 квітня </w:t>
      </w:r>
      <w:r w:rsidR="004F0BD4">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w:t>
      </w:r>
      <w:r w:rsidR="004F0BD4">
        <w:rPr>
          <w:rFonts w:ascii="Times New Roman" w:eastAsia="Times New Roman" w:hAnsi="Times New Roman" w:cs="Times New Roman"/>
          <w:kern w:val="0"/>
          <w:sz w:val="24"/>
          <w:szCs w:val="24"/>
          <w:lang w:eastAsia="ru-RU"/>
          <w14:ligatures w14:val="none"/>
        </w:rPr>
        <w:t>а</w:t>
      </w:r>
      <w:r w:rsidRPr="00DE0319">
        <w:rPr>
          <w:rFonts w:ascii="Times New Roman" w:eastAsia="Times New Roman" w:hAnsi="Times New Roman" w:cs="Times New Roman"/>
          <w:kern w:val="0"/>
          <w:sz w:val="24"/>
          <w:szCs w:val="24"/>
          <w:lang w:eastAsia="ru-RU"/>
          <w14:ligatures w14:val="none"/>
        </w:rPr>
        <w:t>кція «За чисте довкілля» до Дня довкілля;</w:t>
      </w:r>
    </w:p>
    <w:p w14:paraId="43AD4F3D" w14:textId="367BF7A9"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18 квітня </w:t>
      </w:r>
      <w:r w:rsidR="004F0BD4">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w:t>
      </w:r>
      <w:r w:rsidR="004F0BD4">
        <w:rPr>
          <w:rFonts w:ascii="Times New Roman" w:eastAsia="Times New Roman" w:hAnsi="Times New Roman" w:cs="Times New Roman"/>
          <w:kern w:val="0"/>
          <w:sz w:val="24"/>
          <w:szCs w:val="24"/>
          <w:lang w:eastAsia="ru-RU"/>
          <w14:ligatures w14:val="none"/>
        </w:rPr>
        <w:t>і</w:t>
      </w:r>
      <w:r w:rsidRPr="00DE0319">
        <w:rPr>
          <w:rFonts w:ascii="Times New Roman" w:eastAsia="Times New Roman" w:hAnsi="Times New Roman" w:cs="Times New Roman"/>
          <w:kern w:val="0"/>
          <w:sz w:val="24"/>
          <w:szCs w:val="24"/>
          <w:lang w:eastAsia="ru-RU"/>
          <w14:ligatures w14:val="none"/>
        </w:rPr>
        <w:t>нформаційно-пізнавальний захід до Дня пам’яток культури і Міжнародного дня пам’яток і визначних місць;</w:t>
      </w:r>
    </w:p>
    <w:p w14:paraId="6AC5BEA2" w14:textId="29411628"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24 квітня </w:t>
      </w:r>
      <w:r w:rsidR="004F0BD4">
        <w:rPr>
          <w:rFonts w:ascii="Times New Roman" w:eastAsia="Times New Roman" w:hAnsi="Times New Roman" w:cs="Times New Roman"/>
          <w:kern w:val="0"/>
          <w:sz w:val="24"/>
          <w:szCs w:val="24"/>
          <w:lang w:eastAsia="ru-RU"/>
          <w14:ligatures w14:val="none"/>
        </w:rPr>
        <w:t xml:space="preserve">- </w:t>
      </w:r>
      <w:r w:rsidRPr="00DE0319">
        <w:rPr>
          <w:rFonts w:ascii="Times New Roman" w:eastAsia="Times New Roman" w:hAnsi="Times New Roman" w:cs="Times New Roman"/>
          <w:kern w:val="0"/>
          <w:sz w:val="24"/>
          <w:szCs w:val="24"/>
          <w:lang w:eastAsia="ru-RU"/>
          <w14:ligatures w14:val="none"/>
        </w:rPr>
        <w:t xml:space="preserve">VI фестиваль подільських громад «Відродимо село – </w:t>
      </w:r>
      <w:r w:rsidR="004F0BD4">
        <w:rPr>
          <w:rFonts w:ascii="Times New Roman" w:eastAsia="Times New Roman" w:hAnsi="Times New Roman" w:cs="Times New Roman"/>
          <w:kern w:val="0"/>
          <w:sz w:val="24"/>
          <w:szCs w:val="24"/>
          <w:lang w:eastAsia="ru-RU"/>
          <w14:ligatures w14:val="none"/>
        </w:rPr>
        <w:t>р</w:t>
      </w:r>
      <w:r w:rsidRPr="00DE0319">
        <w:rPr>
          <w:rFonts w:ascii="Times New Roman" w:eastAsia="Times New Roman" w:hAnsi="Times New Roman" w:cs="Times New Roman"/>
          <w:kern w:val="0"/>
          <w:sz w:val="24"/>
          <w:szCs w:val="24"/>
          <w:lang w:eastAsia="ru-RU"/>
          <w14:ligatures w14:val="none"/>
        </w:rPr>
        <w:t>озквітне Україна»;</w:t>
      </w:r>
    </w:p>
    <w:p w14:paraId="3F2F4723" w14:textId="533EE273"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26 квітня </w:t>
      </w:r>
      <w:r w:rsidR="004F0BD4">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w:t>
      </w:r>
      <w:r w:rsidR="004F0BD4">
        <w:rPr>
          <w:rFonts w:ascii="Times New Roman" w:eastAsia="Times New Roman" w:hAnsi="Times New Roman" w:cs="Times New Roman"/>
          <w:kern w:val="0"/>
          <w:sz w:val="24"/>
          <w:szCs w:val="24"/>
          <w:lang w:eastAsia="ru-RU"/>
          <w14:ligatures w14:val="none"/>
        </w:rPr>
        <w:t>п</w:t>
      </w:r>
      <w:r w:rsidRPr="00DE0319">
        <w:rPr>
          <w:rFonts w:ascii="Times New Roman" w:eastAsia="Times New Roman" w:hAnsi="Times New Roman" w:cs="Times New Roman"/>
          <w:kern w:val="0"/>
          <w:sz w:val="24"/>
          <w:szCs w:val="24"/>
          <w:lang w:eastAsia="ru-RU"/>
          <w14:ligatures w14:val="none"/>
        </w:rPr>
        <w:t>ам’ятний захід та покладання квітів до 39 роковини Чорнобильської трагедії;</w:t>
      </w:r>
    </w:p>
    <w:p w14:paraId="13C8CDFA" w14:textId="12B5CCA9"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30 квітня </w:t>
      </w:r>
      <w:r w:rsidR="004F0BD4">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w:t>
      </w:r>
      <w:r w:rsidR="004F0BD4">
        <w:rPr>
          <w:rFonts w:ascii="Times New Roman" w:eastAsia="Times New Roman" w:hAnsi="Times New Roman" w:cs="Times New Roman"/>
          <w:kern w:val="0"/>
          <w:sz w:val="24"/>
          <w:szCs w:val="24"/>
          <w:lang w:eastAsia="ru-RU"/>
          <w14:ligatures w14:val="none"/>
        </w:rPr>
        <w:t>п</w:t>
      </w:r>
      <w:r w:rsidRPr="00DE0319">
        <w:rPr>
          <w:rFonts w:ascii="Times New Roman" w:eastAsia="Times New Roman" w:hAnsi="Times New Roman" w:cs="Times New Roman"/>
          <w:kern w:val="0"/>
          <w:sz w:val="24"/>
          <w:szCs w:val="24"/>
          <w:lang w:eastAsia="ru-RU"/>
          <w14:ligatures w14:val="none"/>
        </w:rPr>
        <w:t>резентація книги «Право на безсмертя» Анжели Веремій;</w:t>
      </w:r>
    </w:p>
    <w:p w14:paraId="2C49ECDB" w14:textId="4A1FF651"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8 травня </w:t>
      </w:r>
      <w:r w:rsidR="004F0BD4">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w:t>
      </w:r>
      <w:r w:rsidR="004F0BD4">
        <w:rPr>
          <w:rFonts w:ascii="Times New Roman" w:eastAsia="Times New Roman" w:hAnsi="Times New Roman" w:cs="Times New Roman"/>
          <w:kern w:val="0"/>
          <w:sz w:val="24"/>
          <w:szCs w:val="24"/>
          <w:lang w:eastAsia="ru-RU"/>
          <w14:ligatures w14:val="none"/>
        </w:rPr>
        <w:t>п</w:t>
      </w:r>
      <w:r w:rsidRPr="00DE0319">
        <w:rPr>
          <w:rFonts w:ascii="Times New Roman" w:eastAsia="Times New Roman" w:hAnsi="Times New Roman" w:cs="Times New Roman"/>
          <w:kern w:val="0"/>
          <w:sz w:val="24"/>
          <w:szCs w:val="24"/>
          <w:lang w:eastAsia="ru-RU"/>
          <w14:ligatures w14:val="none"/>
        </w:rPr>
        <w:t>ам’ятне покладання квітів з нагоди 80-ї річниці Дня пам’яті та перемоги над нацизмом у Другій світовій війні 1939-1945 років;</w:t>
      </w:r>
    </w:p>
    <w:p w14:paraId="2B1062FA" w14:textId="7EAFBE6D"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9 травня </w:t>
      </w:r>
      <w:r w:rsidR="004F0BD4">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до Дня Європи у Будинку культури відбувся квест «Євромісія: Код єдності»;</w:t>
      </w:r>
    </w:p>
    <w:p w14:paraId="2EB1ED5C" w14:textId="1BCB3496"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10   травня </w:t>
      </w:r>
      <w:r w:rsidR="004F0BD4">
        <w:rPr>
          <w:rFonts w:ascii="Times New Roman" w:eastAsia="Times New Roman" w:hAnsi="Times New Roman" w:cs="Times New Roman"/>
          <w:kern w:val="0"/>
          <w:sz w:val="24"/>
          <w:szCs w:val="24"/>
          <w:lang w:eastAsia="ru-RU"/>
          <w14:ligatures w14:val="none"/>
        </w:rPr>
        <w:t>- к</w:t>
      </w:r>
      <w:r w:rsidRPr="00DE0319">
        <w:rPr>
          <w:rFonts w:ascii="Times New Roman" w:eastAsia="Times New Roman" w:hAnsi="Times New Roman" w:cs="Times New Roman"/>
          <w:kern w:val="0"/>
          <w:sz w:val="24"/>
          <w:szCs w:val="24"/>
          <w:lang w:eastAsia="ru-RU"/>
          <w14:ligatures w14:val="none"/>
        </w:rPr>
        <w:t>онцертний виступ національного президентського оркестру;</w:t>
      </w:r>
    </w:p>
    <w:p w14:paraId="7AEBA268" w14:textId="0614B511"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11 травня </w:t>
      </w:r>
      <w:r w:rsidR="004F0BD4">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w:t>
      </w:r>
      <w:r w:rsidR="004F0BD4">
        <w:rPr>
          <w:rFonts w:ascii="Times New Roman" w:eastAsia="Times New Roman" w:hAnsi="Times New Roman" w:cs="Times New Roman"/>
          <w:kern w:val="0"/>
          <w:sz w:val="24"/>
          <w:szCs w:val="24"/>
          <w:lang w:eastAsia="ru-RU"/>
          <w14:ligatures w14:val="none"/>
        </w:rPr>
        <w:t>б</w:t>
      </w:r>
      <w:r w:rsidRPr="00DE0319">
        <w:rPr>
          <w:rFonts w:ascii="Times New Roman" w:eastAsia="Times New Roman" w:hAnsi="Times New Roman" w:cs="Times New Roman"/>
          <w:kern w:val="0"/>
          <w:sz w:val="24"/>
          <w:szCs w:val="24"/>
          <w:lang w:eastAsia="ru-RU"/>
          <w14:ligatures w14:val="none"/>
        </w:rPr>
        <w:t>лагодійний захід у міському парку культури і відпочинку ім.</w:t>
      </w:r>
      <w:r w:rsidR="004F0BD4">
        <w:rPr>
          <w:rFonts w:ascii="Times New Roman" w:eastAsia="Times New Roman" w:hAnsi="Times New Roman" w:cs="Times New Roman"/>
          <w:kern w:val="0"/>
          <w:sz w:val="24"/>
          <w:szCs w:val="24"/>
          <w:lang w:eastAsia="ru-RU"/>
          <w14:ligatures w14:val="none"/>
        </w:rPr>
        <w:t xml:space="preserve"> </w:t>
      </w:r>
      <w:r w:rsidRPr="00DE0319">
        <w:rPr>
          <w:rFonts w:ascii="Times New Roman" w:eastAsia="Times New Roman" w:hAnsi="Times New Roman" w:cs="Times New Roman"/>
          <w:kern w:val="0"/>
          <w:sz w:val="24"/>
          <w:szCs w:val="24"/>
          <w:lang w:eastAsia="ru-RU"/>
          <w14:ligatures w14:val="none"/>
        </w:rPr>
        <w:t>Т.Г. Шевченка «Коли співає серце матері» до Дня матері;</w:t>
      </w:r>
    </w:p>
    <w:p w14:paraId="3CC274A1" w14:textId="5D6261BA"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14 травня</w:t>
      </w:r>
      <w:r w:rsidR="004F0BD4">
        <w:rPr>
          <w:rFonts w:ascii="Times New Roman" w:eastAsia="Times New Roman" w:hAnsi="Times New Roman" w:cs="Times New Roman"/>
          <w:kern w:val="0"/>
          <w:sz w:val="24"/>
          <w:szCs w:val="24"/>
          <w:lang w:eastAsia="ru-RU"/>
          <w14:ligatures w14:val="none"/>
        </w:rPr>
        <w:t xml:space="preserve"> -</w:t>
      </w:r>
      <w:r w:rsidRPr="00DE0319">
        <w:rPr>
          <w:rFonts w:ascii="Times New Roman" w:eastAsia="Times New Roman" w:hAnsi="Times New Roman" w:cs="Times New Roman"/>
          <w:kern w:val="0"/>
          <w:sz w:val="24"/>
          <w:szCs w:val="24"/>
          <w:lang w:eastAsia="ru-RU"/>
          <w14:ligatures w14:val="none"/>
        </w:rPr>
        <w:t xml:space="preserve"> пам’ятне покладання квітів з нагоди Дня пам’яті українців, які рятували євреїв під час Другої світової війни;</w:t>
      </w:r>
    </w:p>
    <w:p w14:paraId="0B012047" w14:textId="11F21F34"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18 травня </w:t>
      </w:r>
      <w:r w:rsidR="004F0BD4">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проведення пам'ятного заходу в знак пам’яті  Дня політичних репресій та Дня пам’яті жертв геноциду кримськотатарського народу;</w:t>
      </w:r>
    </w:p>
    <w:p w14:paraId="45400AD3" w14:textId="6FC5C61A"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21 травня </w:t>
      </w:r>
      <w:r w:rsidR="004F0BD4">
        <w:rPr>
          <w:rFonts w:ascii="Times New Roman" w:eastAsia="Times New Roman" w:hAnsi="Times New Roman" w:cs="Times New Roman"/>
          <w:kern w:val="0"/>
          <w:sz w:val="24"/>
          <w:szCs w:val="24"/>
          <w:lang w:eastAsia="ru-RU"/>
          <w14:ligatures w14:val="none"/>
        </w:rPr>
        <w:t>- і</w:t>
      </w:r>
      <w:r w:rsidRPr="00DE0319">
        <w:rPr>
          <w:rFonts w:ascii="Times New Roman" w:eastAsia="Times New Roman" w:hAnsi="Times New Roman" w:cs="Times New Roman"/>
          <w:kern w:val="0"/>
          <w:sz w:val="24"/>
          <w:szCs w:val="24"/>
          <w:lang w:eastAsia="ru-RU"/>
          <w14:ligatures w14:val="none"/>
        </w:rPr>
        <w:t>нформаційно-пізнавальна гра-батл з нагоди Дня Міжнаціональної злагоди та культурного розмаїття;</w:t>
      </w:r>
    </w:p>
    <w:p w14:paraId="44EC21FC" w14:textId="6943B324"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22 травня </w:t>
      </w:r>
      <w:r w:rsidR="004F0BD4">
        <w:rPr>
          <w:rFonts w:ascii="Times New Roman" w:eastAsia="Times New Roman" w:hAnsi="Times New Roman" w:cs="Times New Roman"/>
          <w:kern w:val="0"/>
          <w:sz w:val="24"/>
          <w:szCs w:val="24"/>
          <w:lang w:eastAsia="ru-RU"/>
          <w14:ligatures w14:val="none"/>
        </w:rPr>
        <w:t>- у</w:t>
      </w:r>
      <w:r w:rsidRPr="00DE0319">
        <w:rPr>
          <w:rFonts w:ascii="Times New Roman" w:eastAsia="Times New Roman" w:hAnsi="Times New Roman" w:cs="Times New Roman"/>
          <w:kern w:val="0"/>
          <w:sz w:val="24"/>
          <w:szCs w:val="24"/>
          <w:lang w:eastAsia="ru-RU"/>
          <w14:ligatures w14:val="none"/>
        </w:rPr>
        <w:t>рочисте покладання квітів із нагоди перепоховання Т.Г.</w:t>
      </w:r>
      <w:r w:rsidR="004F0BD4">
        <w:rPr>
          <w:rFonts w:ascii="Times New Roman" w:eastAsia="Times New Roman" w:hAnsi="Times New Roman" w:cs="Times New Roman"/>
          <w:kern w:val="0"/>
          <w:sz w:val="24"/>
          <w:szCs w:val="24"/>
          <w:lang w:eastAsia="ru-RU"/>
          <w14:ligatures w14:val="none"/>
        </w:rPr>
        <w:t xml:space="preserve"> </w:t>
      </w:r>
      <w:r w:rsidRPr="00DE0319">
        <w:rPr>
          <w:rFonts w:ascii="Times New Roman" w:eastAsia="Times New Roman" w:hAnsi="Times New Roman" w:cs="Times New Roman"/>
          <w:kern w:val="0"/>
          <w:sz w:val="24"/>
          <w:szCs w:val="24"/>
          <w:lang w:eastAsia="ru-RU"/>
          <w14:ligatures w14:val="none"/>
        </w:rPr>
        <w:t>Шевченка;</w:t>
      </w:r>
    </w:p>
    <w:p w14:paraId="1047BCE0" w14:textId="123D1E69" w:rsidR="00DE0319" w:rsidRPr="00DE0319" w:rsidRDefault="00DE0319" w:rsidP="00255190">
      <w:pPr>
        <w:numPr>
          <w:ilvl w:val="0"/>
          <w:numId w:val="13"/>
        </w:numPr>
        <w:spacing w:after="0" w:line="240" w:lineRule="atLeast"/>
        <w:ind w:left="0" w:firstLine="567"/>
        <w:contextualSpacing/>
        <w:jc w:val="both"/>
        <w:rPr>
          <w:rFonts w:ascii="Times New Roman" w:eastAsia="Times New Roman" w:hAnsi="Times New Roman" w:cs="Times New Roman"/>
          <w:b/>
          <w:bCs/>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23 травня </w:t>
      </w:r>
      <w:r w:rsidR="004F0BD4" w:rsidRPr="004F0BD4">
        <w:rPr>
          <w:rFonts w:ascii="Times New Roman" w:eastAsia="Times New Roman" w:hAnsi="Times New Roman" w:cs="Times New Roman"/>
          <w:kern w:val="0"/>
          <w:sz w:val="24"/>
          <w:szCs w:val="24"/>
          <w:lang w:eastAsia="ru-RU"/>
          <w14:ligatures w14:val="none"/>
        </w:rPr>
        <w:t>- ц</w:t>
      </w:r>
      <w:r w:rsidRPr="00DE0319">
        <w:rPr>
          <w:rFonts w:ascii="Times New Roman" w:eastAsia="Times New Roman" w:hAnsi="Times New Roman" w:cs="Times New Roman"/>
          <w:kern w:val="0"/>
          <w:sz w:val="24"/>
          <w:szCs w:val="24"/>
          <w:lang w:eastAsia="ru-RU"/>
          <w14:ligatures w14:val="none"/>
        </w:rPr>
        <w:t>еремонія вшанування «Пам’ятаємо.</w:t>
      </w:r>
      <w:r w:rsidR="004F0BD4" w:rsidRPr="004F0BD4">
        <w:rPr>
          <w:rFonts w:ascii="Times New Roman" w:eastAsia="Times New Roman" w:hAnsi="Times New Roman" w:cs="Times New Roman"/>
          <w:kern w:val="0"/>
          <w:sz w:val="24"/>
          <w:szCs w:val="24"/>
          <w:lang w:eastAsia="ru-RU"/>
          <w14:ligatures w14:val="none"/>
        </w:rPr>
        <w:t xml:space="preserve"> </w:t>
      </w:r>
      <w:r w:rsidRPr="00DE0319">
        <w:rPr>
          <w:rFonts w:ascii="Times New Roman" w:eastAsia="Times New Roman" w:hAnsi="Times New Roman" w:cs="Times New Roman"/>
          <w:kern w:val="0"/>
          <w:sz w:val="24"/>
          <w:szCs w:val="24"/>
          <w:lang w:eastAsia="ru-RU"/>
          <w14:ligatures w14:val="none"/>
        </w:rPr>
        <w:t>Вшановуємо.</w:t>
      </w:r>
      <w:r w:rsidR="004F0BD4" w:rsidRPr="004F0BD4">
        <w:rPr>
          <w:rFonts w:ascii="Times New Roman" w:eastAsia="Times New Roman" w:hAnsi="Times New Roman" w:cs="Times New Roman"/>
          <w:kern w:val="0"/>
          <w:sz w:val="24"/>
          <w:szCs w:val="24"/>
          <w:lang w:eastAsia="ru-RU"/>
          <w14:ligatures w14:val="none"/>
        </w:rPr>
        <w:t xml:space="preserve"> </w:t>
      </w:r>
      <w:r w:rsidRPr="00DE0319">
        <w:rPr>
          <w:rFonts w:ascii="Times New Roman" w:eastAsia="Times New Roman" w:hAnsi="Times New Roman" w:cs="Times New Roman"/>
          <w:kern w:val="0"/>
          <w:sz w:val="24"/>
          <w:szCs w:val="24"/>
          <w:lang w:eastAsia="ru-RU"/>
          <w14:ligatures w14:val="none"/>
        </w:rPr>
        <w:t>Перемагаємо» до Дня Героїв»;</w:t>
      </w:r>
    </w:p>
    <w:p w14:paraId="2B258457" w14:textId="042C22BF"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 червня </w:t>
      </w:r>
      <w:r w:rsidR="004F0BD4">
        <w:rPr>
          <w:rFonts w:ascii="Times New Roman" w:eastAsia="Times New Roman" w:hAnsi="Times New Roman" w:cs="Times New Roman"/>
          <w:kern w:val="0"/>
          <w:sz w:val="24"/>
          <w:szCs w:val="24"/>
          <w:lang w:eastAsia="ru-RU"/>
          <w14:ligatures w14:val="none"/>
        </w:rPr>
        <w:t xml:space="preserve">- </w:t>
      </w:r>
      <w:r w:rsidRPr="00DE0319">
        <w:rPr>
          <w:rFonts w:ascii="Times New Roman" w:eastAsia="Times New Roman" w:hAnsi="Times New Roman" w:cs="Times New Roman"/>
          <w:kern w:val="0"/>
          <w:sz w:val="24"/>
          <w:szCs w:val="24"/>
          <w:lang w:eastAsia="ru-RU"/>
          <w14:ligatures w14:val="none"/>
        </w:rPr>
        <w:t>«Свято дитинства» до Міжнародного дня захисту дітей;</w:t>
      </w:r>
    </w:p>
    <w:p w14:paraId="5952C277" w14:textId="5EAE04C4"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4 червня </w:t>
      </w:r>
      <w:r w:rsidR="004F0BD4">
        <w:rPr>
          <w:rFonts w:ascii="Times New Roman" w:eastAsia="Times New Roman" w:hAnsi="Times New Roman" w:cs="Times New Roman"/>
          <w:kern w:val="0"/>
          <w:sz w:val="24"/>
          <w:szCs w:val="24"/>
          <w:lang w:eastAsia="ru-RU"/>
          <w14:ligatures w14:val="none"/>
        </w:rPr>
        <w:t>- а</w:t>
      </w:r>
      <w:r w:rsidRPr="00DE0319">
        <w:rPr>
          <w:rFonts w:ascii="Times New Roman" w:eastAsia="Times New Roman" w:hAnsi="Times New Roman" w:cs="Times New Roman"/>
          <w:kern w:val="0"/>
          <w:sz w:val="24"/>
          <w:szCs w:val="24"/>
          <w:lang w:eastAsia="ru-RU"/>
          <w14:ligatures w14:val="none"/>
        </w:rPr>
        <w:t>кція «Зупинене дитинство» до Дня вшанування пам’яті дітей, які загинули внаслідок збройної агресії рф проти України;</w:t>
      </w:r>
    </w:p>
    <w:p w14:paraId="56FB264C" w14:textId="06FEFA75"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15 червня </w:t>
      </w:r>
      <w:r w:rsidR="008F0A0E">
        <w:rPr>
          <w:rFonts w:ascii="Times New Roman" w:eastAsia="Times New Roman" w:hAnsi="Times New Roman" w:cs="Times New Roman"/>
          <w:kern w:val="0"/>
          <w:sz w:val="24"/>
          <w:szCs w:val="24"/>
          <w:lang w:eastAsia="ru-RU"/>
          <w14:ligatures w14:val="none"/>
        </w:rPr>
        <w:t>- б</w:t>
      </w:r>
      <w:r w:rsidRPr="00DE0319">
        <w:rPr>
          <w:rFonts w:ascii="Times New Roman" w:eastAsia="Times New Roman" w:hAnsi="Times New Roman" w:cs="Times New Roman"/>
          <w:kern w:val="0"/>
          <w:sz w:val="24"/>
          <w:szCs w:val="24"/>
          <w:lang w:eastAsia="ru-RU"/>
          <w14:ligatures w14:val="none"/>
        </w:rPr>
        <w:t>лагодійний захід «Татові з любов’ю» до Дня батька;</w:t>
      </w:r>
    </w:p>
    <w:p w14:paraId="7BF90DFE" w14:textId="6D7CBC99"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22 червня </w:t>
      </w:r>
      <w:r w:rsidR="008F0A0E">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w:t>
      </w:r>
      <w:r w:rsidR="008F0A0E">
        <w:rPr>
          <w:rFonts w:ascii="Times New Roman" w:eastAsia="Times New Roman" w:hAnsi="Times New Roman" w:cs="Times New Roman"/>
          <w:kern w:val="0"/>
          <w:sz w:val="24"/>
          <w:szCs w:val="24"/>
          <w:lang w:eastAsia="ru-RU"/>
          <w14:ligatures w14:val="none"/>
        </w:rPr>
        <w:t>п</w:t>
      </w:r>
      <w:r w:rsidRPr="00DE0319">
        <w:rPr>
          <w:rFonts w:ascii="Times New Roman" w:eastAsia="Times New Roman" w:hAnsi="Times New Roman" w:cs="Times New Roman"/>
          <w:kern w:val="0"/>
          <w:sz w:val="24"/>
          <w:szCs w:val="24"/>
          <w:lang w:eastAsia="ru-RU"/>
          <w14:ligatures w14:val="none"/>
        </w:rPr>
        <w:t>ам’ятне покладання квітів до меморіалу воїнам-хмільничанам, які загинули в роки Другої світової війни;</w:t>
      </w:r>
    </w:p>
    <w:p w14:paraId="1C9AC80E" w14:textId="4989E6A3"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24 червня </w:t>
      </w:r>
      <w:r w:rsidR="008F0A0E">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w:t>
      </w:r>
      <w:r w:rsidR="008F0A0E">
        <w:rPr>
          <w:rFonts w:ascii="Times New Roman" w:eastAsia="Times New Roman" w:hAnsi="Times New Roman" w:cs="Times New Roman"/>
          <w:kern w:val="0"/>
          <w:sz w:val="24"/>
          <w:szCs w:val="24"/>
          <w:lang w:eastAsia="ru-RU"/>
          <w14:ligatures w14:val="none"/>
        </w:rPr>
        <w:t>б</w:t>
      </w:r>
      <w:r w:rsidRPr="00DE0319">
        <w:rPr>
          <w:rFonts w:ascii="Times New Roman" w:eastAsia="Times New Roman" w:hAnsi="Times New Roman" w:cs="Times New Roman"/>
          <w:kern w:val="0"/>
          <w:sz w:val="24"/>
          <w:szCs w:val="24"/>
          <w:lang w:eastAsia="ru-RU"/>
          <w14:ligatures w14:val="none"/>
        </w:rPr>
        <w:t>лагодійний захід «Ой на Івана, ой на Купала – разом до перемоги»;</w:t>
      </w:r>
    </w:p>
    <w:p w14:paraId="78F98172" w14:textId="653D9345" w:rsidR="00DE0319" w:rsidRPr="00DE0319" w:rsidRDefault="00DE0319" w:rsidP="00255190">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28 червня </w:t>
      </w:r>
      <w:r w:rsidR="008F0A0E">
        <w:rPr>
          <w:rFonts w:ascii="Times New Roman" w:eastAsia="Times New Roman" w:hAnsi="Times New Roman" w:cs="Times New Roman"/>
          <w:kern w:val="0"/>
          <w:sz w:val="24"/>
          <w:szCs w:val="24"/>
          <w:lang w:eastAsia="ru-RU"/>
          <w14:ligatures w14:val="none"/>
        </w:rPr>
        <w:t>-</w:t>
      </w:r>
      <w:r w:rsidRPr="00DE0319">
        <w:rPr>
          <w:rFonts w:ascii="Times New Roman" w:eastAsia="Times New Roman" w:hAnsi="Times New Roman" w:cs="Times New Roman"/>
          <w:kern w:val="0"/>
          <w:sz w:val="24"/>
          <w:szCs w:val="24"/>
          <w:lang w:eastAsia="ru-RU"/>
          <w14:ligatures w14:val="none"/>
        </w:rPr>
        <w:t xml:space="preserve"> </w:t>
      </w:r>
      <w:r w:rsidR="008F0A0E">
        <w:rPr>
          <w:rFonts w:ascii="Times New Roman" w:eastAsia="Times New Roman" w:hAnsi="Times New Roman" w:cs="Times New Roman"/>
          <w:kern w:val="0"/>
          <w:sz w:val="24"/>
          <w:szCs w:val="24"/>
          <w:lang w:eastAsia="ru-RU"/>
          <w14:ligatures w14:val="none"/>
        </w:rPr>
        <w:t>у</w:t>
      </w:r>
      <w:r w:rsidRPr="00DE0319">
        <w:rPr>
          <w:rFonts w:ascii="Times New Roman" w:eastAsia="Times New Roman" w:hAnsi="Times New Roman" w:cs="Times New Roman"/>
          <w:kern w:val="0"/>
          <w:sz w:val="24"/>
          <w:szCs w:val="24"/>
          <w:lang w:eastAsia="ru-RU"/>
          <w14:ligatures w14:val="none"/>
        </w:rPr>
        <w:t>рочистий захід з нагоди 29-ї річниці Конституції України;</w:t>
      </w:r>
    </w:p>
    <w:p w14:paraId="5C0E86B1" w14:textId="77777777" w:rsidR="008F0A0E" w:rsidRPr="008F0A0E" w:rsidRDefault="008F0A0E" w:rsidP="008F0A0E">
      <w:pPr>
        <w:spacing w:after="200" w:line="276" w:lineRule="auto"/>
        <w:ind w:firstLine="567"/>
        <w:contextualSpacing/>
        <w:jc w:val="both"/>
        <w:rPr>
          <w:rFonts w:ascii="Times New Roman" w:eastAsia="Times New Roman" w:hAnsi="Times New Roman" w:cs="Times New Roman"/>
          <w:kern w:val="0"/>
          <w:sz w:val="24"/>
          <w:szCs w:val="24"/>
          <w:lang w:eastAsia="ru-RU"/>
          <w14:ligatures w14:val="none"/>
        </w:rPr>
      </w:pPr>
    </w:p>
    <w:p w14:paraId="38E7339D" w14:textId="3F41D82A" w:rsidR="00DE0319" w:rsidRPr="00DE0319" w:rsidRDefault="00DE0319" w:rsidP="008F0A0E">
      <w:pPr>
        <w:spacing w:after="200" w:line="276" w:lineRule="auto"/>
        <w:ind w:firstLine="567"/>
        <w:contextualSpacing/>
        <w:jc w:val="both"/>
        <w:rPr>
          <w:rFonts w:ascii="Times New Roman" w:eastAsia="Times New Roman" w:hAnsi="Times New Roman" w:cs="Times New Roman"/>
          <w:kern w:val="0"/>
          <w:sz w:val="24"/>
          <w:szCs w:val="24"/>
          <w:u w:val="single"/>
          <w:lang w:eastAsia="ru-RU"/>
          <w14:ligatures w14:val="none"/>
        </w:rPr>
      </w:pPr>
      <w:r w:rsidRPr="00DE0319">
        <w:rPr>
          <w:rFonts w:ascii="Times New Roman" w:eastAsia="Times New Roman" w:hAnsi="Times New Roman" w:cs="Times New Roman"/>
          <w:kern w:val="0"/>
          <w:sz w:val="24"/>
          <w:szCs w:val="24"/>
          <w:u w:val="single"/>
          <w:lang w:eastAsia="ru-RU"/>
          <w14:ligatures w14:val="none"/>
        </w:rPr>
        <w:t>Виставки проведені у 2025 році:</w:t>
      </w:r>
    </w:p>
    <w:p w14:paraId="18B3E1CF" w14:textId="3100EEA3" w:rsidR="00DE0319" w:rsidRPr="00DE0319" w:rsidRDefault="00DE0319" w:rsidP="008F0A0E">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22 січня – </w:t>
      </w:r>
      <w:r w:rsidR="008F0A0E">
        <w:rPr>
          <w:rFonts w:ascii="Times New Roman" w:eastAsia="Times New Roman" w:hAnsi="Times New Roman" w:cs="Times New Roman"/>
          <w:kern w:val="0"/>
          <w:sz w:val="24"/>
          <w:szCs w:val="24"/>
          <w:lang w:eastAsia="ru-RU"/>
          <w14:ligatures w14:val="none"/>
        </w:rPr>
        <w:t>в</w:t>
      </w:r>
      <w:r w:rsidRPr="00DE0319">
        <w:rPr>
          <w:rFonts w:ascii="Times New Roman" w:eastAsia="Times New Roman" w:hAnsi="Times New Roman" w:cs="Times New Roman"/>
          <w:kern w:val="0"/>
          <w:sz w:val="24"/>
          <w:szCs w:val="24"/>
          <w:lang w:eastAsia="ru-RU"/>
          <w14:ligatures w14:val="none"/>
        </w:rPr>
        <w:t>иставка робіт «Україна очима дітей» до Дня Соборності України учасників студії образотворчого та декоративно-прикладного мист</w:t>
      </w:r>
      <w:r w:rsidR="008F0A0E">
        <w:rPr>
          <w:rFonts w:ascii="Times New Roman" w:eastAsia="Times New Roman" w:hAnsi="Times New Roman" w:cs="Times New Roman"/>
          <w:kern w:val="0"/>
          <w:sz w:val="24"/>
          <w:szCs w:val="24"/>
          <w:lang w:eastAsia="ru-RU"/>
          <w14:ligatures w14:val="none"/>
        </w:rPr>
        <w:t>е</w:t>
      </w:r>
      <w:r w:rsidRPr="00DE0319">
        <w:rPr>
          <w:rFonts w:ascii="Times New Roman" w:eastAsia="Times New Roman" w:hAnsi="Times New Roman" w:cs="Times New Roman"/>
          <w:kern w:val="0"/>
          <w:sz w:val="24"/>
          <w:szCs w:val="24"/>
          <w:lang w:eastAsia="ru-RU"/>
          <w14:ligatures w14:val="none"/>
        </w:rPr>
        <w:t>цтва;</w:t>
      </w:r>
    </w:p>
    <w:p w14:paraId="47EA8F86" w14:textId="77777777" w:rsidR="00DE0319" w:rsidRPr="00DE0319" w:rsidRDefault="00DE0319" w:rsidP="008F0A0E">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7 лютого – фотовиставка «Краса рідного краю» Віталіни Онищук;</w:t>
      </w:r>
    </w:p>
    <w:p w14:paraId="0C90F2E8" w14:textId="6CC8EFA4" w:rsidR="00DE0319" w:rsidRPr="00DE0319" w:rsidRDefault="00DE0319" w:rsidP="008F0A0E">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lastRenderedPageBreak/>
        <w:t>14 лютого – у фоє Будинку культури оформлено виставку робіт «Любов єднає серця» учасників студії образотворчого та декоративно-прикладного мистцетва;</w:t>
      </w:r>
    </w:p>
    <w:p w14:paraId="2FC35EFC" w14:textId="21C4E951" w:rsidR="00DE0319" w:rsidRPr="00DE0319" w:rsidRDefault="00DE0319" w:rsidP="008F0A0E">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14 лютого – у фоє Будинку культури оформлено фотозону до Дня всіх закоханих;</w:t>
      </w:r>
    </w:p>
    <w:p w14:paraId="751FC5EE" w14:textId="130658F7" w:rsidR="00DE0319" w:rsidRPr="00DE0319" w:rsidRDefault="00DE0319" w:rsidP="008F0A0E">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14 березня – </w:t>
      </w:r>
      <w:r w:rsidR="008F0A0E">
        <w:rPr>
          <w:rFonts w:ascii="Times New Roman" w:eastAsia="Times New Roman" w:hAnsi="Times New Roman" w:cs="Times New Roman"/>
          <w:kern w:val="0"/>
          <w:sz w:val="24"/>
          <w:szCs w:val="24"/>
          <w:lang w:eastAsia="ru-RU"/>
          <w14:ligatures w14:val="none"/>
        </w:rPr>
        <w:t>у</w:t>
      </w:r>
      <w:r w:rsidRPr="00DE0319">
        <w:rPr>
          <w:rFonts w:ascii="Times New Roman" w:eastAsia="Times New Roman" w:hAnsi="Times New Roman" w:cs="Times New Roman"/>
          <w:kern w:val="0"/>
          <w:sz w:val="24"/>
          <w:szCs w:val="24"/>
          <w:lang w:eastAsia="ru-RU"/>
          <w14:ligatures w14:val="none"/>
        </w:rPr>
        <w:t xml:space="preserve"> фоє Будинку культури представлено постійно діячу виставку майстрині-вишивальниці Галини Семенівни Вдовиченко під назвою «Вишивка крізь покоління»;</w:t>
      </w:r>
    </w:p>
    <w:p w14:paraId="5EF93A3D" w14:textId="6A48B9E4" w:rsidR="00DE0319" w:rsidRPr="00DE0319" w:rsidRDefault="00DE0319" w:rsidP="008F0A0E">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17 березня – </w:t>
      </w:r>
      <w:r w:rsidR="008F0A0E">
        <w:rPr>
          <w:rFonts w:ascii="Times New Roman" w:eastAsia="Times New Roman" w:hAnsi="Times New Roman" w:cs="Times New Roman"/>
          <w:kern w:val="0"/>
          <w:sz w:val="24"/>
          <w:szCs w:val="24"/>
          <w:lang w:eastAsia="ru-RU"/>
          <w14:ligatures w14:val="none"/>
        </w:rPr>
        <w:t>у</w:t>
      </w:r>
      <w:r w:rsidRPr="00DE0319">
        <w:rPr>
          <w:rFonts w:ascii="Times New Roman" w:eastAsia="Times New Roman" w:hAnsi="Times New Roman" w:cs="Times New Roman"/>
          <w:kern w:val="0"/>
          <w:sz w:val="24"/>
          <w:szCs w:val="24"/>
          <w:lang w:eastAsia="ru-RU"/>
          <w14:ligatures w14:val="none"/>
        </w:rPr>
        <w:t xml:space="preserve">  фоє Будинку культури оформлено весняну виставку творчих робіт під назвою «Весняний кошик: дитячий світ квітів» учасників студії образотворчого та декоративно-прикладного мист</w:t>
      </w:r>
      <w:r w:rsidR="008F0A0E">
        <w:rPr>
          <w:rFonts w:ascii="Times New Roman" w:eastAsia="Times New Roman" w:hAnsi="Times New Roman" w:cs="Times New Roman"/>
          <w:kern w:val="0"/>
          <w:sz w:val="24"/>
          <w:szCs w:val="24"/>
          <w:lang w:eastAsia="ru-RU"/>
          <w14:ligatures w14:val="none"/>
        </w:rPr>
        <w:t>е</w:t>
      </w:r>
      <w:r w:rsidRPr="00DE0319">
        <w:rPr>
          <w:rFonts w:ascii="Times New Roman" w:eastAsia="Times New Roman" w:hAnsi="Times New Roman" w:cs="Times New Roman"/>
          <w:kern w:val="0"/>
          <w:sz w:val="24"/>
          <w:szCs w:val="24"/>
          <w:lang w:eastAsia="ru-RU"/>
          <w14:ligatures w14:val="none"/>
        </w:rPr>
        <w:t>цтва;</w:t>
      </w:r>
    </w:p>
    <w:p w14:paraId="1A3C1CE4" w14:textId="504CB5E7" w:rsidR="00DE0319" w:rsidRPr="00DE0319" w:rsidRDefault="00DE0319" w:rsidP="008F0A0E">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27 березня – відкриття виставки художників Хмільницької міської територіальної громади «Майстри сьогодення»;</w:t>
      </w:r>
    </w:p>
    <w:p w14:paraId="0F2D0B6E" w14:textId="7E84FD07" w:rsidR="00DE0319" w:rsidRPr="00DE0319" w:rsidRDefault="00DE0319" w:rsidP="008F0A0E">
      <w:pPr>
        <w:numPr>
          <w:ilvl w:val="0"/>
          <w:numId w:val="13"/>
        </w:numPr>
        <w:spacing w:after="200" w:line="256"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 xml:space="preserve">16 квітня - </w:t>
      </w:r>
      <w:r w:rsidR="008F0A0E">
        <w:rPr>
          <w:rFonts w:ascii="Times New Roman" w:eastAsia="Times New Roman" w:hAnsi="Times New Roman" w:cs="Times New Roman"/>
          <w:kern w:val="0"/>
          <w:sz w:val="24"/>
          <w:szCs w:val="24"/>
          <w:lang w:eastAsia="ru-RU"/>
          <w14:ligatures w14:val="none"/>
        </w:rPr>
        <w:t>з</w:t>
      </w:r>
      <w:r w:rsidRPr="00DE0319">
        <w:rPr>
          <w:rFonts w:ascii="Times New Roman" w:eastAsia="Times New Roman" w:hAnsi="Times New Roman" w:cs="Times New Roman"/>
          <w:kern w:val="0"/>
          <w:sz w:val="24"/>
          <w:szCs w:val="24"/>
          <w:lang w:eastAsia="ru-RU"/>
          <w14:ligatures w14:val="none"/>
        </w:rPr>
        <w:t xml:space="preserve"> метою збереження народних традицій та виховання поваги до духовної спадщини українців, розвитку творчих умінь підростаючого покоління напередодні світлого свята Великодня у фоє Будинку культури оформлено виставку дитячих виробів «Великоднє диво»;</w:t>
      </w:r>
    </w:p>
    <w:p w14:paraId="4E1C4211" w14:textId="420ED20B" w:rsidR="00DE0319" w:rsidRPr="00DE0319" w:rsidRDefault="00DE0319" w:rsidP="00915E31">
      <w:pPr>
        <w:numPr>
          <w:ilvl w:val="0"/>
          <w:numId w:val="13"/>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6 травня – персональна виставка майстрині вишивки із села Лозова – Наталії Олексіївни Самолюк;</w:t>
      </w:r>
    </w:p>
    <w:p w14:paraId="29DE122B" w14:textId="6FF39D00" w:rsidR="00DE0319" w:rsidRDefault="00DE0319" w:rsidP="00915E31">
      <w:pPr>
        <w:numPr>
          <w:ilvl w:val="0"/>
          <w:numId w:val="13"/>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DE0319">
        <w:rPr>
          <w:rFonts w:ascii="Times New Roman" w:eastAsia="Times New Roman" w:hAnsi="Times New Roman" w:cs="Times New Roman"/>
          <w:kern w:val="0"/>
          <w:sz w:val="24"/>
          <w:szCs w:val="24"/>
          <w:lang w:eastAsia="ru-RU"/>
          <w14:ligatures w14:val="none"/>
        </w:rPr>
        <w:t>30 травня – фотовиставка «Краса рідного міста», створена талановитими учасниками фото-відео студії</w:t>
      </w:r>
      <w:r w:rsidR="00D27D9C">
        <w:rPr>
          <w:rFonts w:ascii="Times New Roman" w:eastAsia="Times New Roman" w:hAnsi="Times New Roman" w:cs="Times New Roman"/>
          <w:kern w:val="0"/>
          <w:sz w:val="24"/>
          <w:szCs w:val="24"/>
          <w:lang w:eastAsia="ru-RU"/>
          <w14:ligatures w14:val="none"/>
        </w:rPr>
        <w:t>.</w:t>
      </w:r>
    </w:p>
    <w:p w14:paraId="761EA912" w14:textId="77777777" w:rsidR="00D27D9C" w:rsidRDefault="00D27D9C" w:rsidP="00915E31">
      <w:pPr>
        <w:spacing w:after="0" w:line="240" w:lineRule="auto"/>
        <w:contextualSpacing/>
        <w:jc w:val="both"/>
        <w:rPr>
          <w:rFonts w:ascii="Times New Roman" w:eastAsia="Times New Roman" w:hAnsi="Times New Roman" w:cs="Times New Roman"/>
          <w:kern w:val="0"/>
          <w:sz w:val="24"/>
          <w:szCs w:val="24"/>
          <w:lang w:eastAsia="ru-RU"/>
          <w14:ligatures w14:val="none"/>
        </w:rPr>
      </w:pPr>
    </w:p>
    <w:p w14:paraId="048454BD" w14:textId="355EEA46" w:rsidR="00D27D9C" w:rsidRPr="00D27D9C" w:rsidRDefault="00D27D9C" w:rsidP="00915E31">
      <w:pPr>
        <w:spacing w:after="0" w:line="240" w:lineRule="auto"/>
        <w:ind w:firstLine="567"/>
        <w:contextualSpacing/>
        <w:jc w:val="both"/>
        <w:rPr>
          <w:rFonts w:ascii="Times New Roman" w:eastAsia="Times New Roman" w:hAnsi="Times New Roman" w:cs="Times New Roman"/>
          <w:kern w:val="0"/>
          <w:sz w:val="24"/>
          <w:szCs w:val="24"/>
          <w:u w:val="single"/>
          <w:lang w:eastAsia="ru-RU"/>
          <w14:ligatures w14:val="none"/>
        </w:rPr>
      </w:pPr>
      <w:r w:rsidRPr="00D27D9C">
        <w:rPr>
          <w:rFonts w:ascii="Times New Roman" w:eastAsia="Times New Roman" w:hAnsi="Times New Roman" w:cs="Times New Roman"/>
          <w:kern w:val="0"/>
          <w:sz w:val="24"/>
          <w:szCs w:val="24"/>
          <w:u w:val="single"/>
          <w:lang w:eastAsia="ru-RU"/>
          <w14:ligatures w14:val="none"/>
        </w:rPr>
        <w:t>Комунальним закладом «Історичний музей м. Хмільник» Хмільницької міської ради проведені заходи:</w:t>
      </w:r>
    </w:p>
    <w:p w14:paraId="63B3996B" w14:textId="32366552" w:rsidR="00D27D9C" w:rsidRPr="00D27D9C" w:rsidRDefault="00D27D9C" w:rsidP="00915E3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20 січня – до дня пам’яті захисників Донецького аеропорту проведено урок пам’яті та презентація виставки «Вони витримали – не витримав бетон»</w:t>
      </w:r>
      <w:r>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 xml:space="preserve"> </w:t>
      </w:r>
    </w:p>
    <w:p w14:paraId="7C119800" w14:textId="1C46929D" w:rsidR="00D27D9C" w:rsidRPr="00D27D9C" w:rsidRDefault="00D27D9C" w:rsidP="00915E3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22 січня – до дня Соборності України проведено захід  «Злука єднання сердець і душ»</w:t>
      </w:r>
      <w:r>
        <w:rPr>
          <w:rFonts w:ascii="Times New Roman" w:eastAsia="Times New Roman" w:hAnsi="Times New Roman" w:cs="Times New Roman"/>
          <w:kern w:val="0"/>
          <w:sz w:val="24"/>
          <w:szCs w:val="24"/>
          <w:lang w:eastAsia="ru-RU"/>
          <w14:ligatures w14:val="none"/>
        </w:rPr>
        <w:t>;</w:t>
      </w:r>
    </w:p>
    <w:p w14:paraId="4A013B0D" w14:textId="78AB6BBD" w:rsidR="00D27D9C" w:rsidRPr="00D27D9C" w:rsidRDefault="00D27D9C" w:rsidP="00915E3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24 січня – до міжнародного дня пам’яті жертв Голокосту проведено урок пам’яті  «Голокост: чужого горя не буває»</w:t>
      </w:r>
      <w:r>
        <w:rPr>
          <w:rFonts w:ascii="Times New Roman" w:eastAsia="Times New Roman" w:hAnsi="Times New Roman" w:cs="Times New Roman"/>
          <w:kern w:val="0"/>
          <w:sz w:val="24"/>
          <w:szCs w:val="24"/>
          <w:lang w:eastAsia="ru-RU"/>
          <w14:ligatures w14:val="none"/>
        </w:rPr>
        <w:t>;</w:t>
      </w:r>
    </w:p>
    <w:p w14:paraId="2C432FB9" w14:textId="7EBE5A76"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29 січня –</w:t>
      </w:r>
      <w:r>
        <w:rPr>
          <w:rFonts w:ascii="Times New Roman" w:eastAsia="Times New Roman" w:hAnsi="Times New Roman" w:cs="Times New Roman"/>
          <w:kern w:val="0"/>
          <w:sz w:val="24"/>
          <w:szCs w:val="24"/>
          <w:lang w:eastAsia="ru-RU"/>
          <w14:ligatures w14:val="none"/>
        </w:rPr>
        <w:t xml:space="preserve"> </w:t>
      </w:r>
      <w:r w:rsidRPr="00D27D9C">
        <w:rPr>
          <w:rFonts w:ascii="Times New Roman" w:eastAsia="Times New Roman" w:hAnsi="Times New Roman" w:cs="Times New Roman"/>
          <w:kern w:val="0"/>
          <w:sz w:val="24"/>
          <w:szCs w:val="24"/>
          <w:lang w:eastAsia="ru-RU"/>
          <w14:ligatures w14:val="none"/>
        </w:rPr>
        <w:t>до річниці бою під Крутами проведено урок пам’яті, на якому прочитано лекцію «Крути подвиг в ім’я України» та презентовано виставку «Крути»</w:t>
      </w:r>
      <w:r>
        <w:rPr>
          <w:rFonts w:ascii="Times New Roman" w:eastAsia="Times New Roman" w:hAnsi="Times New Roman" w:cs="Times New Roman"/>
          <w:kern w:val="0"/>
          <w:sz w:val="24"/>
          <w:szCs w:val="24"/>
          <w:lang w:eastAsia="ru-RU"/>
          <w14:ligatures w14:val="none"/>
        </w:rPr>
        <w:t>;</w:t>
      </w:r>
    </w:p>
    <w:p w14:paraId="089C6561" w14:textId="04B3F76D"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16 лютого – патріотичне зібрання з нагоди відзначання Дня єднання України</w:t>
      </w:r>
      <w:r>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 xml:space="preserve"> колектив музе</w:t>
      </w:r>
      <w:r>
        <w:rPr>
          <w:rFonts w:ascii="Times New Roman" w:eastAsia="Times New Roman" w:hAnsi="Times New Roman" w:cs="Times New Roman"/>
          <w:kern w:val="0"/>
          <w:sz w:val="24"/>
          <w:szCs w:val="24"/>
          <w:lang w:eastAsia="ru-RU"/>
          <w14:ligatures w14:val="none"/>
        </w:rPr>
        <w:t>ю</w:t>
      </w:r>
      <w:r w:rsidRPr="00D27D9C">
        <w:rPr>
          <w:rFonts w:ascii="Times New Roman" w:eastAsia="Times New Roman" w:hAnsi="Times New Roman" w:cs="Times New Roman"/>
          <w:kern w:val="0"/>
          <w:sz w:val="24"/>
          <w:szCs w:val="24"/>
          <w:lang w:eastAsia="ru-RU"/>
          <w14:ligatures w14:val="none"/>
        </w:rPr>
        <w:t xml:space="preserve"> брав участь у відкритті Алеї пам’яті захисників України; </w:t>
      </w:r>
    </w:p>
    <w:p w14:paraId="59CA40E7" w14:textId="44708EC2"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20 лютого - загальноміська хода та пам’ятне віче  «Герої не вмирають!» колектив музею брав участь у заході. Також в музеї оформлено та презентовано дві виставки «Революція Гідності» і «Герої першої перемоги у битві, що триває»</w:t>
      </w:r>
      <w:r>
        <w:rPr>
          <w:rFonts w:ascii="Times New Roman" w:eastAsia="Times New Roman" w:hAnsi="Times New Roman" w:cs="Times New Roman"/>
          <w:kern w:val="0"/>
          <w:sz w:val="24"/>
          <w:szCs w:val="24"/>
          <w:lang w:eastAsia="ru-RU"/>
          <w14:ligatures w14:val="none"/>
        </w:rPr>
        <w:t>;</w:t>
      </w:r>
    </w:p>
    <w:p w14:paraId="3F28C65E" w14:textId="7A465DF3"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8 березня – виставка «Пророк не помирає: нетлінний в нього Дух» з нагоди  дня народження великого Кобзаря;</w:t>
      </w:r>
    </w:p>
    <w:p w14:paraId="1A4EE5EF" w14:textId="289FC877"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14 березня – до дня добровольця відбувся круглий стіл «Доброволець: хто він» та презентація виставок «Добровольці</w:t>
      </w:r>
      <w:r>
        <w:rPr>
          <w:rFonts w:ascii="Times New Roman" w:eastAsia="Times New Roman" w:hAnsi="Times New Roman" w:cs="Times New Roman"/>
          <w:kern w:val="0"/>
          <w:sz w:val="24"/>
          <w:szCs w:val="24"/>
          <w:lang w:eastAsia="ru-RU"/>
          <w14:ligatures w14:val="none"/>
        </w:rPr>
        <w:t xml:space="preserve"> </w:t>
      </w:r>
      <w:r w:rsidRPr="00D27D9C">
        <w:rPr>
          <w:rFonts w:ascii="Times New Roman" w:eastAsia="Times New Roman" w:hAnsi="Times New Roman" w:cs="Times New Roman"/>
          <w:kern w:val="0"/>
          <w:sz w:val="24"/>
          <w:szCs w:val="24"/>
          <w:lang w:eastAsia="ru-RU"/>
          <w14:ligatures w14:val="none"/>
        </w:rPr>
        <w:t>- вони були першими» та «Герої нашого часу»;</w:t>
      </w:r>
    </w:p>
    <w:p w14:paraId="5FD7B6DF" w14:textId="17791D25"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18 березня – до дня визволення Хмільник</w:t>
      </w:r>
      <w:r>
        <w:rPr>
          <w:rFonts w:ascii="Times New Roman" w:eastAsia="Times New Roman" w:hAnsi="Times New Roman" w:cs="Times New Roman"/>
          <w:kern w:val="0"/>
          <w:sz w:val="24"/>
          <w:szCs w:val="24"/>
          <w:lang w:eastAsia="ru-RU"/>
          <w14:ligatures w14:val="none"/>
        </w:rPr>
        <w:t>а</w:t>
      </w:r>
      <w:r w:rsidRPr="00D27D9C">
        <w:rPr>
          <w:rFonts w:ascii="Times New Roman" w:eastAsia="Times New Roman" w:hAnsi="Times New Roman" w:cs="Times New Roman"/>
          <w:kern w:val="0"/>
          <w:sz w:val="24"/>
          <w:szCs w:val="24"/>
          <w:lang w:eastAsia="ru-RU"/>
          <w14:ligatures w14:val="none"/>
        </w:rPr>
        <w:t xml:space="preserve"> поведена тематична екскурсія «Хмільник у Другій світовій»; </w:t>
      </w:r>
    </w:p>
    <w:p w14:paraId="718F79ED" w14:textId="4795D4C3"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27 березня – колектив брав участь у відкритті виставки «Майстри сьогодення»</w:t>
      </w:r>
      <w:r w:rsidR="006B3CE5">
        <w:rPr>
          <w:rFonts w:ascii="Times New Roman" w:eastAsia="Times New Roman" w:hAnsi="Times New Roman" w:cs="Times New Roman"/>
          <w:kern w:val="0"/>
          <w:sz w:val="24"/>
          <w:szCs w:val="24"/>
          <w:lang w:eastAsia="ru-RU"/>
          <w14:ligatures w14:val="none"/>
        </w:rPr>
        <w:t>;</w:t>
      </w:r>
    </w:p>
    <w:p w14:paraId="3CB8B80D" w14:textId="6DEC9D33"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 xml:space="preserve">10 квітня – </w:t>
      </w:r>
      <w:r w:rsidR="006B3CE5">
        <w:rPr>
          <w:rFonts w:ascii="Times New Roman" w:eastAsia="Times New Roman" w:hAnsi="Times New Roman" w:cs="Times New Roman"/>
          <w:kern w:val="0"/>
          <w:sz w:val="24"/>
          <w:szCs w:val="24"/>
          <w:lang w:eastAsia="ru-RU"/>
          <w14:ligatures w14:val="none"/>
        </w:rPr>
        <w:t>в</w:t>
      </w:r>
      <w:r w:rsidRPr="00D27D9C">
        <w:rPr>
          <w:rFonts w:ascii="Times New Roman" w:eastAsia="Times New Roman" w:hAnsi="Times New Roman" w:cs="Times New Roman"/>
          <w:kern w:val="0"/>
          <w:sz w:val="24"/>
          <w:szCs w:val="24"/>
          <w:lang w:eastAsia="ru-RU"/>
          <w14:ligatures w14:val="none"/>
        </w:rPr>
        <w:t xml:space="preserve">иставка «Великдень єднає»; </w:t>
      </w:r>
    </w:p>
    <w:p w14:paraId="1579AA1C" w14:textId="2957A7E3"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13 квітня  - участь у акції «Стань голосом тих, хто став твоїм щитом»;</w:t>
      </w:r>
    </w:p>
    <w:p w14:paraId="20DD217F" w14:textId="1E2D44F8"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26 квітня  - лекція «Той чорний квітень не забути нам повік» присвячена ліквідаторам наслідків аварії на Чорнобильській АЕС</w:t>
      </w:r>
      <w:r w:rsidR="006B3CE5">
        <w:rPr>
          <w:rFonts w:ascii="Times New Roman" w:eastAsia="Times New Roman" w:hAnsi="Times New Roman" w:cs="Times New Roman"/>
          <w:kern w:val="0"/>
          <w:sz w:val="24"/>
          <w:szCs w:val="24"/>
          <w:lang w:eastAsia="ru-RU"/>
          <w14:ligatures w14:val="none"/>
        </w:rPr>
        <w:t>;</w:t>
      </w:r>
    </w:p>
    <w:p w14:paraId="5E5AB983" w14:textId="72B836FD"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8 травня – лекція «Воєнні буремні літа» присвячена до Дня пам’яті та примирення та перемоги над нацизмом у Другій  світовій війні</w:t>
      </w:r>
      <w:r w:rsidR="006B3CE5">
        <w:rPr>
          <w:rFonts w:ascii="Times New Roman" w:eastAsia="Times New Roman" w:hAnsi="Times New Roman" w:cs="Times New Roman"/>
          <w:kern w:val="0"/>
          <w:sz w:val="24"/>
          <w:szCs w:val="24"/>
          <w:lang w:eastAsia="ru-RU"/>
          <w14:ligatures w14:val="none"/>
        </w:rPr>
        <w:t>;</w:t>
      </w:r>
    </w:p>
    <w:p w14:paraId="598BAF27" w14:textId="202280EC"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11 травня – акція «Будь голосом безвісти зниклих»;</w:t>
      </w:r>
    </w:p>
    <w:p w14:paraId="5ECB5FD4" w14:textId="1264A628"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 xml:space="preserve">11 травня – </w:t>
      </w:r>
      <w:r w:rsidR="006B3CE5">
        <w:rPr>
          <w:rFonts w:ascii="Times New Roman" w:eastAsia="Times New Roman" w:hAnsi="Times New Roman" w:cs="Times New Roman"/>
          <w:kern w:val="0"/>
          <w:sz w:val="24"/>
          <w:szCs w:val="24"/>
          <w:lang w:eastAsia="ru-RU"/>
          <w14:ligatures w14:val="none"/>
        </w:rPr>
        <w:t>в</w:t>
      </w:r>
      <w:r w:rsidRPr="00D27D9C">
        <w:rPr>
          <w:rFonts w:ascii="Times New Roman" w:eastAsia="Times New Roman" w:hAnsi="Times New Roman" w:cs="Times New Roman"/>
          <w:kern w:val="0"/>
          <w:sz w:val="24"/>
          <w:szCs w:val="24"/>
          <w:lang w:eastAsia="ru-RU"/>
          <w14:ligatures w14:val="none"/>
        </w:rPr>
        <w:t>иставка «Не мовчи»:</w:t>
      </w:r>
    </w:p>
    <w:p w14:paraId="3B28411A" w14:textId="3A470434"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14 травня  -  урочисте покладання квітів до  пам’ятника жертвам Голокосту на території Меморіального парку жертвам фашистських репресій в знак Дня пам'яті українців, які рятували євреїв під час Другої світової війни;</w:t>
      </w:r>
    </w:p>
    <w:p w14:paraId="12564A4E" w14:textId="2D7A3253"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lastRenderedPageBreak/>
        <w:t>-</w:t>
      </w:r>
      <w:r w:rsidRPr="00D27D9C">
        <w:rPr>
          <w:rFonts w:ascii="Times New Roman" w:eastAsia="Times New Roman" w:hAnsi="Times New Roman" w:cs="Times New Roman"/>
          <w:kern w:val="0"/>
          <w:sz w:val="24"/>
          <w:szCs w:val="24"/>
          <w:lang w:eastAsia="ru-RU"/>
          <w14:ligatures w14:val="none"/>
        </w:rPr>
        <w:tab/>
        <w:t>15 травня –</w:t>
      </w:r>
      <w:r w:rsidR="006B3CE5">
        <w:rPr>
          <w:rFonts w:ascii="Times New Roman" w:eastAsia="Times New Roman" w:hAnsi="Times New Roman" w:cs="Times New Roman"/>
          <w:kern w:val="0"/>
          <w:sz w:val="24"/>
          <w:szCs w:val="24"/>
          <w:lang w:eastAsia="ru-RU"/>
          <w14:ligatures w14:val="none"/>
        </w:rPr>
        <w:t xml:space="preserve"> </w:t>
      </w:r>
      <w:r w:rsidRPr="00D27D9C">
        <w:rPr>
          <w:rFonts w:ascii="Times New Roman" w:eastAsia="Times New Roman" w:hAnsi="Times New Roman" w:cs="Times New Roman"/>
          <w:kern w:val="0"/>
          <w:sz w:val="24"/>
          <w:szCs w:val="24"/>
          <w:lang w:eastAsia="ru-RU"/>
          <w14:ligatures w14:val="none"/>
        </w:rPr>
        <w:t>інформаційно-виховний захід до Дня вишиванки «Вишиванка генетичний код нації»:</w:t>
      </w:r>
    </w:p>
    <w:p w14:paraId="136D4D3C" w14:textId="43E956FF"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18 травня – акція «Наші ще не вдома» та виставка «Не мовчи»;</w:t>
      </w:r>
    </w:p>
    <w:p w14:paraId="6338A16E" w14:textId="69BB3AFE"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22 травня – колектив музею долучився до покладання квітів до пам’ятника Кобзарю  з  нагоди роковин  перепоховання Тараса Шевченка на Чернечій горі;</w:t>
      </w:r>
    </w:p>
    <w:p w14:paraId="0E95E05E" w14:textId="16754047"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23 травня – до Дня Героїв проведено захід і презентовано виставку «Вір</w:t>
      </w:r>
      <w:r w:rsidR="006B3CE5">
        <w:rPr>
          <w:rFonts w:ascii="Times New Roman" w:eastAsia="Times New Roman" w:hAnsi="Times New Roman" w:cs="Times New Roman"/>
          <w:kern w:val="0"/>
          <w:sz w:val="24"/>
          <w:szCs w:val="24"/>
          <w:lang w:eastAsia="ru-RU"/>
          <w14:ligatures w14:val="none"/>
        </w:rPr>
        <w:t>и</w:t>
      </w:r>
      <w:r w:rsidRPr="00D27D9C">
        <w:rPr>
          <w:rFonts w:ascii="Times New Roman" w:eastAsia="Times New Roman" w:hAnsi="Times New Roman" w:cs="Times New Roman"/>
          <w:kern w:val="0"/>
          <w:sz w:val="24"/>
          <w:szCs w:val="24"/>
          <w:lang w:eastAsia="ru-RU"/>
          <w14:ligatures w14:val="none"/>
        </w:rPr>
        <w:t>м</w:t>
      </w:r>
      <w:r w:rsidR="006B3CE5">
        <w:rPr>
          <w:rFonts w:ascii="Times New Roman" w:eastAsia="Times New Roman" w:hAnsi="Times New Roman" w:cs="Times New Roman"/>
          <w:kern w:val="0"/>
          <w:sz w:val="24"/>
          <w:szCs w:val="24"/>
          <w:lang w:eastAsia="ru-RU"/>
          <w14:ligatures w14:val="none"/>
        </w:rPr>
        <w:t>о</w:t>
      </w:r>
      <w:r w:rsidRPr="00D27D9C">
        <w:rPr>
          <w:rFonts w:ascii="Times New Roman" w:eastAsia="Times New Roman" w:hAnsi="Times New Roman" w:cs="Times New Roman"/>
          <w:kern w:val="0"/>
          <w:sz w:val="24"/>
          <w:szCs w:val="24"/>
          <w:lang w:eastAsia="ru-RU"/>
          <w14:ligatures w14:val="none"/>
        </w:rPr>
        <w:t xml:space="preserve"> чекаємо»;</w:t>
      </w:r>
    </w:p>
    <w:p w14:paraId="26CD1CBD" w14:textId="2B2FAA01"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28 травня – до  Міжнародного дня захисту дітей  презентація Арт-форум «Юні таланти -2025»;</w:t>
      </w:r>
    </w:p>
    <w:p w14:paraId="25D4470B" w14:textId="7F9B29BB"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 xml:space="preserve">29 травня – директорка </w:t>
      </w:r>
      <w:r w:rsidR="006B3CE5">
        <w:rPr>
          <w:rFonts w:ascii="Times New Roman" w:eastAsia="Times New Roman" w:hAnsi="Times New Roman" w:cs="Times New Roman"/>
          <w:kern w:val="0"/>
          <w:sz w:val="24"/>
          <w:szCs w:val="24"/>
          <w:lang w:eastAsia="ru-RU"/>
          <w14:ligatures w14:val="none"/>
        </w:rPr>
        <w:t xml:space="preserve">музею </w:t>
      </w:r>
      <w:r w:rsidRPr="00D27D9C">
        <w:rPr>
          <w:rFonts w:ascii="Times New Roman" w:eastAsia="Times New Roman" w:hAnsi="Times New Roman" w:cs="Times New Roman"/>
          <w:kern w:val="0"/>
          <w:sz w:val="24"/>
          <w:szCs w:val="24"/>
          <w:lang w:eastAsia="ru-RU"/>
          <w14:ligatures w14:val="none"/>
        </w:rPr>
        <w:t>брала участь у захисті проєкту в межах пітчингу «МХП – Громаді» на конкурсі «Час діяти Україно»;</w:t>
      </w:r>
    </w:p>
    <w:p w14:paraId="784E28D9" w14:textId="11232FA8" w:rsidR="00D27D9C" w:rsidRPr="00D27D9C" w:rsidRDefault="00D27D9C" w:rsidP="006B3CE5">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30 травня – директорка музею брала участь у круглому столі з нагоди 100-річчя Національної спілки краєзнавців України, за вагомий внесок у розвиток краєзнавства на теренах Вінниччини була нагороджена почесною грамотою. Захід проходив у КЗ «Краєзнавчий музей ім. Устима Кармелюка» Латинської селищної ради</w:t>
      </w:r>
      <w:r w:rsidR="006B3CE5">
        <w:rPr>
          <w:rFonts w:ascii="Times New Roman" w:eastAsia="Times New Roman" w:hAnsi="Times New Roman" w:cs="Times New Roman"/>
          <w:kern w:val="0"/>
          <w:sz w:val="24"/>
          <w:szCs w:val="24"/>
          <w:lang w:eastAsia="ru-RU"/>
          <w14:ligatures w14:val="none"/>
        </w:rPr>
        <w:t>;</w:t>
      </w:r>
    </w:p>
    <w:p w14:paraId="6981F6DA" w14:textId="0DE7E892"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5 червня  колектив музею брав участь у пам’ятному заході, присвяченому героїчній загибелі Сотні Шуляка в Трибухівському лісі. Учасники вшанували подвиг борців за незалежність України та поклали квіти до пам’ятного хреста на символічній могилі;</w:t>
      </w:r>
    </w:p>
    <w:p w14:paraId="39E80A4C" w14:textId="14D1E6C8" w:rsidR="00D27D9C" w:rsidRP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14 червня – до дня батька виставка «Мій батько – моя фортеця»;</w:t>
      </w:r>
    </w:p>
    <w:p w14:paraId="3D17DAA6" w14:textId="4DF5B404" w:rsidR="00D27D9C" w:rsidRDefault="00D27D9C"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D27D9C">
        <w:rPr>
          <w:rFonts w:ascii="Times New Roman" w:eastAsia="Times New Roman" w:hAnsi="Times New Roman" w:cs="Times New Roman"/>
          <w:kern w:val="0"/>
          <w:sz w:val="24"/>
          <w:szCs w:val="24"/>
          <w:lang w:eastAsia="ru-RU"/>
          <w14:ligatures w14:val="none"/>
        </w:rPr>
        <w:t>-</w:t>
      </w:r>
      <w:r w:rsidRPr="00D27D9C">
        <w:rPr>
          <w:rFonts w:ascii="Times New Roman" w:eastAsia="Times New Roman" w:hAnsi="Times New Roman" w:cs="Times New Roman"/>
          <w:kern w:val="0"/>
          <w:sz w:val="24"/>
          <w:szCs w:val="24"/>
          <w:lang w:eastAsia="ru-RU"/>
          <w14:ligatures w14:val="none"/>
        </w:rPr>
        <w:tab/>
        <w:t>19 червня – захід і презентація виставки «Конституційний шлях України – від Пилипа Орлика до сьогодення»</w:t>
      </w:r>
      <w:r w:rsidR="006B3CE5">
        <w:rPr>
          <w:rFonts w:ascii="Times New Roman" w:eastAsia="Times New Roman" w:hAnsi="Times New Roman" w:cs="Times New Roman"/>
          <w:kern w:val="0"/>
          <w:sz w:val="24"/>
          <w:szCs w:val="24"/>
          <w:lang w:eastAsia="ru-RU"/>
          <w14:ligatures w14:val="none"/>
        </w:rPr>
        <w:t>.</w:t>
      </w:r>
    </w:p>
    <w:p w14:paraId="6D5F8FC9" w14:textId="77777777" w:rsidR="006B3CE5" w:rsidRDefault="006B3CE5" w:rsidP="00D27D9C">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p>
    <w:p w14:paraId="562BA64C" w14:textId="5922CA04" w:rsidR="006B3CE5" w:rsidRPr="00BE6207" w:rsidRDefault="006B3CE5" w:rsidP="00D27D9C">
      <w:pPr>
        <w:spacing w:after="0" w:line="240" w:lineRule="auto"/>
        <w:ind w:firstLine="567"/>
        <w:contextualSpacing/>
        <w:jc w:val="both"/>
        <w:rPr>
          <w:rFonts w:ascii="Times New Roman" w:eastAsia="Times New Roman" w:hAnsi="Times New Roman" w:cs="Times New Roman"/>
          <w:kern w:val="0"/>
          <w:sz w:val="24"/>
          <w:szCs w:val="24"/>
          <w:u w:val="single"/>
          <w:lang w:eastAsia="ru-RU"/>
          <w14:ligatures w14:val="none"/>
        </w:rPr>
      </w:pPr>
      <w:r w:rsidRPr="00BE6207">
        <w:rPr>
          <w:rFonts w:ascii="Times New Roman" w:eastAsia="Times New Roman" w:hAnsi="Times New Roman" w:cs="Times New Roman"/>
          <w:kern w:val="0"/>
          <w:sz w:val="24"/>
          <w:szCs w:val="24"/>
          <w:u w:val="single"/>
          <w:lang w:eastAsia="ru-RU"/>
          <w14:ligatures w14:val="none"/>
        </w:rPr>
        <w:t>Комунальним закладом «Історичний музей імені Василя Порика» Хмільницької міської ради проведені заходи:</w:t>
      </w:r>
    </w:p>
    <w:p w14:paraId="1840ECC2" w14:textId="77B0C61B"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3 січня - </w:t>
      </w:r>
      <w:r>
        <w:rPr>
          <w:rFonts w:ascii="Times New Roman" w:eastAsia="Times New Roman" w:hAnsi="Times New Roman" w:cs="Times New Roman"/>
          <w:kern w:val="0"/>
          <w:sz w:val="24"/>
          <w:szCs w:val="24"/>
          <w:lang w:eastAsia="ru-RU"/>
          <w14:ligatures w14:val="none"/>
        </w:rPr>
        <w:t>е</w:t>
      </w:r>
      <w:r w:rsidRPr="00BE6207">
        <w:rPr>
          <w:rFonts w:ascii="Times New Roman" w:eastAsia="Times New Roman" w:hAnsi="Times New Roman" w:cs="Times New Roman"/>
          <w:kern w:val="0"/>
          <w:sz w:val="24"/>
          <w:szCs w:val="24"/>
          <w:lang w:eastAsia="ru-RU"/>
          <w14:ligatures w14:val="none"/>
        </w:rPr>
        <w:t>тнографічний захід «Водіння кози»</w:t>
      </w:r>
      <w:r>
        <w:rPr>
          <w:rFonts w:ascii="Times New Roman" w:eastAsia="Times New Roman" w:hAnsi="Times New Roman" w:cs="Times New Roman"/>
          <w:kern w:val="0"/>
          <w:sz w:val="24"/>
          <w:szCs w:val="24"/>
          <w:lang w:eastAsia="ru-RU"/>
          <w14:ligatures w14:val="none"/>
        </w:rPr>
        <w:t>;</w:t>
      </w:r>
    </w:p>
    <w:p w14:paraId="0DC77AD6" w14:textId="2CF23D47"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3 січня, 10 січня - </w:t>
      </w:r>
      <w:r>
        <w:rPr>
          <w:rFonts w:ascii="Times New Roman" w:eastAsia="Times New Roman" w:hAnsi="Times New Roman" w:cs="Times New Roman"/>
          <w:kern w:val="0"/>
          <w:sz w:val="24"/>
          <w:szCs w:val="24"/>
          <w:lang w:eastAsia="ru-RU"/>
          <w14:ligatures w14:val="none"/>
        </w:rPr>
        <w:t>ц</w:t>
      </w:r>
      <w:r w:rsidRPr="00BE6207">
        <w:rPr>
          <w:rFonts w:ascii="Times New Roman" w:eastAsia="Times New Roman" w:hAnsi="Times New Roman" w:cs="Times New Roman"/>
          <w:kern w:val="0"/>
          <w:sz w:val="24"/>
          <w:szCs w:val="24"/>
          <w:lang w:eastAsia="ru-RU"/>
          <w14:ligatures w14:val="none"/>
        </w:rPr>
        <w:t>икл  майстер-класів «Солом’яний павук»</w:t>
      </w:r>
      <w:r>
        <w:rPr>
          <w:rFonts w:ascii="Times New Roman" w:eastAsia="Times New Roman" w:hAnsi="Times New Roman" w:cs="Times New Roman"/>
          <w:kern w:val="0"/>
          <w:sz w:val="24"/>
          <w:szCs w:val="24"/>
          <w:lang w:eastAsia="ru-RU"/>
          <w14:ligatures w14:val="none"/>
        </w:rPr>
        <w:t>;</w:t>
      </w:r>
    </w:p>
    <w:p w14:paraId="38C02B99" w14:textId="1242D45D"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22 січня - </w:t>
      </w:r>
      <w:r>
        <w:rPr>
          <w:rFonts w:ascii="Times New Roman" w:eastAsia="Times New Roman" w:hAnsi="Times New Roman" w:cs="Times New Roman"/>
          <w:kern w:val="0"/>
          <w:sz w:val="24"/>
          <w:szCs w:val="24"/>
          <w:lang w:eastAsia="ru-RU"/>
          <w14:ligatures w14:val="none"/>
        </w:rPr>
        <w:t>л</w:t>
      </w:r>
      <w:r w:rsidRPr="00BE6207">
        <w:rPr>
          <w:rFonts w:ascii="Times New Roman" w:eastAsia="Times New Roman" w:hAnsi="Times New Roman" w:cs="Times New Roman"/>
          <w:kern w:val="0"/>
          <w:sz w:val="24"/>
          <w:szCs w:val="24"/>
          <w:lang w:eastAsia="ru-RU"/>
          <w14:ligatures w14:val="none"/>
        </w:rPr>
        <w:t>екція «Соборність України: сторінками історії», до Дня Соборності України;</w:t>
      </w:r>
    </w:p>
    <w:p w14:paraId="3F556DD7" w14:textId="12E58FED"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22 січня </w:t>
      </w:r>
      <w:r>
        <w:rPr>
          <w:rFonts w:ascii="Times New Roman" w:eastAsia="Times New Roman" w:hAnsi="Times New Roman" w:cs="Times New Roman"/>
          <w:kern w:val="0"/>
          <w:sz w:val="24"/>
          <w:szCs w:val="24"/>
          <w:lang w:eastAsia="ru-RU"/>
          <w14:ligatures w14:val="none"/>
        </w:rPr>
        <w:t>-</w:t>
      </w:r>
      <w:r w:rsidRPr="00BE6207">
        <w:rPr>
          <w:rFonts w:ascii="Times New Roman" w:eastAsia="Times New Roman" w:hAnsi="Times New Roman" w:cs="Times New Roman"/>
          <w:kern w:val="0"/>
          <w:sz w:val="24"/>
          <w:szCs w:val="24"/>
          <w:lang w:eastAsia="ru-RU"/>
          <w14:ligatures w14:val="none"/>
        </w:rPr>
        <w:t xml:space="preserve"> 31 січня - </w:t>
      </w:r>
      <w:r>
        <w:rPr>
          <w:rFonts w:ascii="Times New Roman" w:eastAsia="Times New Roman" w:hAnsi="Times New Roman" w:cs="Times New Roman"/>
          <w:kern w:val="0"/>
          <w:sz w:val="24"/>
          <w:szCs w:val="24"/>
          <w:lang w:eastAsia="ru-RU"/>
          <w14:ligatures w14:val="none"/>
        </w:rPr>
        <w:t>в</w:t>
      </w:r>
      <w:r w:rsidRPr="00BE6207">
        <w:rPr>
          <w:rFonts w:ascii="Times New Roman" w:eastAsia="Times New Roman" w:hAnsi="Times New Roman" w:cs="Times New Roman"/>
          <w:kern w:val="0"/>
          <w:sz w:val="24"/>
          <w:szCs w:val="24"/>
          <w:lang w:eastAsia="ru-RU"/>
          <w14:ligatures w14:val="none"/>
        </w:rPr>
        <w:t>иставка «Злилися воєдино однині…», до Дня Соборності України</w:t>
      </w:r>
      <w:r>
        <w:rPr>
          <w:rFonts w:ascii="Times New Roman" w:eastAsia="Times New Roman" w:hAnsi="Times New Roman" w:cs="Times New Roman"/>
          <w:kern w:val="0"/>
          <w:sz w:val="24"/>
          <w:szCs w:val="24"/>
          <w:lang w:eastAsia="ru-RU"/>
          <w14:ligatures w14:val="none"/>
        </w:rPr>
        <w:t>;</w:t>
      </w:r>
    </w:p>
    <w:p w14:paraId="4B63A21A" w14:textId="0C42FE68"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22 січня </w:t>
      </w:r>
      <w:r>
        <w:rPr>
          <w:rFonts w:ascii="Times New Roman" w:eastAsia="Times New Roman" w:hAnsi="Times New Roman" w:cs="Times New Roman"/>
          <w:kern w:val="0"/>
          <w:sz w:val="24"/>
          <w:szCs w:val="24"/>
          <w:lang w:eastAsia="ru-RU"/>
          <w14:ligatures w14:val="none"/>
        </w:rPr>
        <w:t>-</w:t>
      </w:r>
      <w:r w:rsidRPr="00BE6207">
        <w:rPr>
          <w:rFonts w:ascii="Times New Roman" w:eastAsia="Times New Roman" w:hAnsi="Times New Roman" w:cs="Times New Roman"/>
          <w:kern w:val="0"/>
          <w:sz w:val="24"/>
          <w:szCs w:val="24"/>
          <w:lang w:eastAsia="ru-RU"/>
          <w14:ligatures w14:val="none"/>
        </w:rPr>
        <w:t xml:space="preserve"> 14 лютого - </w:t>
      </w:r>
      <w:r>
        <w:rPr>
          <w:rFonts w:ascii="Times New Roman" w:eastAsia="Times New Roman" w:hAnsi="Times New Roman" w:cs="Times New Roman"/>
          <w:kern w:val="0"/>
          <w:sz w:val="24"/>
          <w:szCs w:val="24"/>
          <w:lang w:eastAsia="ru-RU"/>
          <w14:ligatures w14:val="none"/>
        </w:rPr>
        <w:t>в</w:t>
      </w:r>
      <w:r w:rsidRPr="00BE6207">
        <w:rPr>
          <w:rFonts w:ascii="Times New Roman" w:eastAsia="Times New Roman" w:hAnsi="Times New Roman" w:cs="Times New Roman"/>
          <w:kern w:val="0"/>
          <w:sz w:val="24"/>
          <w:szCs w:val="24"/>
          <w:lang w:eastAsia="ru-RU"/>
          <w14:ligatures w14:val="none"/>
        </w:rPr>
        <w:t>иставка «Грошові знаки уряду УНР та Директорії»</w:t>
      </w:r>
      <w:r>
        <w:rPr>
          <w:rFonts w:ascii="Times New Roman" w:eastAsia="Times New Roman" w:hAnsi="Times New Roman" w:cs="Times New Roman"/>
          <w:kern w:val="0"/>
          <w:sz w:val="24"/>
          <w:szCs w:val="24"/>
          <w:lang w:eastAsia="ru-RU"/>
          <w14:ligatures w14:val="none"/>
        </w:rPr>
        <w:t>;</w:t>
      </w:r>
    </w:p>
    <w:p w14:paraId="484EA6D9" w14:textId="3EABF026"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23 січня - </w:t>
      </w:r>
      <w:r>
        <w:rPr>
          <w:rFonts w:ascii="Times New Roman" w:eastAsia="Times New Roman" w:hAnsi="Times New Roman" w:cs="Times New Roman"/>
          <w:kern w:val="0"/>
          <w:sz w:val="24"/>
          <w:szCs w:val="24"/>
          <w:lang w:eastAsia="ru-RU"/>
          <w14:ligatures w14:val="none"/>
        </w:rPr>
        <w:t>т</w:t>
      </w:r>
      <w:r w:rsidRPr="00BE6207">
        <w:rPr>
          <w:rFonts w:ascii="Times New Roman" w:eastAsia="Times New Roman" w:hAnsi="Times New Roman" w:cs="Times New Roman"/>
          <w:kern w:val="0"/>
          <w:sz w:val="24"/>
          <w:szCs w:val="24"/>
          <w:lang w:eastAsia="ru-RU"/>
          <w14:ligatures w14:val="none"/>
        </w:rPr>
        <w:t>ворча толока «Ланцюг єднання»;</w:t>
      </w:r>
    </w:p>
    <w:p w14:paraId="0C639FC9" w14:textId="61092DCD"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27 січня </w:t>
      </w:r>
      <w:r>
        <w:rPr>
          <w:rFonts w:ascii="Times New Roman" w:eastAsia="Times New Roman" w:hAnsi="Times New Roman" w:cs="Times New Roman"/>
          <w:kern w:val="0"/>
          <w:sz w:val="24"/>
          <w:szCs w:val="24"/>
          <w:lang w:eastAsia="ru-RU"/>
          <w14:ligatures w14:val="none"/>
        </w:rPr>
        <w:t>-</w:t>
      </w:r>
      <w:r w:rsidRPr="00BE6207">
        <w:rPr>
          <w:rFonts w:ascii="Times New Roman" w:eastAsia="Times New Roman" w:hAnsi="Times New Roman" w:cs="Times New Roman"/>
          <w:kern w:val="0"/>
          <w:sz w:val="24"/>
          <w:szCs w:val="24"/>
          <w:lang w:eastAsia="ru-RU"/>
          <w14:ligatures w14:val="none"/>
        </w:rPr>
        <w:t xml:space="preserve"> 6 січня - </w:t>
      </w:r>
      <w:r>
        <w:rPr>
          <w:rFonts w:ascii="Times New Roman" w:eastAsia="Times New Roman" w:hAnsi="Times New Roman" w:cs="Times New Roman"/>
          <w:kern w:val="0"/>
          <w:sz w:val="24"/>
          <w:szCs w:val="24"/>
          <w:lang w:eastAsia="ru-RU"/>
          <w14:ligatures w14:val="none"/>
        </w:rPr>
        <w:t>в</w:t>
      </w:r>
      <w:r w:rsidRPr="00BE6207">
        <w:rPr>
          <w:rFonts w:ascii="Times New Roman" w:eastAsia="Times New Roman" w:hAnsi="Times New Roman" w:cs="Times New Roman"/>
          <w:kern w:val="0"/>
          <w:sz w:val="24"/>
          <w:szCs w:val="24"/>
          <w:lang w:eastAsia="ru-RU"/>
          <w14:ligatures w14:val="none"/>
        </w:rPr>
        <w:t>иставка «Чорні крила Голокосту», до Дня вшанування пам’яті жертв Голокосту»;</w:t>
      </w:r>
    </w:p>
    <w:p w14:paraId="64F5AA66" w14:textId="5DF1FC1C"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29 січня - </w:t>
      </w:r>
      <w:r>
        <w:rPr>
          <w:rFonts w:ascii="Times New Roman" w:eastAsia="Times New Roman" w:hAnsi="Times New Roman" w:cs="Times New Roman"/>
          <w:kern w:val="0"/>
          <w:sz w:val="24"/>
          <w:szCs w:val="24"/>
          <w:lang w:eastAsia="ru-RU"/>
          <w14:ligatures w14:val="none"/>
        </w:rPr>
        <w:t>і</w:t>
      </w:r>
      <w:r w:rsidRPr="00BE6207">
        <w:rPr>
          <w:rFonts w:ascii="Times New Roman" w:eastAsia="Times New Roman" w:hAnsi="Times New Roman" w:cs="Times New Roman"/>
          <w:kern w:val="0"/>
          <w:sz w:val="24"/>
          <w:szCs w:val="24"/>
          <w:lang w:eastAsia="ru-RU"/>
          <w14:ligatures w14:val="none"/>
        </w:rPr>
        <w:t>нформаційно-просвітницька лекція «Бій під Крутами – героїчна сторінка історії», до Дня пам’яті Героїв Крут»</w:t>
      </w:r>
      <w:r>
        <w:rPr>
          <w:rFonts w:ascii="Times New Roman" w:eastAsia="Times New Roman" w:hAnsi="Times New Roman" w:cs="Times New Roman"/>
          <w:kern w:val="0"/>
          <w:sz w:val="24"/>
          <w:szCs w:val="24"/>
          <w:lang w:eastAsia="ru-RU"/>
          <w14:ligatures w14:val="none"/>
        </w:rPr>
        <w:t>;</w:t>
      </w:r>
    </w:p>
    <w:p w14:paraId="3F96F6BA" w14:textId="7E1FF4D8"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29 січня </w:t>
      </w:r>
      <w:r>
        <w:rPr>
          <w:rFonts w:ascii="Times New Roman" w:eastAsia="Times New Roman" w:hAnsi="Times New Roman" w:cs="Times New Roman"/>
          <w:kern w:val="0"/>
          <w:sz w:val="24"/>
          <w:szCs w:val="24"/>
          <w:lang w:eastAsia="ru-RU"/>
          <w14:ligatures w14:val="none"/>
        </w:rPr>
        <w:t>-</w:t>
      </w:r>
      <w:r w:rsidRPr="00BE6207">
        <w:rPr>
          <w:rFonts w:ascii="Times New Roman" w:eastAsia="Times New Roman" w:hAnsi="Times New Roman" w:cs="Times New Roman"/>
          <w:kern w:val="0"/>
          <w:sz w:val="24"/>
          <w:szCs w:val="24"/>
          <w:lang w:eastAsia="ru-RU"/>
          <w14:ligatures w14:val="none"/>
        </w:rPr>
        <w:t xml:space="preserve"> 14 лютого - </w:t>
      </w:r>
      <w:r>
        <w:rPr>
          <w:rFonts w:ascii="Times New Roman" w:eastAsia="Times New Roman" w:hAnsi="Times New Roman" w:cs="Times New Roman"/>
          <w:kern w:val="0"/>
          <w:sz w:val="24"/>
          <w:szCs w:val="24"/>
          <w:lang w:eastAsia="ru-RU"/>
          <w14:ligatures w14:val="none"/>
        </w:rPr>
        <w:t>в</w:t>
      </w:r>
      <w:r w:rsidRPr="00BE6207">
        <w:rPr>
          <w:rFonts w:ascii="Times New Roman" w:eastAsia="Times New Roman" w:hAnsi="Times New Roman" w:cs="Times New Roman"/>
          <w:kern w:val="0"/>
          <w:sz w:val="24"/>
          <w:szCs w:val="24"/>
          <w:lang w:eastAsia="ru-RU"/>
          <w14:ligatures w14:val="none"/>
        </w:rPr>
        <w:t>иставка «Крути. Бій відлунав…»</w:t>
      </w:r>
      <w:r>
        <w:rPr>
          <w:rFonts w:ascii="Times New Roman" w:eastAsia="Times New Roman" w:hAnsi="Times New Roman" w:cs="Times New Roman"/>
          <w:kern w:val="0"/>
          <w:sz w:val="24"/>
          <w:szCs w:val="24"/>
          <w:lang w:eastAsia="ru-RU"/>
          <w14:ligatures w14:val="none"/>
        </w:rPr>
        <w:t>;</w:t>
      </w:r>
    </w:p>
    <w:p w14:paraId="6F9CC7A6" w14:textId="5CDEF1A2"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13 лютого - </w:t>
      </w:r>
      <w:r>
        <w:rPr>
          <w:rFonts w:ascii="Times New Roman" w:eastAsia="Times New Roman" w:hAnsi="Times New Roman" w:cs="Times New Roman"/>
          <w:kern w:val="0"/>
          <w:sz w:val="24"/>
          <w:szCs w:val="24"/>
          <w:lang w:eastAsia="ru-RU"/>
          <w14:ligatures w14:val="none"/>
        </w:rPr>
        <w:t>г</w:t>
      </w:r>
      <w:r w:rsidRPr="00BE6207">
        <w:rPr>
          <w:rFonts w:ascii="Times New Roman" w:eastAsia="Times New Roman" w:hAnsi="Times New Roman" w:cs="Times New Roman"/>
          <w:kern w:val="0"/>
          <w:sz w:val="24"/>
          <w:szCs w:val="24"/>
          <w:lang w:eastAsia="ru-RU"/>
          <w14:ligatures w14:val="none"/>
        </w:rPr>
        <w:t>одина творчості «Текстильні сердечка для найрідніших», до Дня св. Валентина</w:t>
      </w:r>
      <w:r>
        <w:rPr>
          <w:rFonts w:ascii="Times New Roman" w:eastAsia="Times New Roman" w:hAnsi="Times New Roman" w:cs="Times New Roman"/>
          <w:kern w:val="0"/>
          <w:sz w:val="24"/>
          <w:szCs w:val="24"/>
          <w:lang w:eastAsia="ru-RU"/>
          <w14:ligatures w14:val="none"/>
        </w:rPr>
        <w:t>;</w:t>
      </w:r>
    </w:p>
    <w:p w14:paraId="6CA42C54" w14:textId="0ADCCC86"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16 лютого - </w:t>
      </w:r>
      <w:r>
        <w:rPr>
          <w:rFonts w:ascii="Times New Roman" w:eastAsia="Times New Roman" w:hAnsi="Times New Roman" w:cs="Times New Roman"/>
          <w:kern w:val="0"/>
          <w:sz w:val="24"/>
          <w:szCs w:val="24"/>
          <w:lang w:eastAsia="ru-RU"/>
          <w14:ligatures w14:val="none"/>
        </w:rPr>
        <w:t>в</w:t>
      </w:r>
      <w:r w:rsidRPr="00BE6207">
        <w:rPr>
          <w:rFonts w:ascii="Times New Roman" w:eastAsia="Times New Roman" w:hAnsi="Times New Roman" w:cs="Times New Roman"/>
          <w:kern w:val="0"/>
          <w:sz w:val="24"/>
          <w:szCs w:val="24"/>
          <w:lang w:eastAsia="ru-RU"/>
          <w14:ligatures w14:val="none"/>
        </w:rPr>
        <w:t>иховна година для дітей «День Єднання», до Дня Єднання</w:t>
      </w:r>
      <w:r>
        <w:rPr>
          <w:rFonts w:ascii="Times New Roman" w:eastAsia="Times New Roman" w:hAnsi="Times New Roman" w:cs="Times New Roman"/>
          <w:kern w:val="0"/>
          <w:sz w:val="24"/>
          <w:szCs w:val="24"/>
          <w:lang w:eastAsia="ru-RU"/>
          <w14:ligatures w14:val="none"/>
        </w:rPr>
        <w:t>;</w:t>
      </w:r>
    </w:p>
    <w:p w14:paraId="71458A9F" w14:textId="53EC5BD8"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20 лютого </w:t>
      </w:r>
      <w:r>
        <w:rPr>
          <w:rFonts w:ascii="Times New Roman" w:eastAsia="Times New Roman" w:hAnsi="Times New Roman" w:cs="Times New Roman"/>
          <w:kern w:val="0"/>
          <w:sz w:val="24"/>
          <w:szCs w:val="24"/>
          <w:lang w:eastAsia="ru-RU"/>
          <w14:ligatures w14:val="none"/>
        </w:rPr>
        <w:t>-</w:t>
      </w:r>
      <w:r w:rsidRPr="00BE6207">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і</w:t>
      </w:r>
      <w:r w:rsidRPr="00BE6207">
        <w:rPr>
          <w:rFonts w:ascii="Times New Roman" w:eastAsia="Times New Roman" w:hAnsi="Times New Roman" w:cs="Times New Roman"/>
          <w:kern w:val="0"/>
          <w:sz w:val="24"/>
          <w:szCs w:val="24"/>
          <w:lang w:eastAsia="ru-RU"/>
          <w14:ligatures w14:val="none"/>
        </w:rPr>
        <w:t>сторична година «Вірю я – крізь терни пройде Україна моя», до Дня Героїв Небесної Сотні</w:t>
      </w:r>
      <w:r>
        <w:rPr>
          <w:rFonts w:ascii="Times New Roman" w:eastAsia="Times New Roman" w:hAnsi="Times New Roman" w:cs="Times New Roman"/>
          <w:kern w:val="0"/>
          <w:sz w:val="24"/>
          <w:szCs w:val="24"/>
          <w:lang w:eastAsia="ru-RU"/>
          <w14:ligatures w14:val="none"/>
        </w:rPr>
        <w:t>;</w:t>
      </w:r>
    </w:p>
    <w:p w14:paraId="13E3FC90" w14:textId="6B490759"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20 лютого</w:t>
      </w:r>
      <w:r>
        <w:rPr>
          <w:rFonts w:ascii="Times New Roman" w:eastAsia="Times New Roman" w:hAnsi="Times New Roman" w:cs="Times New Roman"/>
          <w:kern w:val="0"/>
          <w:sz w:val="24"/>
          <w:szCs w:val="24"/>
          <w:lang w:eastAsia="ru-RU"/>
          <w14:ligatures w14:val="none"/>
        </w:rPr>
        <w:t xml:space="preserve"> - </w:t>
      </w:r>
      <w:r w:rsidRPr="00BE6207">
        <w:rPr>
          <w:rFonts w:ascii="Times New Roman" w:eastAsia="Times New Roman" w:hAnsi="Times New Roman" w:cs="Times New Roman"/>
          <w:kern w:val="0"/>
          <w:sz w:val="24"/>
          <w:szCs w:val="24"/>
          <w:lang w:eastAsia="ru-RU"/>
          <w14:ligatures w14:val="none"/>
        </w:rPr>
        <w:t xml:space="preserve">28 лютого - </w:t>
      </w:r>
      <w:r>
        <w:rPr>
          <w:rFonts w:ascii="Times New Roman" w:eastAsia="Times New Roman" w:hAnsi="Times New Roman" w:cs="Times New Roman"/>
          <w:kern w:val="0"/>
          <w:sz w:val="24"/>
          <w:szCs w:val="24"/>
          <w:lang w:eastAsia="ru-RU"/>
          <w14:ligatures w14:val="none"/>
        </w:rPr>
        <w:t>в</w:t>
      </w:r>
      <w:r w:rsidRPr="00BE6207">
        <w:rPr>
          <w:rFonts w:ascii="Times New Roman" w:eastAsia="Times New Roman" w:hAnsi="Times New Roman" w:cs="Times New Roman"/>
          <w:kern w:val="0"/>
          <w:sz w:val="24"/>
          <w:szCs w:val="24"/>
          <w:lang w:eastAsia="ru-RU"/>
          <w14:ligatures w14:val="none"/>
        </w:rPr>
        <w:t>иставки «Небесна Сотня», «Майдан – це стан душі і поклик серця», «Революція Гідності – початок важкого шляху», до Дня Героїв Небесної Сотні</w:t>
      </w:r>
      <w:r>
        <w:rPr>
          <w:rFonts w:ascii="Times New Roman" w:eastAsia="Times New Roman" w:hAnsi="Times New Roman" w:cs="Times New Roman"/>
          <w:kern w:val="0"/>
          <w:sz w:val="24"/>
          <w:szCs w:val="24"/>
          <w:lang w:eastAsia="ru-RU"/>
          <w14:ligatures w14:val="none"/>
        </w:rPr>
        <w:t>;</w:t>
      </w:r>
    </w:p>
    <w:p w14:paraId="2C5CCB19" w14:textId="5787496E"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20 лютого - </w:t>
      </w:r>
      <w:r>
        <w:rPr>
          <w:rFonts w:ascii="Times New Roman" w:eastAsia="Times New Roman" w:hAnsi="Times New Roman" w:cs="Times New Roman"/>
          <w:kern w:val="0"/>
          <w:sz w:val="24"/>
          <w:szCs w:val="24"/>
          <w:lang w:eastAsia="ru-RU"/>
          <w14:ligatures w14:val="none"/>
        </w:rPr>
        <w:t>а</w:t>
      </w:r>
      <w:r w:rsidRPr="00BE6207">
        <w:rPr>
          <w:rFonts w:ascii="Times New Roman" w:eastAsia="Times New Roman" w:hAnsi="Times New Roman" w:cs="Times New Roman"/>
          <w:kern w:val="0"/>
          <w:sz w:val="24"/>
          <w:szCs w:val="24"/>
          <w:lang w:eastAsia="ru-RU"/>
          <w14:ligatures w14:val="none"/>
        </w:rPr>
        <w:t>кція «Ангели пам’яті»</w:t>
      </w:r>
      <w:r>
        <w:rPr>
          <w:rFonts w:ascii="Times New Roman" w:eastAsia="Times New Roman" w:hAnsi="Times New Roman" w:cs="Times New Roman"/>
          <w:kern w:val="0"/>
          <w:sz w:val="24"/>
          <w:szCs w:val="24"/>
          <w:lang w:eastAsia="ru-RU"/>
          <w14:ligatures w14:val="none"/>
        </w:rPr>
        <w:t>;</w:t>
      </w:r>
      <w:r w:rsidRPr="00BE6207">
        <w:rPr>
          <w:rFonts w:ascii="Times New Roman" w:eastAsia="Times New Roman" w:hAnsi="Times New Roman" w:cs="Times New Roman"/>
          <w:kern w:val="0"/>
          <w:sz w:val="24"/>
          <w:szCs w:val="24"/>
          <w:lang w:eastAsia="ru-RU"/>
          <w14:ligatures w14:val="none"/>
        </w:rPr>
        <w:t xml:space="preserve"> </w:t>
      </w:r>
    </w:p>
    <w:p w14:paraId="7EE84D0E" w14:textId="0DDBFF8B"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24 лютого - </w:t>
      </w:r>
      <w:r>
        <w:rPr>
          <w:rFonts w:ascii="Times New Roman" w:eastAsia="Times New Roman" w:hAnsi="Times New Roman" w:cs="Times New Roman"/>
          <w:kern w:val="0"/>
          <w:sz w:val="24"/>
          <w:szCs w:val="24"/>
          <w:lang w:eastAsia="ru-RU"/>
          <w14:ligatures w14:val="none"/>
        </w:rPr>
        <w:t>в</w:t>
      </w:r>
      <w:r w:rsidRPr="00BE6207">
        <w:rPr>
          <w:rFonts w:ascii="Times New Roman" w:eastAsia="Times New Roman" w:hAnsi="Times New Roman" w:cs="Times New Roman"/>
          <w:kern w:val="0"/>
          <w:sz w:val="24"/>
          <w:szCs w:val="24"/>
          <w:lang w:eastAsia="ru-RU"/>
          <w14:ligatures w14:val="none"/>
        </w:rPr>
        <w:t>иставка «Вони віддали своє життя за Україну», до третьої річниці повномасштабного вторгнення росії в Україну</w:t>
      </w:r>
      <w:r>
        <w:rPr>
          <w:rFonts w:ascii="Times New Roman" w:eastAsia="Times New Roman" w:hAnsi="Times New Roman" w:cs="Times New Roman"/>
          <w:kern w:val="0"/>
          <w:sz w:val="24"/>
          <w:szCs w:val="24"/>
          <w:lang w:eastAsia="ru-RU"/>
          <w14:ligatures w14:val="none"/>
        </w:rPr>
        <w:t>;</w:t>
      </w:r>
    </w:p>
    <w:p w14:paraId="30E0FD29" w14:textId="73E1B13F"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28 лютого - </w:t>
      </w:r>
      <w:r>
        <w:rPr>
          <w:rFonts w:ascii="Times New Roman" w:eastAsia="Times New Roman" w:hAnsi="Times New Roman" w:cs="Times New Roman"/>
          <w:kern w:val="0"/>
          <w:sz w:val="24"/>
          <w:szCs w:val="24"/>
          <w:lang w:eastAsia="ru-RU"/>
          <w14:ligatures w14:val="none"/>
        </w:rPr>
        <w:t>м</w:t>
      </w:r>
      <w:r w:rsidRPr="00BE6207">
        <w:rPr>
          <w:rFonts w:ascii="Times New Roman" w:eastAsia="Times New Roman" w:hAnsi="Times New Roman" w:cs="Times New Roman"/>
          <w:kern w:val="0"/>
          <w:sz w:val="24"/>
          <w:szCs w:val="24"/>
          <w:lang w:eastAsia="ru-RU"/>
          <w14:ligatures w14:val="none"/>
        </w:rPr>
        <w:t>айстер-клас з виготовлення будиночків для птахів</w:t>
      </w:r>
      <w:r>
        <w:rPr>
          <w:rFonts w:ascii="Times New Roman" w:eastAsia="Times New Roman" w:hAnsi="Times New Roman" w:cs="Times New Roman"/>
          <w:kern w:val="0"/>
          <w:sz w:val="24"/>
          <w:szCs w:val="24"/>
          <w:lang w:eastAsia="ru-RU"/>
          <w14:ligatures w14:val="none"/>
        </w:rPr>
        <w:t>;</w:t>
      </w:r>
    </w:p>
    <w:p w14:paraId="7EB4C5AD" w14:textId="70EC8698"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7 березня - </w:t>
      </w:r>
      <w:r>
        <w:rPr>
          <w:rFonts w:ascii="Times New Roman" w:eastAsia="Times New Roman" w:hAnsi="Times New Roman" w:cs="Times New Roman"/>
          <w:kern w:val="0"/>
          <w:sz w:val="24"/>
          <w:szCs w:val="24"/>
          <w:lang w:eastAsia="ru-RU"/>
          <w14:ligatures w14:val="none"/>
        </w:rPr>
        <w:t>в</w:t>
      </w:r>
      <w:r w:rsidRPr="00BE6207">
        <w:rPr>
          <w:rFonts w:ascii="Times New Roman" w:eastAsia="Times New Roman" w:hAnsi="Times New Roman" w:cs="Times New Roman"/>
          <w:kern w:val="0"/>
          <w:sz w:val="24"/>
          <w:szCs w:val="24"/>
          <w:lang w:eastAsia="ru-RU"/>
          <w14:ligatures w14:val="none"/>
        </w:rPr>
        <w:t>иставка «Життєва та творча палітра Кобзаря», до Дня народження Т. Г. Шевченка</w:t>
      </w:r>
      <w:r>
        <w:rPr>
          <w:rFonts w:ascii="Times New Roman" w:eastAsia="Times New Roman" w:hAnsi="Times New Roman" w:cs="Times New Roman"/>
          <w:kern w:val="0"/>
          <w:sz w:val="24"/>
          <w:szCs w:val="24"/>
          <w:lang w:eastAsia="ru-RU"/>
          <w14:ligatures w14:val="none"/>
        </w:rPr>
        <w:t>;</w:t>
      </w:r>
    </w:p>
    <w:p w14:paraId="781077C1" w14:textId="6634232E"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10 березня - </w:t>
      </w:r>
      <w:r>
        <w:rPr>
          <w:rFonts w:ascii="Times New Roman" w:eastAsia="Times New Roman" w:hAnsi="Times New Roman" w:cs="Times New Roman"/>
          <w:kern w:val="0"/>
          <w:sz w:val="24"/>
          <w:szCs w:val="24"/>
          <w:lang w:eastAsia="ru-RU"/>
          <w14:ligatures w14:val="none"/>
        </w:rPr>
        <w:t>у</w:t>
      </w:r>
      <w:r w:rsidRPr="00BE6207">
        <w:rPr>
          <w:rFonts w:ascii="Times New Roman" w:eastAsia="Times New Roman" w:hAnsi="Times New Roman" w:cs="Times New Roman"/>
          <w:kern w:val="0"/>
          <w:sz w:val="24"/>
          <w:szCs w:val="24"/>
          <w:lang w:eastAsia="ru-RU"/>
          <w14:ligatures w14:val="none"/>
        </w:rPr>
        <w:t>рочисте покладання квітів до підніжжя пам’ятників загиблих односельчан з нагоди 81-ї річниці вигнання окупантів з сіл Порицького старостату</w:t>
      </w:r>
      <w:r>
        <w:rPr>
          <w:rFonts w:ascii="Times New Roman" w:eastAsia="Times New Roman" w:hAnsi="Times New Roman" w:cs="Times New Roman"/>
          <w:kern w:val="0"/>
          <w:sz w:val="24"/>
          <w:szCs w:val="24"/>
          <w:lang w:eastAsia="ru-RU"/>
          <w14:ligatures w14:val="none"/>
        </w:rPr>
        <w:t>;</w:t>
      </w:r>
    </w:p>
    <w:p w14:paraId="2ACF1556" w14:textId="23D4DD61"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13 березня - </w:t>
      </w:r>
      <w:r>
        <w:rPr>
          <w:rFonts w:ascii="Times New Roman" w:eastAsia="Times New Roman" w:hAnsi="Times New Roman" w:cs="Times New Roman"/>
          <w:kern w:val="0"/>
          <w:sz w:val="24"/>
          <w:szCs w:val="24"/>
          <w:lang w:eastAsia="ru-RU"/>
          <w14:ligatures w14:val="none"/>
        </w:rPr>
        <w:t>е</w:t>
      </w:r>
      <w:r w:rsidRPr="00BE6207">
        <w:rPr>
          <w:rFonts w:ascii="Times New Roman" w:eastAsia="Times New Roman" w:hAnsi="Times New Roman" w:cs="Times New Roman"/>
          <w:kern w:val="0"/>
          <w:sz w:val="24"/>
          <w:szCs w:val="24"/>
          <w:lang w:eastAsia="ru-RU"/>
          <w14:ligatures w14:val="none"/>
        </w:rPr>
        <w:t>тнографічний майстер-клас «Жайворонків випікаймо – весну закликаймо»</w:t>
      </w:r>
      <w:r w:rsidR="00FE5321">
        <w:rPr>
          <w:rFonts w:ascii="Times New Roman" w:eastAsia="Times New Roman" w:hAnsi="Times New Roman" w:cs="Times New Roman"/>
          <w:kern w:val="0"/>
          <w:sz w:val="24"/>
          <w:szCs w:val="24"/>
          <w:lang w:eastAsia="ru-RU"/>
          <w14:ligatures w14:val="none"/>
        </w:rPr>
        <w:t>;</w:t>
      </w:r>
    </w:p>
    <w:p w14:paraId="65723F35" w14:textId="13F123B3"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lastRenderedPageBreak/>
        <w:t xml:space="preserve">18 березня - </w:t>
      </w:r>
      <w:r w:rsidR="00FE5321">
        <w:rPr>
          <w:rFonts w:ascii="Times New Roman" w:eastAsia="Times New Roman" w:hAnsi="Times New Roman" w:cs="Times New Roman"/>
          <w:kern w:val="0"/>
          <w:sz w:val="24"/>
          <w:szCs w:val="24"/>
          <w:lang w:eastAsia="ru-RU"/>
          <w14:ligatures w14:val="none"/>
        </w:rPr>
        <w:t>у</w:t>
      </w:r>
      <w:r w:rsidRPr="00BE6207">
        <w:rPr>
          <w:rFonts w:ascii="Times New Roman" w:eastAsia="Times New Roman" w:hAnsi="Times New Roman" w:cs="Times New Roman"/>
          <w:kern w:val="0"/>
          <w:sz w:val="24"/>
          <w:szCs w:val="24"/>
          <w:lang w:eastAsia="ru-RU"/>
          <w14:ligatures w14:val="none"/>
        </w:rPr>
        <w:t>рочисте покладання квітів до Братської могили в с. Курилівка, з нагоди 81-ї річниці вигнання нацистських окупантів з території Хмільницького краю та сіл Олександрівка і Курилівка</w:t>
      </w:r>
      <w:r w:rsidR="00FE5321">
        <w:rPr>
          <w:rFonts w:ascii="Times New Roman" w:eastAsia="Times New Roman" w:hAnsi="Times New Roman" w:cs="Times New Roman"/>
          <w:kern w:val="0"/>
          <w:sz w:val="24"/>
          <w:szCs w:val="24"/>
          <w:lang w:eastAsia="ru-RU"/>
          <w14:ligatures w14:val="none"/>
        </w:rPr>
        <w:t>;</w:t>
      </w:r>
    </w:p>
    <w:p w14:paraId="6AEFD295" w14:textId="41238DD0"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18 березня - </w:t>
      </w:r>
      <w:r w:rsidR="00FE5321">
        <w:rPr>
          <w:rFonts w:ascii="Times New Roman" w:eastAsia="Times New Roman" w:hAnsi="Times New Roman" w:cs="Times New Roman"/>
          <w:kern w:val="0"/>
          <w:sz w:val="24"/>
          <w:szCs w:val="24"/>
          <w:lang w:eastAsia="ru-RU"/>
          <w14:ligatures w14:val="none"/>
        </w:rPr>
        <w:t>у</w:t>
      </w:r>
      <w:r w:rsidRPr="00BE6207">
        <w:rPr>
          <w:rFonts w:ascii="Times New Roman" w:eastAsia="Times New Roman" w:hAnsi="Times New Roman" w:cs="Times New Roman"/>
          <w:kern w:val="0"/>
          <w:sz w:val="24"/>
          <w:szCs w:val="24"/>
          <w:lang w:eastAsia="ru-RU"/>
          <w14:ligatures w14:val="none"/>
        </w:rPr>
        <w:t>рочисте покладання квітів та участь у проведенні мітингу на кладовищі біля могил земляків Євтуха Василя та Дячука Вадима</w:t>
      </w:r>
      <w:r w:rsidR="00FE5321">
        <w:rPr>
          <w:rFonts w:ascii="Times New Roman" w:eastAsia="Times New Roman" w:hAnsi="Times New Roman" w:cs="Times New Roman"/>
          <w:kern w:val="0"/>
          <w:sz w:val="24"/>
          <w:szCs w:val="24"/>
          <w:lang w:eastAsia="ru-RU"/>
          <w14:ligatures w14:val="none"/>
        </w:rPr>
        <w:t>;</w:t>
      </w:r>
    </w:p>
    <w:p w14:paraId="0D6E816A" w14:textId="08645274"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28 березня - </w:t>
      </w:r>
      <w:r w:rsidR="00FE5321">
        <w:rPr>
          <w:rFonts w:ascii="Times New Roman" w:eastAsia="Times New Roman" w:hAnsi="Times New Roman" w:cs="Times New Roman"/>
          <w:kern w:val="0"/>
          <w:sz w:val="24"/>
          <w:szCs w:val="24"/>
          <w:lang w:eastAsia="ru-RU"/>
          <w14:ligatures w14:val="none"/>
        </w:rPr>
        <w:t>м</w:t>
      </w:r>
      <w:r w:rsidRPr="00BE6207">
        <w:rPr>
          <w:rFonts w:ascii="Times New Roman" w:eastAsia="Times New Roman" w:hAnsi="Times New Roman" w:cs="Times New Roman"/>
          <w:kern w:val="0"/>
          <w:sz w:val="24"/>
          <w:szCs w:val="24"/>
          <w:lang w:eastAsia="ru-RU"/>
          <w14:ligatures w14:val="none"/>
        </w:rPr>
        <w:t>айстер-клас з розпису Великодніх писанок, до Великодніх свят</w:t>
      </w:r>
      <w:r w:rsidR="00FE5321">
        <w:rPr>
          <w:rFonts w:ascii="Times New Roman" w:eastAsia="Times New Roman" w:hAnsi="Times New Roman" w:cs="Times New Roman"/>
          <w:kern w:val="0"/>
          <w:sz w:val="24"/>
          <w:szCs w:val="24"/>
          <w:lang w:eastAsia="ru-RU"/>
          <w14:ligatures w14:val="none"/>
        </w:rPr>
        <w:t>;</w:t>
      </w:r>
    </w:p>
    <w:p w14:paraId="6367668B" w14:textId="529CF577"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28 березня </w:t>
      </w:r>
      <w:r w:rsidR="00FE5321">
        <w:rPr>
          <w:rFonts w:ascii="Times New Roman" w:eastAsia="Times New Roman" w:hAnsi="Times New Roman" w:cs="Times New Roman"/>
          <w:kern w:val="0"/>
          <w:sz w:val="24"/>
          <w:szCs w:val="24"/>
          <w:lang w:eastAsia="ru-RU"/>
          <w14:ligatures w14:val="none"/>
        </w:rPr>
        <w:t>-</w:t>
      </w:r>
      <w:r w:rsidRPr="00BE6207">
        <w:rPr>
          <w:rFonts w:ascii="Times New Roman" w:eastAsia="Times New Roman" w:hAnsi="Times New Roman" w:cs="Times New Roman"/>
          <w:kern w:val="0"/>
          <w:sz w:val="24"/>
          <w:szCs w:val="24"/>
          <w:lang w:eastAsia="ru-RU"/>
          <w14:ligatures w14:val="none"/>
        </w:rPr>
        <w:t xml:space="preserve"> лекторій «Символи-обереги через тисячоліття»</w:t>
      </w:r>
      <w:r w:rsidR="00FE5321">
        <w:rPr>
          <w:rFonts w:ascii="Times New Roman" w:eastAsia="Times New Roman" w:hAnsi="Times New Roman" w:cs="Times New Roman"/>
          <w:kern w:val="0"/>
          <w:sz w:val="24"/>
          <w:szCs w:val="24"/>
          <w:lang w:eastAsia="ru-RU"/>
          <w14:ligatures w14:val="none"/>
        </w:rPr>
        <w:t>;</w:t>
      </w:r>
    </w:p>
    <w:p w14:paraId="10D5D4B1" w14:textId="3D84B118"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20 березня -</w:t>
      </w:r>
      <w:r w:rsidR="00FE5321">
        <w:rPr>
          <w:rFonts w:ascii="Times New Roman" w:eastAsia="Times New Roman" w:hAnsi="Times New Roman" w:cs="Times New Roman"/>
          <w:kern w:val="0"/>
          <w:sz w:val="24"/>
          <w:szCs w:val="24"/>
          <w:lang w:eastAsia="ru-RU"/>
          <w14:ligatures w14:val="none"/>
        </w:rPr>
        <w:t xml:space="preserve"> м</w:t>
      </w:r>
      <w:r w:rsidRPr="00BE6207">
        <w:rPr>
          <w:rFonts w:ascii="Times New Roman" w:eastAsia="Times New Roman" w:hAnsi="Times New Roman" w:cs="Times New Roman"/>
          <w:kern w:val="0"/>
          <w:sz w:val="24"/>
          <w:szCs w:val="24"/>
          <w:lang w:eastAsia="ru-RU"/>
          <w14:ligatures w14:val="none"/>
        </w:rPr>
        <w:t>айстер-клас «Проліски в техніці орігамі»</w:t>
      </w:r>
      <w:r w:rsidR="00FE5321">
        <w:rPr>
          <w:rFonts w:ascii="Times New Roman" w:eastAsia="Times New Roman" w:hAnsi="Times New Roman" w:cs="Times New Roman"/>
          <w:kern w:val="0"/>
          <w:sz w:val="24"/>
          <w:szCs w:val="24"/>
          <w:lang w:eastAsia="ru-RU"/>
          <w14:ligatures w14:val="none"/>
        </w:rPr>
        <w:t>;</w:t>
      </w:r>
    </w:p>
    <w:p w14:paraId="0B3F58DE" w14:textId="3A575044"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8 квітня, 15 квітня, 16 квітня - </w:t>
      </w:r>
      <w:r w:rsidR="00FE5321">
        <w:rPr>
          <w:rFonts w:ascii="Times New Roman" w:eastAsia="Times New Roman" w:hAnsi="Times New Roman" w:cs="Times New Roman"/>
          <w:kern w:val="0"/>
          <w:sz w:val="24"/>
          <w:szCs w:val="24"/>
          <w:lang w:eastAsia="ru-RU"/>
          <w14:ligatures w14:val="none"/>
        </w:rPr>
        <w:t>ц</w:t>
      </w:r>
      <w:r w:rsidRPr="00BE6207">
        <w:rPr>
          <w:rFonts w:ascii="Times New Roman" w:eastAsia="Times New Roman" w:hAnsi="Times New Roman" w:cs="Times New Roman"/>
          <w:kern w:val="0"/>
          <w:sz w:val="24"/>
          <w:szCs w:val="24"/>
          <w:lang w:eastAsia="ru-RU"/>
          <w14:ligatures w14:val="none"/>
        </w:rPr>
        <w:t>икл майстер- класів з писанкарства, до свята Великодня</w:t>
      </w:r>
      <w:r w:rsidR="00FE5321">
        <w:rPr>
          <w:rFonts w:ascii="Times New Roman" w:eastAsia="Times New Roman" w:hAnsi="Times New Roman" w:cs="Times New Roman"/>
          <w:kern w:val="0"/>
          <w:sz w:val="24"/>
          <w:szCs w:val="24"/>
          <w:lang w:eastAsia="ru-RU"/>
          <w14:ligatures w14:val="none"/>
        </w:rPr>
        <w:t>;</w:t>
      </w:r>
    </w:p>
    <w:p w14:paraId="1840EB55" w14:textId="5A0A3B81"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16 квітня - </w:t>
      </w:r>
      <w:r w:rsidR="00FE5321">
        <w:rPr>
          <w:rFonts w:ascii="Times New Roman" w:eastAsia="Times New Roman" w:hAnsi="Times New Roman" w:cs="Times New Roman"/>
          <w:kern w:val="0"/>
          <w:sz w:val="24"/>
          <w:szCs w:val="24"/>
          <w:lang w:eastAsia="ru-RU"/>
          <w14:ligatures w14:val="none"/>
        </w:rPr>
        <w:t>н</w:t>
      </w:r>
      <w:r w:rsidRPr="00BE6207">
        <w:rPr>
          <w:rFonts w:ascii="Times New Roman" w:eastAsia="Times New Roman" w:hAnsi="Times New Roman" w:cs="Times New Roman"/>
          <w:kern w:val="0"/>
          <w:sz w:val="24"/>
          <w:szCs w:val="24"/>
          <w:lang w:eastAsia="ru-RU"/>
          <w14:ligatures w14:val="none"/>
        </w:rPr>
        <w:t>ародознавча година «Чарівний світ писанки»</w:t>
      </w:r>
      <w:r w:rsidR="00FE5321">
        <w:rPr>
          <w:rFonts w:ascii="Times New Roman" w:eastAsia="Times New Roman" w:hAnsi="Times New Roman" w:cs="Times New Roman"/>
          <w:kern w:val="0"/>
          <w:sz w:val="24"/>
          <w:szCs w:val="24"/>
          <w:lang w:eastAsia="ru-RU"/>
          <w14:ligatures w14:val="none"/>
        </w:rPr>
        <w:t>;</w:t>
      </w:r>
    </w:p>
    <w:p w14:paraId="0D90D594" w14:textId="1214FF92"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26 квітня - </w:t>
      </w:r>
      <w:r w:rsidR="00FE5321">
        <w:rPr>
          <w:rFonts w:ascii="Times New Roman" w:eastAsia="Times New Roman" w:hAnsi="Times New Roman" w:cs="Times New Roman"/>
          <w:kern w:val="0"/>
          <w:sz w:val="24"/>
          <w:szCs w:val="24"/>
          <w:lang w:eastAsia="ru-RU"/>
          <w14:ligatures w14:val="none"/>
        </w:rPr>
        <w:t>л</w:t>
      </w:r>
      <w:r w:rsidRPr="00BE6207">
        <w:rPr>
          <w:rFonts w:ascii="Times New Roman" w:eastAsia="Times New Roman" w:hAnsi="Times New Roman" w:cs="Times New Roman"/>
          <w:kern w:val="0"/>
          <w:sz w:val="24"/>
          <w:szCs w:val="24"/>
          <w:lang w:eastAsia="ru-RU"/>
          <w14:ligatures w14:val="none"/>
        </w:rPr>
        <w:t>екція «Чорнобильська катастрофа: 39 роковини трагедії та її наслідки», до 39-ї річниці аварії на Чорнобильській АЕС</w:t>
      </w:r>
      <w:r w:rsidR="00FE5321">
        <w:rPr>
          <w:rFonts w:ascii="Times New Roman" w:eastAsia="Times New Roman" w:hAnsi="Times New Roman" w:cs="Times New Roman"/>
          <w:kern w:val="0"/>
          <w:sz w:val="24"/>
          <w:szCs w:val="24"/>
          <w:lang w:eastAsia="ru-RU"/>
          <w14:ligatures w14:val="none"/>
        </w:rPr>
        <w:t>;</w:t>
      </w:r>
    </w:p>
    <w:p w14:paraId="085E3D00" w14:textId="0B1463E4"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26 квітня - </w:t>
      </w:r>
      <w:r w:rsidR="00FE5321">
        <w:rPr>
          <w:rFonts w:ascii="Times New Roman" w:eastAsia="Times New Roman" w:hAnsi="Times New Roman" w:cs="Times New Roman"/>
          <w:kern w:val="0"/>
          <w:sz w:val="24"/>
          <w:szCs w:val="24"/>
          <w:lang w:eastAsia="ru-RU"/>
          <w14:ligatures w14:val="none"/>
        </w:rPr>
        <w:t>в</w:t>
      </w:r>
      <w:r w:rsidRPr="00BE6207">
        <w:rPr>
          <w:rFonts w:ascii="Times New Roman" w:eastAsia="Times New Roman" w:hAnsi="Times New Roman" w:cs="Times New Roman"/>
          <w:kern w:val="0"/>
          <w:sz w:val="24"/>
          <w:szCs w:val="24"/>
          <w:lang w:eastAsia="ru-RU"/>
          <w14:ligatures w14:val="none"/>
        </w:rPr>
        <w:t>иставка «Ліквідатори катастрофи поруч з нами»</w:t>
      </w:r>
      <w:r w:rsidR="00FE5321">
        <w:rPr>
          <w:rFonts w:ascii="Times New Roman" w:eastAsia="Times New Roman" w:hAnsi="Times New Roman" w:cs="Times New Roman"/>
          <w:kern w:val="0"/>
          <w:sz w:val="24"/>
          <w:szCs w:val="24"/>
          <w:lang w:eastAsia="ru-RU"/>
          <w14:ligatures w14:val="none"/>
        </w:rPr>
        <w:t>;</w:t>
      </w:r>
    </w:p>
    <w:p w14:paraId="79BF6134" w14:textId="3F0C3F0B"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8 травня - </w:t>
      </w:r>
      <w:r w:rsidR="00FE5321">
        <w:rPr>
          <w:rFonts w:ascii="Times New Roman" w:eastAsia="Times New Roman" w:hAnsi="Times New Roman" w:cs="Times New Roman"/>
          <w:kern w:val="0"/>
          <w:sz w:val="24"/>
          <w:szCs w:val="24"/>
          <w:lang w:eastAsia="ru-RU"/>
          <w14:ligatures w14:val="none"/>
        </w:rPr>
        <w:t>м</w:t>
      </w:r>
      <w:r w:rsidRPr="00BE6207">
        <w:rPr>
          <w:rFonts w:ascii="Times New Roman" w:eastAsia="Times New Roman" w:hAnsi="Times New Roman" w:cs="Times New Roman"/>
          <w:kern w:val="0"/>
          <w:sz w:val="24"/>
          <w:szCs w:val="24"/>
          <w:lang w:eastAsia="ru-RU"/>
          <w14:ligatures w14:val="none"/>
        </w:rPr>
        <w:t>ітинги біля пам’ятників загиблих воїнів, до Дня пам’яті і перемоги над нацизмом у Другій світовій війні</w:t>
      </w:r>
      <w:r w:rsidR="00FE5321">
        <w:rPr>
          <w:rFonts w:ascii="Times New Roman" w:eastAsia="Times New Roman" w:hAnsi="Times New Roman" w:cs="Times New Roman"/>
          <w:kern w:val="0"/>
          <w:sz w:val="24"/>
          <w:szCs w:val="24"/>
          <w:lang w:eastAsia="ru-RU"/>
          <w14:ligatures w14:val="none"/>
        </w:rPr>
        <w:t>;</w:t>
      </w:r>
    </w:p>
    <w:p w14:paraId="3E01089E" w14:textId="1D502EC7"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8 травня - </w:t>
      </w:r>
      <w:r w:rsidR="00FE5321">
        <w:rPr>
          <w:rFonts w:ascii="Times New Roman" w:eastAsia="Times New Roman" w:hAnsi="Times New Roman" w:cs="Times New Roman"/>
          <w:kern w:val="0"/>
          <w:sz w:val="24"/>
          <w:szCs w:val="24"/>
          <w:lang w:eastAsia="ru-RU"/>
          <w14:ligatures w14:val="none"/>
        </w:rPr>
        <w:t>в</w:t>
      </w:r>
      <w:r w:rsidRPr="00BE6207">
        <w:rPr>
          <w:rFonts w:ascii="Times New Roman" w:eastAsia="Times New Roman" w:hAnsi="Times New Roman" w:cs="Times New Roman"/>
          <w:kern w:val="0"/>
          <w:sz w:val="24"/>
          <w:szCs w:val="24"/>
          <w:lang w:eastAsia="ru-RU"/>
          <w14:ligatures w14:val="none"/>
        </w:rPr>
        <w:t>иставка «Українці у Другій Світовій війні»</w:t>
      </w:r>
      <w:r w:rsidR="00FE5321">
        <w:rPr>
          <w:rFonts w:ascii="Times New Roman" w:eastAsia="Times New Roman" w:hAnsi="Times New Roman" w:cs="Times New Roman"/>
          <w:kern w:val="0"/>
          <w:sz w:val="24"/>
          <w:szCs w:val="24"/>
          <w:lang w:eastAsia="ru-RU"/>
          <w14:ligatures w14:val="none"/>
        </w:rPr>
        <w:t>;</w:t>
      </w:r>
    </w:p>
    <w:p w14:paraId="48B471A3" w14:textId="4C9DC256"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14 травня - </w:t>
      </w:r>
      <w:r w:rsidR="00FE5321">
        <w:rPr>
          <w:rFonts w:ascii="Times New Roman" w:eastAsia="Times New Roman" w:hAnsi="Times New Roman" w:cs="Times New Roman"/>
          <w:kern w:val="0"/>
          <w:sz w:val="24"/>
          <w:szCs w:val="24"/>
          <w:lang w:eastAsia="ru-RU"/>
          <w14:ligatures w14:val="none"/>
        </w:rPr>
        <w:t>у</w:t>
      </w:r>
      <w:r w:rsidRPr="00BE6207">
        <w:rPr>
          <w:rFonts w:ascii="Times New Roman" w:eastAsia="Times New Roman" w:hAnsi="Times New Roman" w:cs="Times New Roman"/>
          <w:kern w:val="0"/>
          <w:sz w:val="24"/>
          <w:szCs w:val="24"/>
          <w:lang w:eastAsia="ru-RU"/>
          <w14:ligatures w14:val="none"/>
        </w:rPr>
        <w:t>часть в благодійному заході «Вишиванку одягай – ЗСУ допомагай»</w:t>
      </w:r>
      <w:r w:rsidR="00FE5321">
        <w:rPr>
          <w:rFonts w:ascii="Times New Roman" w:eastAsia="Times New Roman" w:hAnsi="Times New Roman" w:cs="Times New Roman"/>
          <w:kern w:val="0"/>
          <w:sz w:val="24"/>
          <w:szCs w:val="24"/>
          <w:lang w:eastAsia="ru-RU"/>
          <w14:ligatures w14:val="none"/>
        </w:rPr>
        <w:t>;</w:t>
      </w:r>
    </w:p>
    <w:p w14:paraId="4D7844B1" w14:textId="5E0ADC03"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14 травня </w:t>
      </w:r>
      <w:r w:rsidR="00FE5321">
        <w:rPr>
          <w:rFonts w:ascii="Times New Roman" w:eastAsia="Times New Roman" w:hAnsi="Times New Roman" w:cs="Times New Roman"/>
          <w:kern w:val="0"/>
          <w:sz w:val="24"/>
          <w:szCs w:val="24"/>
          <w:lang w:eastAsia="ru-RU"/>
          <w14:ligatures w14:val="none"/>
        </w:rPr>
        <w:t>-</w:t>
      </w:r>
      <w:r w:rsidRPr="00BE6207">
        <w:rPr>
          <w:rFonts w:ascii="Times New Roman" w:eastAsia="Times New Roman" w:hAnsi="Times New Roman" w:cs="Times New Roman"/>
          <w:kern w:val="0"/>
          <w:sz w:val="24"/>
          <w:szCs w:val="24"/>
          <w:lang w:eastAsia="ru-RU"/>
          <w14:ligatures w14:val="none"/>
        </w:rPr>
        <w:t xml:space="preserve"> 31 травня - </w:t>
      </w:r>
      <w:r w:rsidR="00FE5321">
        <w:rPr>
          <w:rFonts w:ascii="Times New Roman" w:eastAsia="Times New Roman" w:hAnsi="Times New Roman" w:cs="Times New Roman"/>
          <w:kern w:val="0"/>
          <w:sz w:val="24"/>
          <w:szCs w:val="24"/>
          <w:lang w:eastAsia="ru-RU"/>
          <w14:ligatures w14:val="none"/>
        </w:rPr>
        <w:t>в</w:t>
      </w:r>
      <w:r w:rsidRPr="00BE6207">
        <w:rPr>
          <w:rFonts w:ascii="Times New Roman" w:eastAsia="Times New Roman" w:hAnsi="Times New Roman" w:cs="Times New Roman"/>
          <w:kern w:val="0"/>
          <w:sz w:val="24"/>
          <w:szCs w:val="24"/>
          <w:lang w:eastAsia="ru-RU"/>
          <w14:ligatures w14:val="none"/>
        </w:rPr>
        <w:t>иставка «Мамині рушники – лебеді білокрилі»</w:t>
      </w:r>
      <w:r w:rsidR="00FE5321">
        <w:rPr>
          <w:rFonts w:ascii="Times New Roman" w:eastAsia="Times New Roman" w:hAnsi="Times New Roman" w:cs="Times New Roman"/>
          <w:kern w:val="0"/>
          <w:sz w:val="24"/>
          <w:szCs w:val="24"/>
          <w:lang w:eastAsia="ru-RU"/>
          <w14:ligatures w14:val="none"/>
        </w:rPr>
        <w:t>;</w:t>
      </w:r>
    </w:p>
    <w:p w14:paraId="19F02946" w14:textId="45E65BDD"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18 травня - </w:t>
      </w:r>
      <w:r w:rsidR="00FE5321">
        <w:rPr>
          <w:rFonts w:ascii="Times New Roman" w:eastAsia="Times New Roman" w:hAnsi="Times New Roman" w:cs="Times New Roman"/>
          <w:kern w:val="0"/>
          <w:sz w:val="24"/>
          <w:szCs w:val="24"/>
          <w:lang w:eastAsia="ru-RU"/>
          <w14:ligatures w14:val="none"/>
        </w:rPr>
        <w:t>п</w:t>
      </w:r>
      <w:r w:rsidRPr="00BE6207">
        <w:rPr>
          <w:rFonts w:ascii="Times New Roman" w:eastAsia="Times New Roman" w:hAnsi="Times New Roman" w:cs="Times New Roman"/>
          <w:kern w:val="0"/>
          <w:sz w:val="24"/>
          <w:szCs w:val="24"/>
          <w:lang w:eastAsia="ru-RU"/>
          <w14:ligatures w14:val="none"/>
        </w:rPr>
        <w:t>окладання квітів та вшанування пам’яті жертв політичних репресій</w:t>
      </w:r>
      <w:r w:rsidR="00FE5321">
        <w:rPr>
          <w:rFonts w:ascii="Times New Roman" w:eastAsia="Times New Roman" w:hAnsi="Times New Roman" w:cs="Times New Roman"/>
          <w:kern w:val="0"/>
          <w:sz w:val="24"/>
          <w:szCs w:val="24"/>
          <w:lang w:eastAsia="ru-RU"/>
          <w14:ligatures w14:val="none"/>
        </w:rPr>
        <w:t>;</w:t>
      </w:r>
    </w:p>
    <w:p w14:paraId="2D6C1648" w14:textId="60146E9D"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19 травня - </w:t>
      </w:r>
      <w:r w:rsidR="00FE5321">
        <w:rPr>
          <w:rFonts w:ascii="Times New Roman" w:eastAsia="Times New Roman" w:hAnsi="Times New Roman" w:cs="Times New Roman"/>
          <w:kern w:val="0"/>
          <w:sz w:val="24"/>
          <w:szCs w:val="24"/>
          <w:lang w:eastAsia="ru-RU"/>
          <w14:ligatures w14:val="none"/>
        </w:rPr>
        <w:t>л</w:t>
      </w:r>
      <w:r w:rsidRPr="00BE6207">
        <w:rPr>
          <w:rFonts w:ascii="Times New Roman" w:eastAsia="Times New Roman" w:hAnsi="Times New Roman" w:cs="Times New Roman"/>
          <w:kern w:val="0"/>
          <w:sz w:val="24"/>
          <w:szCs w:val="24"/>
          <w:lang w:eastAsia="ru-RU"/>
          <w14:ligatures w14:val="none"/>
        </w:rPr>
        <w:t>екція «Жертви тоталітаризму в українській історії», до Дня пам’яті жертв геноциду кримськотатарського народу та жертв політичних репресій</w:t>
      </w:r>
      <w:r w:rsidR="00FE5321">
        <w:rPr>
          <w:rFonts w:ascii="Times New Roman" w:eastAsia="Times New Roman" w:hAnsi="Times New Roman" w:cs="Times New Roman"/>
          <w:kern w:val="0"/>
          <w:sz w:val="24"/>
          <w:szCs w:val="24"/>
          <w:lang w:eastAsia="ru-RU"/>
          <w14:ligatures w14:val="none"/>
        </w:rPr>
        <w:t>;</w:t>
      </w:r>
    </w:p>
    <w:p w14:paraId="269F964F" w14:textId="08BF9C6A"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23 травня - </w:t>
      </w:r>
      <w:r w:rsidR="00FE5321">
        <w:rPr>
          <w:rFonts w:ascii="Times New Roman" w:eastAsia="Times New Roman" w:hAnsi="Times New Roman" w:cs="Times New Roman"/>
          <w:kern w:val="0"/>
          <w:sz w:val="24"/>
          <w:szCs w:val="24"/>
          <w:lang w:eastAsia="ru-RU"/>
          <w14:ligatures w14:val="none"/>
        </w:rPr>
        <w:t>п</w:t>
      </w:r>
      <w:r w:rsidRPr="00BE6207">
        <w:rPr>
          <w:rFonts w:ascii="Times New Roman" w:eastAsia="Times New Roman" w:hAnsi="Times New Roman" w:cs="Times New Roman"/>
          <w:kern w:val="0"/>
          <w:sz w:val="24"/>
          <w:szCs w:val="24"/>
          <w:lang w:eastAsia="ru-RU"/>
          <w14:ligatures w14:val="none"/>
        </w:rPr>
        <w:t>окладання квітів з нагоди Дня Героїв</w:t>
      </w:r>
      <w:r w:rsidR="00FE5321">
        <w:rPr>
          <w:rFonts w:ascii="Times New Roman" w:eastAsia="Times New Roman" w:hAnsi="Times New Roman" w:cs="Times New Roman"/>
          <w:kern w:val="0"/>
          <w:sz w:val="24"/>
          <w:szCs w:val="24"/>
          <w:lang w:eastAsia="ru-RU"/>
          <w14:ligatures w14:val="none"/>
        </w:rPr>
        <w:t>;</w:t>
      </w:r>
    </w:p>
    <w:p w14:paraId="5356197C" w14:textId="1086A2C6"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27 травня</w:t>
      </w:r>
      <w:r w:rsidR="00FE5321">
        <w:rPr>
          <w:rFonts w:ascii="Times New Roman" w:eastAsia="Times New Roman" w:hAnsi="Times New Roman" w:cs="Times New Roman"/>
          <w:kern w:val="0"/>
          <w:sz w:val="24"/>
          <w:szCs w:val="24"/>
          <w:lang w:eastAsia="ru-RU"/>
          <w14:ligatures w14:val="none"/>
        </w:rPr>
        <w:t xml:space="preserve"> </w:t>
      </w:r>
      <w:r w:rsidRPr="00BE6207">
        <w:rPr>
          <w:rFonts w:ascii="Times New Roman" w:eastAsia="Times New Roman" w:hAnsi="Times New Roman" w:cs="Times New Roman"/>
          <w:kern w:val="0"/>
          <w:sz w:val="24"/>
          <w:szCs w:val="24"/>
          <w:lang w:eastAsia="ru-RU"/>
          <w14:ligatures w14:val="none"/>
        </w:rPr>
        <w:t>-</w:t>
      </w:r>
      <w:r w:rsidR="00FE5321">
        <w:rPr>
          <w:rFonts w:ascii="Times New Roman" w:eastAsia="Times New Roman" w:hAnsi="Times New Roman" w:cs="Times New Roman"/>
          <w:kern w:val="0"/>
          <w:sz w:val="24"/>
          <w:szCs w:val="24"/>
          <w:lang w:eastAsia="ru-RU"/>
          <w14:ligatures w14:val="none"/>
        </w:rPr>
        <w:t xml:space="preserve"> у</w:t>
      </w:r>
      <w:r w:rsidRPr="00BE6207">
        <w:rPr>
          <w:rFonts w:ascii="Times New Roman" w:eastAsia="Times New Roman" w:hAnsi="Times New Roman" w:cs="Times New Roman"/>
          <w:kern w:val="0"/>
          <w:sz w:val="24"/>
          <w:szCs w:val="24"/>
          <w:lang w:eastAsia="ru-RU"/>
          <w14:ligatures w14:val="none"/>
        </w:rPr>
        <w:t>рочисте покладання квітів до могили Валерія Гаврилюка, до річниці загибелі земляка</w:t>
      </w:r>
      <w:r w:rsidR="00FE5321">
        <w:rPr>
          <w:rFonts w:ascii="Times New Roman" w:eastAsia="Times New Roman" w:hAnsi="Times New Roman" w:cs="Times New Roman"/>
          <w:kern w:val="0"/>
          <w:sz w:val="24"/>
          <w:szCs w:val="24"/>
          <w:lang w:eastAsia="ru-RU"/>
          <w14:ligatures w14:val="none"/>
        </w:rPr>
        <w:t>;</w:t>
      </w:r>
    </w:p>
    <w:p w14:paraId="4486BDF3" w14:textId="17E96FF7"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4 червня - </w:t>
      </w:r>
      <w:r w:rsidR="00FE5321">
        <w:rPr>
          <w:rFonts w:ascii="Times New Roman" w:eastAsia="Times New Roman" w:hAnsi="Times New Roman" w:cs="Times New Roman"/>
          <w:kern w:val="0"/>
          <w:sz w:val="24"/>
          <w:szCs w:val="24"/>
          <w:lang w:eastAsia="ru-RU"/>
          <w14:ligatures w14:val="none"/>
        </w:rPr>
        <w:t>т</w:t>
      </w:r>
      <w:r w:rsidRPr="00BE6207">
        <w:rPr>
          <w:rFonts w:ascii="Times New Roman" w:eastAsia="Times New Roman" w:hAnsi="Times New Roman" w:cs="Times New Roman"/>
          <w:kern w:val="0"/>
          <w:sz w:val="24"/>
          <w:szCs w:val="24"/>
          <w:lang w:eastAsia="ru-RU"/>
          <w14:ligatures w14:val="none"/>
        </w:rPr>
        <w:t>иха акція «Голоси дітей», до Дня пам’яті дітей, які загинули внаслідок війни в Україні.</w:t>
      </w:r>
    </w:p>
    <w:p w14:paraId="0031EB53" w14:textId="4D3161DA" w:rsidR="00BE6207" w:rsidRPr="00BE6207" w:rsidRDefault="00BE6207" w:rsidP="00BE6207">
      <w:pPr>
        <w:numPr>
          <w:ilvl w:val="0"/>
          <w:numId w:val="14"/>
        </w:numPr>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BE6207">
        <w:rPr>
          <w:rFonts w:ascii="Times New Roman" w:eastAsia="Times New Roman" w:hAnsi="Times New Roman" w:cs="Times New Roman"/>
          <w:kern w:val="0"/>
          <w:sz w:val="24"/>
          <w:szCs w:val="24"/>
          <w:lang w:eastAsia="ru-RU"/>
          <w14:ligatures w14:val="none"/>
        </w:rPr>
        <w:t xml:space="preserve">6 червня </w:t>
      </w:r>
      <w:r w:rsidR="00FE5321">
        <w:rPr>
          <w:rFonts w:ascii="Times New Roman" w:eastAsia="Times New Roman" w:hAnsi="Times New Roman" w:cs="Times New Roman"/>
          <w:kern w:val="0"/>
          <w:sz w:val="24"/>
          <w:szCs w:val="24"/>
          <w:lang w:eastAsia="ru-RU"/>
          <w14:ligatures w14:val="none"/>
        </w:rPr>
        <w:t>-</w:t>
      </w:r>
      <w:r w:rsidRPr="00BE6207">
        <w:rPr>
          <w:rFonts w:ascii="Times New Roman" w:eastAsia="Times New Roman" w:hAnsi="Times New Roman" w:cs="Times New Roman"/>
          <w:kern w:val="0"/>
          <w:sz w:val="24"/>
          <w:szCs w:val="24"/>
          <w:lang w:eastAsia="ru-RU"/>
          <w14:ligatures w14:val="none"/>
        </w:rPr>
        <w:t xml:space="preserve"> арт-терапевтичне заняття «Творимо дива своїми руками».</w:t>
      </w:r>
    </w:p>
    <w:p w14:paraId="48EC1D96" w14:textId="77777777" w:rsidR="00BE6207" w:rsidRPr="00BE6207" w:rsidRDefault="00BE6207" w:rsidP="00BE6207">
      <w:pPr>
        <w:spacing w:after="0" w:line="240" w:lineRule="auto"/>
        <w:ind w:firstLine="567"/>
        <w:contextualSpacing/>
        <w:jc w:val="both"/>
        <w:rPr>
          <w:rFonts w:ascii="Times New Roman" w:eastAsia="Times New Roman" w:hAnsi="Times New Roman" w:cs="Times New Roman"/>
          <w:kern w:val="0"/>
          <w:sz w:val="24"/>
          <w:szCs w:val="24"/>
          <w:lang w:val="ru-RU" w:eastAsia="ru-RU"/>
          <w14:ligatures w14:val="none"/>
        </w:rPr>
      </w:pPr>
    </w:p>
    <w:p w14:paraId="6017C43D" w14:textId="559C2A02"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u w:val="single"/>
          <w:lang w:eastAsia="ru-RU"/>
          <w14:ligatures w14:val="none"/>
        </w:rPr>
      </w:pPr>
      <w:r w:rsidRPr="00FE5321">
        <w:rPr>
          <w:rFonts w:ascii="Times New Roman" w:eastAsia="Times New Roman" w:hAnsi="Times New Roman" w:cs="Times New Roman"/>
          <w:kern w:val="0"/>
          <w:sz w:val="24"/>
          <w:szCs w:val="24"/>
          <w:u w:val="single"/>
          <w:lang w:eastAsia="ru-RU"/>
          <w14:ligatures w14:val="none"/>
        </w:rPr>
        <w:t>Хмільницькою публічною бібліотекою Хмільницької міської ради проведено понад 150 заходів, в бібліотеках-філіях – понад 900 заходів. Із них наймасовіші:</w:t>
      </w:r>
    </w:p>
    <w:p w14:paraId="71264FA4" w14:textId="3DA4B7E5"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21 січня – патріотична година «Соборність України: під прапором волі», урок єднання «Україна соборна і єдина,</w:t>
      </w:r>
      <w:r>
        <w:rPr>
          <w:rFonts w:ascii="Times New Roman" w:eastAsia="Times New Roman" w:hAnsi="Times New Roman" w:cs="Times New Roman"/>
          <w:kern w:val="0"/>
          <w:sz w:val="24"/>
          <w:szCs w:val="24"/>
          <w:lang w:eastAsia="ru-RU"/>
          <w14:ligatures w14:val="none"/>
        </w:rPr>
        <w:t xml:space="preserve"> </w:t>
      </w:r>
      <w:r w:rsidRPr="00FE5321">
        <w:rPr>
          <w:rFonts w:ascii="Times New Roman" w:eastAsia="Times New Roman" w:hAnsi="Times New Roman" w:cs="Times New Roman"/>
          <w:kern w:val="0"/>
          <w:sz w:val="24"/>
          <w:szCs w:val="24"/>
          <w:lang w:eastAsia="ru-RU"/>
          <w14:ligatures w14:val="none"/>
        </w:rPr>
        <w:t>і нам її історію творить», ланцюг єдності «Єднаємось заради Перемоги!»</w:t>
      </w:r>
      <w:r>
        <w:rPr>
          <w:rFonts w:ascii="Times New Roman" w:eastAsia="Times New Roman" w:hAnsi="Times New Roman" w:cs="Times New Roman"/>
          <w:kern w:val="0"/>
          <w:sz w:val="24"/>
          <w:szCs w:val="24"/>
          <w:lang w:eastAsia="ru-RU"/>
          <w14:ligatures w14:val="none"/>
        </w:rPr>
        <w:t>;</w:t>
      </w:r>
    </w:p>
    <w:p w14:paraId="65CA46B4" w14:textId="0109433D"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27 січня – історична година «Голокост – скорбота в серцях поколінь», історичний екскурс «Час плине – пам`ять залишається»</w:t>
      </w:r>
      <w:r w:rsidR="00EC2592">
        <w:rPr>
          <w:rFonts w:ascii="Times New Roman" w:eastAsia="Times New Roman" w:hAnsi="Times New Roman" w:cs="Times New Roman"/>
          <w:kern w:val="0"/>
          <w:sz w:val="24"/>
          <w:szCs w:val="24"/>
          <w:lang w:eastAsia="ru-RU"/>
          <w14:ligatures w14:val="none"/>
        </w:rPr>
        <w:t>;</w:t>
      </w:r>
    </w:p>
    <w:p w14:paraId="1C07589C" w14:textId="5B653A40"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29 січня – історико-патріотична година «Героїка і трагедія Крут»</w:t>
      </w:r>
      <w:r w:rsidR="00EC2592">
        <w:rPr>
          <w:rFonts w:ascii="Times New Roman" w:eastAsia="Times New Roman" w:hAnsi="Times New Roman" w:cs="Times New Roman"/>
          <w:kern w:val="0"/>
          <w:sz w:val="24"/>
          <w:szCs w:val="24"/>
          <w:lang w:eastAsia="ru-RU"/>
          <w14:ligatures w14:val="none"/>
        </w:rPr>
        <w:t>;</w:t>
      </w:r>
    </w:p>
    <w:p w14:paraId="6A856115" w14:textId="3036A9C2"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- 15 лютого – презентація книжкової виставки «Афганістан – то біль і смуток,</w:t>
      </w:r>
      <w:r w:rsidR="00EA65CB">
        <w:rPr>
          <w:rFonts w:ascii="Times New Roman" w:eastAsia="Times New Roman" w:hAnsi="Times New Roman" w:cs="Times New Roman"/>
          <w:kern w:val="0"/>
          <w:sz w:val="24"/>
          <w:szCs w:val="24"/>
          <w:lang w:eastAsia="ru-RU"/>
          <w14:ligatures w14:val="none"/>
        </w:rPr>
        <w:t xml:space="preserve"> </w:t>
      </w:r>
      <w:r w:rsidRPr="00FE5321">
        <w:rPr>
          <w:rFonts w:ascii="Times New Roman" w:eastAsia="Times New Roman" w:hAnsi="Times New Roman" w:cs="Times New Roman"/>
          <w:kern w:val="0"/>
          <w:sz w:val="24"/>
          <w:szCs w:val="24"/>
          <w:lang w:eastAsia="ru-RU"/>
          <w14:ligatures w14:val="none"/>
        </w:rPr>
        <w:t>чиєсь обірване життя»</w:t>
      </w:r>
      <w:r w:rsidR="00EA65CB">
        <w:rPr>
          <w:rFonts w:ascii="Times New Roman" w:eastAsia="Times New Roman" w:hAnsi="Times New Roman" w:cs="Times New Roman"/>
          <w:kern w:val="0"/>
          <w:sz w:val="24"/>
          <w:szCs w:val="24"/>
          <w:lang w:eastAsia="ru-RU"/>
          <w14:ligatures w14:val="none"/>
        </w:rPr>
        <w:t>;</w:t>
      </w:r>
    </w:p>
    <w:p w14:paraId="19EA5905" w14:textId="3C1B5669"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- 18 лютого – історичний екскурс «Символ моєї віри», бібліотечний урок «Свята спадщина. Державний гімн України»</w:t>
      </w:r>
      <w:r w:rsidR="00EA65CB">
        <w:rPr>
          <w:rFonts w:ascii="Times New Roman" w:eastAsia="Times New Roman" w:hAnsi="Times New Roman" w:cs="Times New Roman"/>
          <w:kern w:val="0"/>
          <w:sz w:val="24"/>
          <w:szCs w:val="24"/>
          <w:lang w:eastAsia="ru-RU"/>
          <w14:ligatures w14:val="none"/>
        </w:rPr>
        <w:t>;</w:t>
      </w:r>
    </w:p>
    <w:p w14:paraId="4E65C7FE" w14:textId="7FCED94D"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19 лютого – презентація книжкової виставки «Нескорена Україна»</w:t>
      </w:r>
      <w:r w:rsidR="00EA65CB">
        <w:rPr>
          <w:rFonts w:ascii="Times New Roman" w:eastAsia="Times New Roman" w:hAnsi="Times New Roman" w:cs="Times New Roman"/>
          <w:kern w:val="0"/>
          <w:sz w:val="24"/>
          <w:szCs w:val="24"/>
          <w:lang w:eastAsia="ru-RU"/>
          <w14:ligatures w14:val="none"/>
        </w:rPr>
        <w:t>;</w:t>
      </w:r>
    </w:p>
    <w:p w14:paraId="315FA374" w14:textId="2AE9093E"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20 лютого – тиха акція «Ми сотнею пішли на небо»,</w:t>
      </w:r>
      <w:r w:rsidR="00EA65CB">
        <w:rPr>
          <w:rFonts w:ascii="Times New Roman" w:eastAsia="Times New Roman" w:hAnsi="Times New Roman" w:cs="Times New Roman"/>
          <w:kern w:val="0"/>
          <w:sz w:val="24"/>
          <w:szCs w:val="24"/>
          <w:lang w:eastAsia="ru-RU"/>
          <w14:ligatures w14:val="none"/>
        </w:rPr>
        <w:t xml:space="preserve"> </w:t>
      </w:r>
      <w:r w:rsidRPr="00FE5321">
        <w:rPr>
          <w:rFonts w:ascii="Times New Roman" w:eastAsia="Times New Roman" w:hAnsi="Times New Roman" w:cs="Times New Roman"/>
          <w:kern w:val="0"/>
          <w:sz w:val="24"/>
          <w:szCs w:val="24"/>
          <w:lang w:eastAsia="ru-RU"/>
          <w14:ligatures w14:val="none"/>
        </w:rPr>
        <w:t>презентація книги Валентини Павленко «Світ зовсім інший, коли дивишся на нього крізь сльози материнські», патріотична година – «Вам шана і слава і вічна любов»,</w:t>
      </w:r>
      <w:r w:rsidR="00EA65CB">
        <w:rPr>
          <w:rFonts w:ascii="Times New Roman" w:eastAsia="Times New Roman" w:hAnsi="Times New Roman" w:cs="Times New Roman"/>
          <w:kern w:val="0"/>
          <w:sz w:val="24"/>
          <w:szCs w:val="24"/>
          <w:lang w:eastAsia="ru-RU"/>
          <w14:ligatures w14:val="none"/>
        </w:rPr>
        <w:t xml:space="preserve"> </w:t>
      </w:r>
      <w:r w:rsidRPr="00FE5321">
        <w:rPr>
          <w:rFonts w:ascii="Times New Roman" w:eastAsia="Times New Roman" w:hAnsi="Times New Roman" w:cs="Times New Roman"/>
          <w:kern w:val="0"/>
          <w:sz w:val="24"/>
          <w:szCs w:val="24"/>
          <w:lang w:eastAsia="ru-RU"/>
          <w14:ligatures w14:val="none"/>
        </w:rPr>
        <w:t>засідання любительського об`єднання «Читацьке коло» «Мова – це оберіг людини і нації!»</w:t>
      </w:r>
      <w:r w:rsidR="00EA65CB">
        <w:rPr>
          <w:rFonts w:ascii="Times New Roman" w:eastAsia="Times New Roman" w:hAnsi="Times New Roman" w:cs="Times New Roman"/>
          <w:kern w:val="0"/>
          <w:sz w:val="24"/>
          <w:szCs w:val="24"/>
          <w:lang w:eastAsia="ru-RU"/>
          <w14:ligatures w14:val="none"/>
        </w:rPr>
        <w:t>;</w:t>
      </w:r>
    </w:p>
    <w:p w14:paraId="3D0E6AE3" w14:textId="491453DC"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4 березня – історичний екскурс «Національний гімн України, духовність та незламна віра народу»</w:t>
      </w:r>
      <w:r w:rsidR="00EA65CB">
        <w:rPr>
          <w:rFonts w:ascii="Times New Roman" w:eastAsia="Times New Roman" w:hAnsi="Times New Roman" w:cs="Times New Roman"/>
          <w:kern w:val="0"/>
          <w:sz w:val="24"/>
          <w:szCs w:val="24"/>
          <w:lang w:eastAsia="ru-RU"/>
          <w14:ligatures w14:val="none"/>
        </w:rPr>
        <w:t>;</w:t>
      </w:r>
    </w:p>
    <w:p w14:paraId="6D2766D2" w14:textId="2BE1EB93"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5 березня – Non-stop «Шевченка читають усі»</w:t>
      </w:r>
      <w:r w:rsidR="00EA65CB">
        <w:rPr>
          <w:rFonts w:ascii="Times New Roman" w:eastAsia="Times New Roman" w:hAnsi="Times New Roman" w:cs="Times New Roman"/>
          <w:kern w:val="0"/>
          <w:sz w:val="24"/>
          <w:szCs w:val="24"/>
          <w:lang w:eastAsia="ru-RU"/>
          <w14:ligatures w14:val="none"/>
        </w:rPr>
        <w:t>;</w:t>
      </w:r>
    </w:p>
    <w:p w14:paraId="1BA076C2" w14:textId="4E5028B2"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6 березня – літературно-поетична година «Сила Кобзаревого слова»</w:t>
      </w:r>
      <w:r w:rsidR="00AC00EE">
        <w:rPr>
          <w:rFonts w:ascii="Times New Roman" w:eastAsia="Times New Roman" w:hAnsi="Times New Roman" w:cs="Times New Roman"/>
          <w:kern w:val="0"/>
          <w:sz w:val="24"/>
          <w:szCs w:val="24"/>
          <w:lang w:eastAsia="ru-RU"/>
          <w14:ligatures w14:val="none"/>
        </w:rPr>
        <w:t>;</w:t>
      </w:r>
    </w:p>
    <w:p w14:paraId="75F8BCAD" w14:textId="74360BCE"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7 березня – інтерактивний урок «Хто є для мене Тарас Шевченко»</w:t>
      </w:r>
      <w:r w:rsidR="00AC00EE">
        <w:rPr>
          <w:rFonts w:ascii="Times New Roman" w:eastAsia="Times New Roman" w:hAnsi="Times New Roman" w:cs="Times New Roman"/>
          <w:kern w:val="0"/>
          <w:sz w:val="24"/>
          <w:szCs w:val="24"/>
          <w:lang w:eastAsia="ru-RU"/>
          <w14:ligatures w14:val="none"/>
        </w:rPr>
        <w:t>;</w:t>
      </w:r>
    </w:p>
    <w:p w14:paraId="626B2EA2" w14:textId="586FCCA7"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11 березня – презентація книги  Миколи Заруби «Дикий хміль кохання і натхнення»</w:t>
      </w:r>
      <w:r w:rsidR="00AC00EE">
        <w:rPr>
          <w:rFonts w:ascii="Times New Roman" w:eastAsia="Times New Roman" w:hAnsi="Times New Roman" w:cs="Times New Roman"/>
          <w:kern w:val="0"/>
          <w:sz w:val="24"/>
          <w:szCs w:val="24"/>
          <w:lang w:eastAsia="ru-RU"/>
          <w14:ligatures w14:val="none"/>
        </w:rPr>
        <w:t>;</w:t>
      </w:r>
    </w:p>
    <w:p w14:paraId="44E8EB5F" w14:textId="540B1562"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11 березня – презентація книжкової виставки «Ювілейний книго град – 2025»</w:t>
      </w:r>
      <w:r w:rsidR="00AC00EE">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 xml:space="preserve"> </w:t>
      </w:r>
    </w:p>
    <w:p w14:paraId="369A7248" w14:textId="48402DF6"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14 березня – патріотична година «Доброволець – герой сьогодення»</w:t>
      </w:r>
      <w:r w:rsidR="00AC00EE">
        <w:rPr>
          <w:rFonts w:ascii="Times New Roman" w:eastAsia="Times New Roman" w:hAnsi="Times New Roman" w:cs="Times New Roman"/>
          <w:kern w:val="0"/>
          <w:sz w:val="24"/>
          <w:szCs w:val="24"/>
          <w:lang w:eastAsia="ru-RU"/>
          <w14:ligatures w14:val="none"/>
        </w:rPr>
        <w:t>;</w:t>
      </w:r>
    </w:p>
    <w:p w14:paraId="5E1EF4AB" w14:textId="61301CA5"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lastRenderedPageBreak/>
        <w:t>-</w:t>
      </w:r>
      <w:r w:rsidRPr="00FE5321">
        <w:rPr>
          <w:rFonts w:ascii="Times New Roman" w:eastAsia="Times New Roman" w:hAnsi="Times New Roman" w:cs="Times New Roman"/>
          <w:kern w:val="0"/>
          <w:sz w:val="24"/>
          <w:szCs w:val="24"/>
          <w:lang w:eastAsia="ru-RU"/>
          <w14:ligatures w14:val="none"/>
        </w:rPr>
        <w:tab/>
        <w:t>17 березня – історико-краєзнавча година «Хмільник: березнева весна 1944-го»</w:t>
      </w:r>
      <w:r w:rsidR="00AC00EE">
        <w:rPr>
          <w:rFonts w:ascii="Times New Roman" w:eastAsia="Times New Roman" w:hAnsi="Times New Roman" w:cs="Times New Roman"/>
          <w:kern w:val="0"/>
          <w:sz w:val="24"/>
          <w:szCs w:val="24"/>
          <w:lang w:eastAsia="ru-RU"/>
          <w14:ligatures w14:val="none"/>
        </w:rPr>
        <w:t>;</w:t>
      </w:r>
    </w:p>
    <w:p w14:paraId="7CD4FE0B" w14:textId="749BB031"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9 квітня – засідання любительського об`єднання «Читацьке коло», «Книжковий світ – то особливий світ»</w:t>
      </w:r>
      <w:r w:rsidR="00AC00EE">
        <w:rPr>
          <w:rFonts w:ascii="Times New Roman" w:eastAsia="Times New Roman" w:hAnsi="Times New Roman" w:cs="Times New Roman"/>
          <w:kern w:val="0"/>
          <w:sz w:val="24"/>
          <w:szCs w:val="24"/>
          <w:lang w:eastAsia="ru-RU"/>
          <w14:ligatures w14:val="none"/>
        </w:rPr>
        <w:t>;</w:t>
      </w:r>
    </w:p>
    <w:p w14:paraId="1222D50C" w14:textId="45604D2D"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15 квітня – виставка-інсталяція «Екологія: ми відповідальні за майбутнє»</w:t>
      </w:r>
      <w:r w:rsidR="00DE0EE9">
        <w:rPr>
          <w:rFonts w:ascii="Times New Roman" w:eastAsia="Times New Roman" w:hAnsi="Times New Roman" w:cs="Times New Roman"/>
          <w:kern w:val="0"/>
          <w:sz w:val="24"/>
          <w:szCs w:val="24"/>
          <w:lang w:eastAsia="ru-RU"/>
          <w14:ligatures w14:val="none"/>
        </w:rPr>
        <w:t>;</w:t>
      </w:r>
    </w:p>
    <w:p w14:paraId="5D53FA4F" w14:textId="1A7D98FB"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16 квітня – майстер-клас «Виготовлення пасхального кошика»</w:t>
      </w:r>
      <w:r w:rsidR="00DE0EE9">
        <w:rPr>
          <w:rFonts w:ascii="Times New Roman" w:eastAsia="Times New Roman" w:hAnsi="Times New Roman" w:cs="Times New Roman"/>
          <w:kern w:val="0"/>
          <w:sz w:val="24"/>
          <w:szCs w:val="24"/>
          <w:lang w:eastAsia="ru-RU"/>
          <w14:ligatures w14:val="none"/>
        </w:rPr>
        <w:t>;</w:t>
      </w:r>
    </w:p>
    <w:p w14:paraId="79B69771" w14:textId="5F62A2A8"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17 квітня – народознавча година «Рік у рік любов Господня, творить свято Великоднє»</w:t>
      </w:r>
      <w:r w:rsidR="00DE0EE9">
        <w:rPr>
          <w:rFonts w:ascii="Times New Roman" w:eastAsia="Times New Roman" w:hAnsi="Times New Roman" w:cs="Times New Roman"/>
          <w:kern w:val="0"/>
          <w:sz w:val="24"/>
          <w:szCs w:val="24"/>
          <w:lang w:eastAsia="ru-RU"/>
          <w14:ligatures w14:val="none"/>
        </w:rPr>
        <w:t>;</w:t>
      </w:r>
    </w:p>
    <w:p w14:paraId="6CDCB5B8" w14:textId="66070030"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24 квітня – шостий фестиваль подільських громад «Відродимо село – розквітне Україна»</w:t>
      </w:r>
      <w:r w:rsidR="00DE0EE9">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 xml:space="preserve">  </w:t>
      </w:r>
    </w:p>
    <w:p w14:paraId="6A3454CB" w14:textId="359F26A0"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25 квітня – мистецький урок «17 поглядів на Хмільник»</w:t>
      </w:r>
      <w:r w:rsidR="00DE0EE9">
        <w:rPr>
          <w:rFonts w:ascii="Times New Roman" w:eastAsia="Times New Roman" w:hAnsi="Times New Roman" w:cs="Times New Roman"/>
          <w:kern w:val="0"/>
          <w:sz w:val="24"/>
          <w:szCs w:val="24"/>
          <w:lang w:eastAsia="ru-RU"/>
          <w14:ligatures w14:val="none"/>
        </w:rPr>
        <w:t>;</w:t>
      </w:r>
    </w:p>
    <w:p w14:paraId="1AAE6913" w14:textId="19B76849"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8 травня – година пам`яті з покладанням квітів «Мужність і відвага крізь покоління»</w:t>
      </w:r>
      <w:r w:rsidR="00DE0EE9">
        <w:rPr>
          <w:rFonts w:ascii="Times New Roman" w:eastAsia="Times New Roman" w:hAnsi="Times New Roman" w:cs="Times New Roman"/>
          <w:kern w:val="0"/>
          <w:sz w:val="24"/>
          <w:szCs w:val="24"/>
          <w:lang w:eastAsia="ru-RU"/>
          <w14:ligatures w14:val="none"/>
        </w:rPr>
        <w:t>;</w:t>
      </w:r>
    </w:p>
    <w:p w14:paraId="3001CBC1" w14:textId="2C2887DF"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10 травня – година творчості «Матуся наша – ангел на землі»</w:t>
      </w:r>
      <w:r w:rsidR="00DE0EE9">
        <w:rPr>
          <w:rFonts w:ascii="Times New Roman" w:eastAsia="Times New Roman" w:hAnsi="Times New Roman" w:cs="Times New Roman"/>
          <w:kern w:val="0"/>
          <w:sz w:val="24"/>
          <w:szCs w:val="24"/>
          <w:lang w:eastAsia="ru-RU"/>
          <w14:ligatures w14:val="none"/>
        </w:rPr>
        <w:t>;</w:t>
      </w:r>
    </w:p>
    <w:p w14:paraId="4FF27A63" w14:textId="29F13733"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16 травня – народознавча година «Вишиванку одягай – Україну прославляй»</w:t>
      </w:r>
      <w:r w:rsidR="00DE0EE9">
        <w:rPr>
          <w:rFonts w:ascii="Times New Roman" w:eastAsia="Times New Roman" w:hAnsi="Times New Roman" w:cs="Times New Roman"/>
          <w:kern w:val="0"/>
          <w:sz w:val="24"/>
          <w:szCs w:val="24"/>
          <w:lang w:eastAsia="ru-RU"/>
          <w14:ligatures w14:val="none"/>
        </w:rPr>
        <w:t>;</w:t>
      </w:r>
    </w:p>
    <w:p w14:paraId="244E088D" w14:textId="25DF7A6B"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20 травня – година спілкування «Будьмо милосердними та сіймо добро»</w:t>
      </w:r>
      <w:r w:rsidR="00DE0EE9">
        <w:rPr>
          <w:rFonts w:ascii="Times New Roman" w:eastAsia="Times New Roman" w:hAnsi="Times New Roman" w:cs="Times New Roman"/>
          <w:kern w:val="0"/>
          <w:sz w:val="24"/>
          <w:szCs w:val="24"/>
          <w:lang w:eastAsia="ru-RU"/>
          <w14:ligatures w14:val="none"/>
        </w:rPr>
        <w:t>;</w:t>
      </w:r>
    </w:p>
    <w:p w14:paraId="60AAC1DE" w14:textId="79E10825"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22 травня – літературні читання «Поезія пі</w:t>
      </w:r>
      <w:r w:rsidR="00DE0EE9">
        <w:rPr>
          <w:rFonts w:ascii="Times New Roman" w:eastAsia="Times New Roman" w:hAnsi="Times New Roman" w:cs="Times New Roman"/>
          <w:kern w:val="0"/>
          <w:sz w:val="24"/>
          <w:szCs w:val="24"/>
          <w:lang w:eastAsia="ru-RU"/>
          <w14:ligatures w14:val="none"/>
        </w:rPr>
        <w:t>д</w:t>
      </w:r>
      <w:r w:rsidRPr="00FE5321">
        <w:rPr>
          <w:rFonts w:ascii="Times New Roman" w:eastAsia="Times New Roman" w:hAnsi="Times New Roman" w:cs="Times New Roman"/>
          <w:kern w:val="0"/>
          <w:sz w:val="24"/>
          <w:szCs w:val="24"/>
          <w:lang w:eastAsia="ru-RU"/>
          <w14:ligatures w14:val="none"/>
        </w:rPr>
        <w:t xml:space="preserve"> час війни»</w:t>
      </w:r>
      <w:r w:rsidR="00DE0EE9">
        <w:rPr>
          <w:rFonts w:ascii="Times New Roman" w:eastAsia="Times New Roman" w:hAnsi="Times New Roman" w:cs="Times New Roman"/>
          <w:kern w:val="0"/>
          <w:sz w:val="24"/>
          <w:szCs w:val="24"/>
          <w:lang w:eastAsia="ru-RU"/>
          <w14:ligatures w14:val="none"/>
        </w:rPr>
        <w:t>;</w:t>
      </w:r>
    </w:p>
    <w:p w14:paraId="4ABA66DF" w14:textId="3031EA72"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1 червня – дитяче свято, парк ім. Т.Г.</w:t>
      </w:r>
      <w:r w:rsidR="00DE0EE9">
        <w:rPr>
          <w:rFonts w:ascii="Times New Roman" w:eastAsia="Times New Roman" w:hAnsi="Times New Roman" w:cs="Times New Roman"/>
          <w:kern w:val="0"/>
          <w:sz w:val="24"/>
          <w:szCs w:val="24"/>
          <w:lang w:eastAsia="ru-RU"/>
          <w14:ligatures w14:val="none"/>
        </w:rPr>
        <w:t xml:space="preserve"> </w:t>
      </w:r>
      <w:r w:rsidRPr="00FE5321">
        <w:rPr>
          <w:rFonts w:ascii="Times New Roman" w:eastAsia="Times New Roman" w:hAnsi="Times New Roman" w:cs="Times New Roman"/>
          <w:kern w:val="0"/>
          <w:sz w:val="24"/>
          <w:szCs w:val="24"/>
          <w:lang w:eastAsia="ru-RU"/>
          <w14:ligatures w14:val="none"/>
        </w:rPr>
        <w:t>Шевченка «Країна дитинства – країна чудес»</w:t>
      </w:r>
      <w:r w:rsidR="00DE0EE9">
        <w:rPr>
          <w:rFonts w:ascii="Times New Roman" w:eastAsia="Times New Roman" w:hAnsi="Times New Roman" w:cs="Times New Roman"/>
          <w:kern w:val="0"/>
          <w:sz w:val="24"/>
          <w:szCs w:val="24"/>
          <w:lang w:eastAsia="ru-RU"/>
          <w14:ligatures w14:val="none"/>
        </w:rPr>
        <w:t>;</w:t>
      </w:r>
    </w:p>
    <w:p w14:paraId="6C096116" w14:textId="05FBDA7B"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18 червня – екскурсія «Архітектурний калейдоскоп Хмільника»</w:t>
      </w:r>
      <w:r w:rsidR="00DE0EE9">
        <w:rPr>
          <w:rFonts w:ascii="Times New Roman" w:eastAsia="Times New Roman" w:hAnsi="Times New Roman" w:cs="Times New Roman"/>
          <w:kern w:val="0"/>
          <w:sz w:val="24"/>
          <w:szCs w:val="24"/>
          <w:lang w:eastAsia="ru-RU"/>
          <w14:ligatures w14:val="none"/>
        </w:rPr>
        <w:t>;</w:t>
      </w:r>
    </w:p>
    <w:p w14:paraId="3EDE6E4C" w14:textId="29F9439A"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20 червня – народознавчий калейдоскоп «Свято природи, вогню і води»</w:t>
      </w:r>
      <w:r w:rsidR="00DE0EE9">
        <w:rPr>
          <w:rFonts w:ascii="Times New Roman" w:eastAsia="Times New Roman" w:hAnsi="Times New Roman" w:cs="Times New Roman"/>
          <w:kern w:val="0"/>
          <w:sz w:val="24"/>
          <w:szCs w:val="24"/>
          <w:lang w:eastAsia="ru-RU"/>
          <w14:ligatures w14:val="none"/>
        </w:rPr>
        <w:t>;</w:t>
      </w:r>
    </w:p>
    <w:p w14:paraId="763A2343" w14:textId="5AA33725" w:rsidR="00FE5321" w:rsidRPr="00FE5321"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25 червня – історично-правовий екскурс «Оберіг нашої держави»</w:t>
      </w:r>
      <w:r w:rsidR="00DE0EE9">
        <w:rPr>
          <w:rFonts w:ascii="Times New Roman" w:eastAsia="Times New Roman" w:hAnsi="Times New Roman" w:cs="Times New Roman"/>
          <w:kern w:val="0"/>
          <w:sz w:val="24"/>
          <w:szCs w:val="24"/>
          <w:lang w:eastAsia="ru-RU"/>
          <w14:ligatures w14:val="none"/>
        </w:rPr>
        <w:t>;</w:t>
      </w:r>
    </w:p>
    <w:p w14:paraId="47B0CDBE" w14:textId="42877C3B" w:rsidR="006B3CE5" w:rsidRPr="00DE0319" w:rsidRDefault="00FE5321" w:rsidP="00FE5321">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FE5321">
        <w:rPr>
          <w:rFonts w:ascii="Times New Roman" w:eastAsia="Times New Roman" w:hAnsi="Times New Roman" w:cs="Times New Roman"/>
          <w:kern w:val="0"/>
          <w:sz w:val="24"/>
          <w:szCs w:val="24"/>
          <w:lang w:eastAsia="ru-RU"/>
          <w14:ligatures w14:val="none"/>
        </w:rPr>
        <w:t>-</w:t>
      </w:r>
      <w:r w:rsidRPr="00FE5321">
        <w:rPr>
          <w:rFonts w:ascii="Times New Roman" w:eastAsia="Times New Roman" w:hAnsi="Times New Roman" w:cs="Times New Roman"/>
          <w:kern w:val="0"/>
          <w:sz w:val="24"/>
          <w:szCs w:val="24"/>
          <w:lang w:eastAsia="ru-RU"/>
          <w14:ligatures w14:val="none"/>
        </w:rPr>
        <w:tab/>
        <w:t>27 червня – правова абетка «Все про право»</w:t>
      </w:r>
      <w:r w:rsidR="00DE0EE9">
        <w:rPr>
          <w:rFonts w:ascii="Times New Roman" w:eastAsia="Times New Roman" w:hAnsi="Times New Roman" w:cs="Times New Roman"/>
          <w:kern w:val="0"/>
          <w:sz w:val="24"/>
          <w:szCs w:val="24"/>
          <w:lang w:eastAsia="ru-RU"/>
          <w14:ligatures w14:val="none"/>
        </w:rPr>
        <w:t>.</w:t>
      </w:r>
    </w:p>
    <w:p w14:paraId="1324B5EF" w14:textId="77777777" w:rsidR="00DE0319" w:rsidRPr="00522EEE" w:rsidRDefault="00DE0319" w:rsidP="00DE0319">
      <w:pPr>
        <w:spacing w:after="0" w:line="240" w:lineRule="atLeast"/>
        <w:ind w:left="1287"/>
        <w:contextualSpacing/>
        <w:rPr>
          <w:rFonts w:ascii="Times New Roman" w:eastAsia="Times New Roman" w:hAnsi="Times New Roman" w:cs="Times New Roman"/>
          <w:kern w:val="0"/>
          <w:sz w:val="24"/>
          <w:szCs w:val="24"/>
          <w:lang w:eastAsia="ru-RU"/>
          <w14:ligatures w14:val="none"/>
        </w:rPr>
      </w:pPr>
    </w:p>
    <w:p w14:paraId="18F0FB70"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b/>
          <w:bCs/>
          <w:color w:val="000000"/>
          <w:kern w:val="0"/>
          <w:sz w:val="24"/>
          <w:szCs w:val="24"/>
          <w:lang w:eastAsia="ru-RU"/>
          <w14:ligatures w14:val="none"/>
        </w:rPr>
        <w:t>Пріоритет 12.</w:t>
      </w:r>
      <w:r w:rsidRPr="00CD38CA">
        <w:rPr>
          <w:rFonts w:ascii="Times New Roman" w:eastAsia="Times New Roman" w:hAnsi="Times New Roman" w:cs="Times New Roman"/>
          <w:b/>
          <w:bCs/>
          <w:color w:val="000000"/>
          <w:kern w:val="0"/>
          <w:sz w:val="24"/>
          <w:szCs w:val="24"/>
          <w:lang w:eastAsia="ru-RU"/>
          <w14:ligatures w14:val="none"/>
        </w:rPr>
        <w:tab/>
        <w:t>Розвиток туристичної галузі</w:t>
      </w:r>
    </w:p>
    <w:p w14:paraId="40137749" w14:textId="10981ACE" w:rsidR="00DE0EE9" w:rsidRPr="00DE0EE9" w:rsidRDefault="00DE0EE9" w:rsidP="005900DE">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E0EE9">
        <w:rPr>
          <w:rFonts w:ascii="Times New Roman" w:eastAsia="Times New Roman" w:hAnsi="Times New Roman" w:cs="Times New Roman"/>
          <w:color w:val="000000"/>
          <w:kern w:val="0"/>
          <w:sz w:val="24"/>
          <w:szCs w:val="24"/>
          <w:lang w:eastAsia="ru-RU"/>
          <w14:ligatures w14:val="none"/>
        </w:rPr>
        <w:t>Відділ культури і туризму Хмільницької міської ради бере участь у проєкті «Квести: відкриваємо скарби України», який реалізується у співпраці із польським проєктом Questy - Wyprawy Odkrywców і Fundacja Mapa Pasji.</w:t>
      </w:r>
    </w:p>
    <w:p w14:paraId="4BFC1F1D" w14:textId="4FD8A316" w:rsidR="00DE0EE9" w:rsidRPr="00DE0EE9" w:rsidRDefault="00DE0EE9" w:rsidP="005900DE">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E0EE9">
        <w:rPr>
          <w:rFonts w:ascii="Times New Roman" w:eastAsia="Times New Roman" w:hAnsi="Times New Roman" w:cs="Times New Roman"/>
          <w:color w:val="000000"/>
          <w:kern w:val="0"/>
          <w:sz w:val="24"/>
          <w:szCs w:val="24"/>
          <w:lang w:eastAsia="ru-RU"/>
          <w14:ligatures w14:val="none"/>
        </w:rPr>
        <w:t xml:space="preserve">З метою підвищення туристичної привабливості, іміджу громади та забезпечення офіційних делегацій з представників міської ради задля участі в закордонних та всеукраїнських навчально-стажувальних програмах було закуплено туристичну та сувенірну продукцію з використанням фірмового стилю та бренду міста на суму 51000 грн. </w:t>
      </w:r>
    </w:p>
    <w:p w14:paraId="48A91DB2" w14:textId="224281D0" w:rsidR="00A14D72" w:rsidRPr="00CD38CA" w:rsidRDefault="00DE0EE9" w:rsidP="005900DE">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DE0EE9">
        <w:rPr>
          <w:rFonts w:ascii="Times New Roman" w:eastAsia="Times New Roman" w:hAnsi="Times New Roman" w:cs="Times New Roman"/>
          <w:color w:val="000000"/>
          <w:kern w:val="0"/>
          <w:sz w:val="24"/>
          <w:szCs w:val="24"/>
          <w:lang w:eastAsia="ru-RU"/>
          <w14:ligatures w14:val="none"/>
        </w:rPr>
        <w:t xml:space="preserve">Було проведено V–й  регіональний фестиваль – конкурс «Хмільницька веселка  2025»  та  ІІІ – й  регіональний конкурс духових оркестрів «Хмільницькі сурми» імені Ростислава Панченка, організаторами заходу  виступили Хмільницька міська рада, Відділ культури і туризму Хмільницької міської ради,  Комунальний позашкільний навчальний заклад Хмільницька школа мистецтв.  </w:t>
      </w:r>
    </w:p>
    <w:p w14:paraId="1AE51833" w14:textId="77777777" w:rsidR="00A14D72"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p>
    <w:p w14:paraId="0E33DA9E" w14:textId="77777777" w:rsidR="00915E31" w:rsidRPr="00CD38CA" w:rsidRDefault="00915E31"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p>
    <w:p w14:paraId="61DE0A88" w14:textId="77777777" w:rsidR="00A14D72" w:rsidRPr="00CD38CA" w:rsidRDefault="00A14D72" w:rsidP="006108A0">
      <w:pPr>
        <w:shd w:val="clear" w:color="auto" w:fill="FFFFFF"/>
        <w:spacing w:after="0" w:line="240" w:lineRule="auto"/>
        <w:ind w:firstLine="540"/>
        <w:jc w:val="center"/>
        <w:rPr>
          <w:rFonts w:ascii="Times New Roman" w:eastAsia="Times New Roman" w:hAnsi="Times New Roman" w:cs="Times New Roman"/>
          <w:b/>
          <w:bCs/>
          <w:color w:val="000000"/>
          <w:kern w:val="0"/>
          <w:sz w:val="24"/>
          <w:szCs w:val="24"/>
          <w:u w:val="single"/>
          <w:lang w:eastAsia="ru-RU"/>
          <w14:ligatures w14:val="none"/>
        </w:rPr>
      </w:pPr>
      <w:r w:rsidRPr="00CD38CA">
        <w:rPr>
          <w:rFonts w:ascii="Times New Roman" w:eastAsia="Times New Roman" w:hAnsi="Times New Roman" w:cs="Times New Roman"/>
          <w:b/>
          <w:bCs/>
          <w:color w:val="000000"/>
          <w:kern w:val="0"/>
          <w:sz w:val="24"/>
          <w:szCs w:val="24"/>
          <w:u w:val="single"/>
          <w:lang w:eastAsia="ru-RU"/>
          <w14:ligatures w14:val="none"/>
        </w:rPr>
        <w:t>Напрям 4.</w:t>
      </w:r>
      <w:r w:rsidRPr="00CD38CA">
        <w:rPr>
          <w:rFonts w:ascii="Times New Roman" w:eastAsia="Times New Roman" w:hAnsi="Times New Roman" w:cs="Times New Roman"/>
          <w:b/>
          <w:bCs/>
          <w:color w:val="000000"/>
          <w:kern w:val="0"/>
          <w:sz w:val="24"/>
          <w:szCs w:val="24"/>
          <w:u w:val="single"/>
          <w:lang w:eastAsia="ru-RU"/>
          <w14:ligatures w14:val="none"/>
        </w:rPr>
        <w:tab/>
        <w:t>РОЗВИТОК ЕФЕКТИВНИХ МЕХАНІЗМІВ МУНІЦИПАЛЬНОГО УПРАВЛІННЯ</w:t>
      </w:r>
    </w:p>
    <w:p w14:paraId="1E46F17A"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p>
    <w:p w14:paraId="22AAA8A5"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b/>
          <w:bCs/>
          <w:color w:val="000000"/>
          <w:kern w:val="0"/>
          <w:sz w:val="24"/>
          <w:szCs w:val="24"/>
          <w:lang w:eastAsia="ru-RU"/>
          <w14:ligatures w14:val="none"/>
        </w:rPr>
        <w:t>Пріоритет 1.</w:t>
      </w:r>
      <w:r w:rsidRPr="00CD38CA">
        <w:rPr>
          <w:rFonts w:ascii="Times New Roman" w:eastAsia="Times New Roman" w:hAnsi="Times New Roman" w:cs="Times New Roman"/>
          <w:b/>
          <w:bCs/>
          <w:color w:val="000000"/>
          <w:kern w:val="0"/>
          <w:sz w:val="24"/>
          <w:szCs w:val="24"/>
          <w:lang w:eastAsia="ru-RU"/>
          <w14:ligatures w14:val="none"/>
        </w:rPr>
        <w:tab/>
        <w:t>Розвиток сфери надання адміністративних послуг.</w:t>
      </w:r>
    </w:p>
    <w:p w14:paraId="7C15BFF7" w14:textId="4652CF8A"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За звітний період  через  ЦНАП надано 19000 адміністративних послуг, проконсультовано 3519 суб'єктів звернень щодо порядку отримання таких послуг.</w:t>
      </w:r>
    </w:p>
    <w:p w14:paraId="69726EF3"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 xml:space="preserve">Окрім  надання адміністративних послуг працівники ЦНАП приймають заяви та скарги громадян, запити на інформацію, надають консультації, приймають та видають документи. </w:t>
      </w:r>
    </w:p>
    <w:p w14:paraId="661742CE"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Упродовж звітного періоду до Хмільницької міської ради  надійшло:</w:t>
      </w:r>
    </w:p>
    <w:p w14:paraId="256AD392"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- 337 пакетів документів до Єдиної державної електронної системи у сфері будівництва;</w:t>
      </w:r>
    </w:p>
    <w:p w14:paraId="0E434FC0"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- 577 звернень громадян;</w:t>
      </w:r>
    </w:p>
    <w:p w14:paraId="475725B5"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 xml:space="preserve">- 515 запитів на інформацію.    </w:t>
      </w:r>
    </w:p>
    <w:p w14:paraId="754E69FE" w14:textId="71F0B174"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Завірено 768 довідок і характеристик, підписаними головами вуличних і будинкових комітетів.</w:t>
      </w:r>
    </w:p>
    <w:p w14:paraId="5C451BEC" w14:textId="1F22E7C4"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Адміністраторами ЦНАП надано 887 витяг</w:t>
      </w:r>
      <w:r>
        <w:rPr>
          <w:rFonts w:ascii="Times New Roman" w:eastAsia="Times New Roman" w:hAnsi="Times New Roman" w:cs="Times New Roman"/>
          <w:color w:val="000000"/>
          <w:kern w:val="0"/>
          <w:sz w:val="24"/>
          <w:szCs w:val="24"/>
          <w:lang w:eastAsia="ru-RU"/>
          <w14:ligatures w14:val="none"/>
        </w:rPr>
        <w:t>ів</w:t>
      </w:r>
      <w:r w:rsidRPr="00F07C75">
        <w:rPr>
          <w:rFonts w:ascii="Times New Roman" w:eastAsia="Times New Roman" w:hAnsi="Times New Roman" w:cs="Times New Roman"/>
          <w:color w:val="000000"/>
          <w:kern w:val="0"/>
          <w:sz w:val="24"/>
          <w:szCs w:val="24"/>
          <w:lang w:eastAsia="ru-RU"/>
          <w14:ligatures w14:val="none"/>
        </w:rPr>
        <w:t xml:space="preserve"> з Державного земельного кадастру.</w:t>
      </w:r>
    </w:p>
    <w:p w14:paraId="624D273E"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 xml:space="preserve">Всього оформлено послуг із виготовлення паспорта громадянина України у формі ID-картки та паспорта громадянина України для виїзду за кордон 490 заяв: з них ID - 189 заяв, для оформлення закордонних паспортів – 301 заява. Видано 403 документи. </w:t>
      </w:r>
    </w:p>
    <w:p w14:paraId="44E74EB0"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lastRenderedPageBreak/>
        <w:t xml:space="preserve">Через автоматизований комплекс "Мобільна валіза". За звітний період звернулось 9 громадян для отримання послуг соціального характеру (оформлення матеріальної допомоги на лікування та витягів з реєстру територіальної громади). </w:t>
      </w:r>
    </w:p>
    <w:p w14:paraId="78C2959E"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Через ЦНАП фахівцями надається нова послуга з отримання  відомостей з Єдиного державного реєстру ветеранів війни (ЄДРВВ), яку можуть отримати ветерани та ветеранки, сім'ї полонених військовослужбовців або зниклих безвісти ветеранів, за даний період було надано 147 витягів.</w:t>
      </w:r>
    </w:p>
    <w:p w14:paraId="0CAA9E98"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За звітний період розглянуто 577 заяв щодо реєстрації/зняття з реєстрації місця проживання фізичних осіб: зняття з реєстрації місця проживання, за рішенням суду, по смерті, зміна та реєстрація місця проживання.</w:t>
      </w:r>
    </w:p>
    <w:p w14:paraId="0892F24E"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Надано 3411 витягів з реєстру територіальної громади про реєстрацію/зняття з реєстрації місця проживання, при втраті паспорта та дітям до 14 років, які  вперше отримують паспорт громадянина України у формі ID картки.</w:t>
      </w:r>
    </w:p>
    <w:p w14:paraId="08665FF3"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 xml:space="preserve">Державними реєстраторами управління ЦНАП за звітний період проведено 3189 реєстраційних дій.  </w:t>
      </w:r>
    </w:p>
    <w:p w14:paraId="5A7B96F0"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Оформлено 2701 заяв на реєстрацію нерухомого майна.</w:t>
      </w:r>
    </w:p>
    <w:p w14:paraId="525A4EBA" w14:textId="218907CE"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 xml:space="preserve">В тому числі надано 488 послуг з державної реєстрації юридичних осіб, фізичних осіб підприємців. </w:t>
      </w:r>
    </w:p>
    <w:p w14:paraId="0B341CD0" w14:textId="480426C0"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 xml:space="preserve">З метою організації ефективної системи надання послуг населенню, яка зможе підвищити рівень задоволеності клієнтів проводиться вивчення громадської думки.  Окрім того, постійно проводився аналіз щодо кількості відвідувачів протягом дня. Відповідно до ч. 2 ст. 6 Закону України «Про адміністративні послуги» в приміщенні Центру  встановлена  скринька для висловлення суб’єктами звернень зауважень і пропозицій щодо якості надання адміністративних послуг. </w:t>
      </w:r>
    </w:p>
    <w:p w14:paraId="6941FE00" w14:textId="77777777" w:rsidR="00F07C75" w:rsidRPr="00F07C75" w:rsidRDefault="00F07C75" w:rsidP="00F07C75">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 xml:space="preserve"> З початку року в управлінні «Центр надання адміністративних послуг» Хмільницької міської ради проводилися ремонтні роботи кабінету де буде консультаційний пункт для підтримки бізнесу у межах реалізації проєкту «Створення та розвиток консультаційних пунктів для бізнесу у Вінницькій, Київській, Тернопільській та Харківській областях». Вже отримали комплект обладнання та меблів.</w:t>
      </w:r>
    </w:p>
    <w:p w14:paraId="236650AD" w14:textId="4E606649" w:rsidR="00A14D72" w:rsidRPr="00B105C9" w:rsidRDefault="00F07C75" w:rsidP="00B105C9">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F07C75">
        <w:rPr>
          <w:rFonts w:ascii="Times New Roman" w:eastAsia="Times New Roman" w:hAnsi="Times New Roman" w:cs="Times New Roman"/>
          <w:color w:val="000000"/>
          <w:kern w:val="0"/>
          <w:sz w:val="24"/>
          <w:szCs w:val="24"/>
          <w:lang w:eastAsia="ru-RU"/>
          <w14:ligatures w14:val="none"/>
        </w:rPr>
        <w:t xml:space="preserve">Інформація щодо роботи Центру надання адміністративних послуг у м. Хмільнику постійно розміщується на офіційному вебсайті Хмільницької міської ради. На </w:t>
      </w:r>
      <w:r w:rsidR="00B105C9">
        <w:rPr>
          <w:rFonts w:ascii="Times New Roman" w:eastAsia="Times New Roman" w:hAnsi="Times New Roman" w:cs="Times New Roman"/>
          <w:color w:val="000000"/>
          <w:kern w:val="0"/>
          <w:sz w:val="24"/>
          <w:szCs w:val="24"/>
          <w:lang w:eastAsia="ru-RU"/>
          <w14:ligatures w14:val="none"/>
        </w:rPr>
        <w:t>вебсайті</w:t>
      </w:r>
      <w:r w:rsidRPr="00F07C75">
        <w:rPr>
          <w:rFonts w:ascii="Times New Roman" w:eastAsia="Times New Roman" w:hAnsi="Times New Roman" w:cs="Times New Roman"/>
          <w:color w:val="000000"/>
          <w:kern w:val="0"/>
          <w:sz w:val="24"/>
          <w:szCs w:val="24"/>
          <w:lang w:eastAsia="ru-RU"/>
          <w14:ligatures w14:val="none"/>
        </w:rPr>
        <w:t xml:space="preserve"> створено розділ, що дає можливість отримати адміністративні послуги органів виконавчої влади в режимі онлайн. Також на кожному робочому місці адміністраторів встановлено QR-код, який дозволяє відвідувачам швидко та зручно залишити свої враження про отримані послуги.</w:t>
      </w:r>
    </w:p>
    <w:p w14:paraId="2731CC6C"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p>
    <w:p w14:paraId="3C7C2154"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b/>
          <w:bCs/>
          <w:color w:val="000000"/>
          <w:kern w:val="0"/>
          <w:sz w:val="24"/>
          <w:szCs w:val="24"/>
          <w:lang w:eastAsia="ru-RU"/>
          <w14:ligatures w14:val="none"/>
        </w:rPr>
        <w:t>Пріоритет 2.</w:t>
      </w:r>
      <w:r w:rsidRPr="00CD38CA">
        <w:rPr>
          <w:rFonts w:ascii="Times New Roman" w:eastAsia="Times New Roman" w:hAnsi="Times New Roman" w:cs="Times New Roman"/>
          <w:b/>
          <w:bCs/>
          <w:color w:val="000000"/>
          <w:kern w:val="0"/>
          <w:sz w:val="24"/>
          <w:szCs w:val="24"/>
          <w:lang w:eastAsia="ru-RU"/>
          <w14:ligatures w14:val="none"/>
        </w:rPr>
        <w:tab/>
        <w:t>Розвиток інформаційного простору та демократичного громадянського суспільства.</w:t>
      </w:r>
    </w:p>
    <w:p w14:paraId="496703BD" w14:textId="1E1EDC0A" w:rsidR="00F6116C" w:rsidRPr="00CD38CA" w:rsidRDefault="00F6116C" w:rsidP="00F6116C">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Протягом першого півріччя на офіційному вебсайті оприлюднено 1798 інформацій. </w:t>
      </w:r>
    </w:p>
    <w:p w14:paraId="7FB5AE30" w14:textId="53B71EE3" w:rsidR="00F6116C" w:rsidRPr="00CD38CA" w:rsidRDefault="00F6116C" w:rsidP="00F6116C">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Доповнено офіційний вебсайт актуальними розділами «Ветеранам/Ветеранська політика», «Рада родин захисників України», «Маршрути послуг із ментального здоров’я».</w:t>
      </w:r>
    </w:p>
    <w:p w14:paraId="77E86BD5" w14:textId="41A02C3C" w:rsidR="00F6116C" w:rsidRPr="00CD38CA" w:rsidRDefault="00F6116C" w:rsidP="00F6116C">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На сторінці міської ради у Фейсбук та на активних соціальних медіа-платформах оприлюднено 2458 інформацій.</w:t>
      </w:r>
    </w:p>
    <w:p w14:paraId="2A7DC916" w14:textId="6E454FC5" w:rsidR="00F6116C" w:rsidRPr="00CD38CA" w:rsidRDefault="00F6116C" w:rsidP="00F6116C">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Створено 34 відеорепортажі та промоційих роликів про важливі події у громаді.</w:t>
      </w:r>
    </w:p>
    <w:p w14:paraId="01D636EC" w14:textId="7763EE8D" w:rsidR="00F6116C" w:rsidRPr="00CD38CA" w:rsidRDefault="00F6116C" w:rsidP="00F6116C">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Видано 6 випусків інформаційного бюлетеня. </w:t>
      </w:r>
    </w:p>
    <w:p w14:paraId="0164222C" w14:textId="1EF9724F" w:rsidR="00F6116C" w:rsidRPr="00CD38CA" w:rsidRDefault="00F6116C" w:rsidP="00F6116C">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У результаті партнерства з обласними медіа підготовлено 9 відеорепортажів про успішні ініціативи громади. </w:t>
      </w:r>
    </w:p>
    <w:p w14:paraId="305798EA" w14:textId="25609BC4" w:rsidR="00F6116C" w:rsidRPr="00CD38CA" w:rsidRDefault="00F6116C" w:rsidP="00F6116C">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Надіслано 27 повідомлень про можливість участі в актуальних проєктах для ІГС. </w:t>
      </w:r>
    </w:p>
    <w:p w14:paraId="2B920C5F" w14:textId="09E270B0" w:rsidR="00F6116C" w:rsidRPr="00CD38CA" w:rsidRDefault="00F6116C" w:rsidP="00F6116C">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Проконсультовано 3 ІГС про інструменти е-демократії.</w:t>
      </w:r>
    </w:p>
    <w:p w14:paraId="71AF070D" w14:textId="42E2BEF7" w:rsidR="00F6116C" w:rsidRPr="00CD38CA" w:rsidRDefault="00F6116C" w:rsidP="00F6116C">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Представники ГО «ПРАВО», ГО «Спілка учасників АТО», ГО «Центр аналізу місцевої політики», Спілка ветеранів війни в Афганістані, організація ветеранів України, ГО «Волонтери Хмільника» входять до складу робочих груп, оргкомітетів. Чотири організації соціального спрямування в результаті конкурсного відбору отримали фінансування коштом міського бюджету на проєкти розвитку.</w:t>
      </w:r>
    </w:p>
    <w:p w14:paraId="62AE7502" w14:textId="5E15F225" w:rsidR="00F6116C" w:rsidRPr="00CD38CA" w:rsidRDefault="00F6116C" w:rsidP="00F6116C">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lastRenderedPageBreak/>
        <w:t>Проведено 9 тренінгів, навчань, діалогових зустрічей, громадських діалогів  за участі представників влади та громадськості:</w:t>
      </w:r>
    </w:p>
    <w:p w14:paraId="67BF1313" w14:textId="77777777" w:rsidR="00F6116C" w:rsidRPr="00CD38CA" w:rsidRDefault="00F6116C" w:rsidP="00C84FC8">
      <w:pPr>
        <w:spacing w:after="0" w:line="240" w:lineRule="auto"/>
        <w:ind w:firstLine="567"/>
        <w:jc w:val="both"/>
        <w:textAlignment w:val="baseline"/>
        <w:outlineLvl w:val="2"/>
        <w:rPr>
          <w:rFonts w:ascii="Times New Roman" w:eastAsia="Arial Unicode MS" w:hAnsi="Times New Roman" w:cs="Times New Roman"/>
          <w:b/>
          <w:color w:val="2F5496"/>
          <w:kern w:val="0"/>
          <w:sz w:val="24"/>
          <w:szCs w:val="24"/>
          <w:lang w:eastAsia="uk-UA"/>
          <w14:ligatures w14:val="none"/>
        </w:rPr>
      </w:pPr>
      <w:hyperlink r:id="rId8" w:history="1">
        <w:r w:rsidRPr="00CD38CA">
          <w:rPr>
            <w:rFonts w:ascii="Times New Roman" w:eastAsia="Arial Unicode MS" w:hAnsi="Times New Roman" w:cs="Times New Roman"/>
            <w:b/>
            <w:color w:val="0563C1"/>
            <w:kern w:val="0"/>
            <w:sz w:val="24"/>
            <w:szCs w:val="24"/>
            <w:u w:val="single"/>
            <w:lang w:eastAsia="uk-UA"/>
            <w14:ligatures w14:val="none"/>
          </w:rPr>
          <w:t>https://rada.ekhmilnyk.gov.ua/uk/articles/item/17893/z-gromadskimi-organizaciyami-pro-vidkritist-vladi-</w:t>
        </w:r>
      </w:hyperlink>
      <w:r w:rsidRPr="00CD38CA">
        <w:rPr>
          <w:rFonts w:ascii="Times New Roman" w:eastAsia="Arial Unicode MS" w:hAnsi="Times New Roman" w:cs="Times New Roman"/>
          <w:b/>
          <w:color w:val="2F5496"/>
          <w:kern w:val="0"/>
          <w:sz w:val="24"/>
          <w:szCs w:val="24"/>
          <w:lang w:eastAsia="uk-UA"/>
          <w14:ligatures w14:val="none"/>
        </w:rPr>
        <w:t xml:space="preserve"> </w:t>
      </w:r>
    </w:p>
    <w:p w14:paraId="284BA7C1" w14:textId="77777777" w:rsidR="00F6116C" w:rsidRPr="00CD38CA" w:rsidRDefault="00F6116C" w:rsidP="00C84FC8">
      <w:pPr>
        <w:spacing w:after="0" w:line="240" w:lineRule="auto"/>
        <w:ind w:firstLine="567"/>
        <w:jc w:val="both"/>
        <w:textAlignment w:val="baseline"/>
        <w:outlineLvl w:val="2"/>
        <w:rPr>
          <w:rFonts w:ascii="Times New Roman" w:eastAsia="Arial Unicode MS" w:hAnsi="Times New Roman" w:cs="Times New Roman"/>
          <w:b/>
          <w:color w:val="2F5496"/>
          <w:kern w:val="0"/>
          <w:sz w:val="24"/>
          <w:szCs w:val="24"/>
          <w:lang w:eastAsia="uk-UA"/>
          <w14:ligatures w14:val="none"/>
        </w:rPr>
      </w:pPr>
      <w:hyperlink r:id="rId9" w:history="1">
        <w:r w:rsidRPr="00CD38CA">
          <w:rPr>
            <w:rFonts w:ascii="Times New Roman" w:eastAsia="Arial Unicode MS" w:hAnsi="Times New Roman" w:cs="Times New Roman"/>
            <w:b/>
            <w:color w:val="0563C1"/>
            <w:kern w:val="0"/>
            <w:sz w:val="24"/>
            <w:szCs w:val="24"/>
            <w:u w:val="single"/>
            <w:lang w:eastAsia="uk-UA"/>
            <w14:ligatures w14:val="none"/>
          </w:rPr>
          <w:t>https://rada.ekhmilnyk.gov.ua/uk/articles/item/17690/gromadskij-dialog-pro-pidtrimku-suspilno-korisnih-robit-</w:t>
        </w:r>
      </w:hyperlink>
      <w:r w:rsidRPr="00CD38CA">
        <w:rPr>
          <w:rFonts w:ascii="Times New Roman" w:eastAsia="Arial Unicode MS" w:hAnsi="Times New Roman" w:cs="Times New Roman"/>
          <w:b/>
          <w:color w:val="2F5496"/>
          <w:kern w:val="0"/>
          <w:sz w:val="24"/>
          <w:szCs w:val="24"/>
          <w:lang w:eastAsia="uk-UA"/>
          <w14:ligatures w14:val="none"/>
        </w:rPr>
        <w:t xml:space="preserve"> </w:t>
      </w:r>
    </w:p>
    <w:p w14:paraId="796F6782" w14:textId="77777777" w:rsidR="00F6116C" w:rsidRPr="00CD38CA" w:rsidRDefault="00F6116C" w:rsidP="00C84FC8">
      <w:pPr>
        <w:spacing w:after="0" w:line="240" w:lineRule="auto"/>
        <w:ind w:firstLine="567"/>
        <w:jc w:val="both"/>
        <w:textAlignment w:val="baseline"/>
        <w:outlineLvl w:val="2"/>
        <w:rPr>
          <w:rFonts w:ascii="Times New Roman" w:eastAsia="Arial Unicode MS" w:hAnsi="Times New Roman" w:cs="Times New Roman"/>
          <w:b/>
          <w:color w:val="2F5496"/>
          <w:kern w:val="0"/>
          <w:sz w:val="24"/>
          <w:szCs w:val="24"/>
          <w:lang w:eastAsia="uk-UA"/>
          <w14:ligatures w14:val="none"/>
        </w:rPr>
      </w:pPr>
      <w:hyperlink r:id="rId10" w:history="1">
        <w:r w:rsidRPr="00CD38CA">
          <w:rPr>
            <w:rFonts w:ascii="Times New Roman" w:eastAsia="Arial Unicode MS" w:hAnsi="Times New Roman" w:cs="Times New Roman"/>
            <w:b/>
            <w:color w:val="0563C1"/>
            <w:kern w:val="0"/>
            <w:sz w:val="24"/>
            <w:szCs w:val="24"/>
            <w:u w:val="single"/>
            <w:lang w:eastAsia="uk-UA"/>
            <w14:ligatures w14:val="none"/>
          </w:rPr>
          <w:t>https://rada.ekhmilnyk.gov.ua/uk/articles/item/17639/pro-aktualne-za-kruglim-stolom-iz-likvidatorami-</w:t>
        </w:r>
      </w:hyperlink>
      <w:r w:rsidRPr="00CD38CA">
        <w:rPr>
          <w:rFonts w:ascii="Times New Roman" w:eastAsia="Arial Unicode MS" w:hAnsi="Times New Roman" w:cs="Times New Roman"/>
          <w:b/>
          <w:color w:val="2F5496"/>
          <w:kern w:val="0"/>
          <w:sz w:val="24"/>
          <w:szCs w:val="24"/>
          <w:lang w:eastAsia="uk-UA"/>
          <w14:ligatures w14:val="none"/>
        </w:rPr>
        <w:t xml:space="preserve"> </w:t>
      </w:r>
    </w:p>
    <w:p w14:paraId="41E2E29C" w14:textId="77777777" w:rsidR="00F6116C" w:rsidRPr="00CD38CA" w:rsidRDefault="00F6116C" w:rsidP="00C84FC8">
      <w:pPr>
        <w:spacing w:after="0" w:line="240" w:lineRule="auto"/>
        <w:ind w:firstLine="567"/>
        <w:jc w:val="both"/>
        <w:textAlignment w:val="baseline"/>
        <w:outlineLvl w:val="2"/>
        <w:rPr>
          <w:rFonts w:ascii="Times New Roman" w:eastAsia="Arial Unicode MS" w:hAnsi="Times New Roman" w:cs="Times New Roman"/>
          <w:b/>
          <w:color w:val="2F5496"/>
          <w:kern w:val="0"/>
          <w:sz w:val="24"/>
          <w:szCs w:val="24"/>
          <w:lang w:eastAsia="uk-UA"/>
          <w14:ligatures w14:val="none"/>
        </w:rPr>
      </w:pPr>
      <w:hyperlink r:id="rId11" w:history="1">
        <w:r w:rsidRPr="00CD38CA">
          <w:rPr>
            <w:rFonts w:ascii="Times New Roman" w:eastAsia="Arial Unicode MS" w:hAnsi="Times New Roman" w:cs="Times New Roman"/>
            <w:b/>
            <w:color w:val="0563C1"/>
            <w:kern w:val="0"/>
            <w:sz w:val="24"/>
            <w:szCs w:val="24"/>
            <w:u w:val="single"/>
            <w:lang w:eastAsia="uk-UA"/>
            <w14:ligatures w14:val="none"/>
          </w:rPr>
          <w:t>https://rada.ekhmilnyk.gov.ua/uk/articles/item/17692/gromadskij-dialog-schodo-psihologichnoi-pidtrimki-vpo</w:t>
        </w:r>
      </w:hyperlink>
      <w:r w:rsidRPr="00CD38CA">
        <w:rPr>
          <w:rFonts w:ascii="Times New Roman" w:eastAsia="Arial Unicode MS" w:hAnsi="Times New Roman" w:cs="Times New Roman"/>
          <w:b/>
          <w:color w:val="2F5496"/>
          <w:kern w:val="0"/>
          <w:sz w:val="24"/>
          <w:szCs w:val="24"/>
          <w:lang w:eastAsia="uk-UA"/>
          <w14:ligatures w14:val="none"/>
        </w:rPr>
        <w:t xml:space="preserve"> </w:t>
      </w:r>
    </w:p>
    <w:p w14:paraId="381C423B" w14:textId="77777777" w:rsidR="00F6116C" w:rsidRPr="00CD38CA" w:rsidRDefault="00F6116C" w:rsidP="00C84FC8">
      <w:pPr>
        <w:spacing w:after="0" w:line="240" w:lineRule="auto"/>
        <w:ind w:firstLine="567"/>
        <w:jc w:val="both"/>
        <w:textAlignment w:val="baseline"/>
        <w:outlineLvl w:val="2"/>
        <w:rPr>
          <w:rFonts w:ascii="Times New Roman" w:eastAsia="Arial Unicode MS" w:hAnsi="Times New Roman" w:cs="Times New Roman"/>
          <w:b/>
          <w:color w:val="2F5496"/>
          <w:kern w:val="0"/>
          <w:sz w:val="24"/>
          <w:szCs w:val="24"/>
          <w:lang w:eastAsia="uk-UA"/>
          <w14:ligatures w14:val="none"/>
        </w:rPr>
      </w:pPr>
      <w:hyperlink r:id="rId12" w:history="1">
        <w:r w:rsidRPr="00CD38CA">
          <w:rPr>
            <w:rFonts w:ascii="Times New Roman" w:eastAsia="Arial Unicode MS" w:hAnsi="Times New Roman" w:cs="Times New Roman"/>
            <w:b/>
            <w:color w:val="0563C1"/>
            <w:kern w:val="0"/>
            <w:sz w:val="24"/>
            <w:szCs w:val="24"/>
            <w:u w:val="single"/>
            <w:lang w:eastAsia="uk-UA"/>
            <w14:ligatures w14:val="none"/>
          </w:rPr>
          <w:t>https://rada.ekhmilnyk.gov.ua/uk/articles/item/17688/gromadskij-dialog-dlya-pidtrimki-pidpriemnickoi-diyalnosti-vpo</w:t>
        </w:r>
      </w:hyperlink>
      <w:r w:rsidRPr="00CD38CA">
        <w:rPr>
          <w:rFonts w:ascii="Times New Roman" w:eastAsia="Arial Unicode MS" w:hAnsi="Times New Roman" w:cs="Times New Roman"/>
          <w:b/>
          <w:color w:val="2F5496"/>
          <w:kern w:val="0"/>
          <w:sz w:val="24"/>
          <w:szCs w:val="24"/>
          <w:lang w:eastAsia="uk-UA"/>
          <w14:ligatures w14:val="none"/>
        </w:rPr>
        <w:t xml:space="preserve"> </w:t>
      </w:r>
    </w:p>
    <w:p w14:paraId="2F2596D2" w14:textId="77777777" w:rsidR="00F6116C" w:rsidRPr="00CD38CA" w:rsidRDefault="00F6116C" w:rsidP="00C84FC8">
      <w:pPr>
        <w:tabs>
          <w:tab w:val="left" w:pos="567"/>
        </w:tabs>
        <w:spacing w:after="0" w:line="240" w:lineRule="auto"/>
        <w:ind w:firstLine="567"/>
        <w:jc w:val="both"/>
        <w:textAlignment w:val="baseline"/>
        <w:outlineLvl w:val="2"/>
        <w:rPr>
          <w:rFonts w:ascii="Times New Roman" w:eastAsia="Arial Unicode MS" w:hAnsi="Times New Roman" w:cs="Times New Roman"/>
          <w:b/>
          <w:color w:val="2F5496"/>
          <w:kern w:val="0"/>
          <w:sz w:val="24"/>
          <w:szCs w:val="24"/>
          <w:lang w:eastAsia="uk-UA"/>
          <w14:ligatures w14:val="none"/>
        </w:rPr>
      </w:pPr>
      <w:hyperlink r:id="rId13" w:history="1">
        <w:r w:rsidRPr="00CD38CA">
          <w:rPr>
            <w:rFonts w:ascii="Times New Roman" w:eastAsia="Arial Unicode MS" w:hAnsi="Times New Roman" w:cs="Times New Roman"/>
            <w:b/>
            <w:color w:val="0563C1"/>
            <w:kern w:val="0"/>
            <w:sz w:val="24"/>
            <w:szCs w:val="24"/>
            <w:u w:val="single"/>
            <w:lang w:eastAsia="uk-UA"/>
            <w14:ligatures w14:val="none"/>
          </w:rPr>
          <w:t>https://rada.ekhmilnyk.gov.ua/uk/articles/item/17348/provedeno-vidkritu-zustrich-z-gromadoyu-</w:t>
        </w:r>
      </w:hyperlink>
      <w:r w:rsidRPr="00CD38CA">
        <w:rPr>
          <w:rFonts w:ascii="Times New Roman" w:eastAsia="Arial Unicode MS" w:hAnsi="Times New Roman" w:cs="Times New Roman"/>
          <w:b/>
          <w:color w:val="2F5496"/>
          <w:kern w:val="0"/>
          <w:sz w:val="24"/>
          <w:szCs w:val="24"/>
          <w:lang w:eastAsia="uk-UA"/>
          <w14:ligatures w14:val="none"/>
        </w:rPr>
        <w:t xml:space="preserve"> </w:t>
      </w:r>
    </w:p>
    <w:p w14:paraId="5017B168" w14:textId="77777777" w:rsidR="00F6116C" w:rsidRPr="00CD38CA" w:rsidRDefault="00F6116C" w:rsidP="00C84FC8">
      <w:pPr>
        <w:tabs>
          <w:tab w:val="left" w:pos="567"/>
        </w:tabs>
        <w:spacing w:after="0" w:line="240" w:lineRule="auto"/>
        <w:ind w:firstLine="567"/>
        <w:jc w:val="both"/>
        <w:textAlignment w:val="baseline"/>
        <w:outlineLvl w:val="2"/>
        <w:rPr>
          <w:rFonts w:ascii="Times New Roman" w:eastAsia="Arial Unicode MS" w:hAnsi="Times New Roman" w:cs="Times New Roman"/>
          <w:b/>
          <w:color w:val="2F5496"/>
          <w:kern w:val="0"/>
          <w:sz w:val="24"/>
          <w:szCs w:val="24"/>
          <w:lang w:eastAsia="uk-UA"/>
          <w14:ligatures w14:val="none"/>
        </w:rPr>
      </w:pPr>
      <w:hyperlink r:id="rId14" w:history="1">
        <w:r w:rsidRPr="00CD38CA">
          <w:rPr>
            <w:rFonts w:ascii="Times New Roman" w:eastAsia="Arial Unicode MS" w:hAnsi="Times New Roman" w:cs="Times New Roman"/>
            <w:b/>
            <w:color w:val="0563C1"/>
            <w:kern w:val="0"/>
            <w:sz w:val="24"/>
            <w:szCs w:val="24"/>
            <w:u w:val="single"/>
            <w:lang w:eastAsia="uk-UA"/>
            <w14:ligatures w14:val="none"/>
          </w:rPr>
          <w:t>https://rada.ekhmilnyk.gov.ua/uk/articles/item/17533/obednuemo-zusillya-schodo-suprovodu-simej-bezvisti-zniklih</w:t>
        </w:r>
      </w:hyperlink>
      <w:r w:rsidRPr="00CD38CA">
        <w:rPr>
          <w:rFonts w:ascii="Times New Roman" w:eastAsia="Arial Unicode MS" w:hAnsi="Times New Roman" w:cs="Times New Roman"/>
          <w:b/>
          <w:color w:val="2F5496"/>
          <w:kern w:val="0"/>
          <w:sz w:val="24"/>
          <w:szCs w:val="24"/>
          <w:lang w:eastAsia="uk-UA"/>
          <w14:ligatures w14:val="none"/>
        </w:rPr>
        <w:t xml:space="preserve"> </w:t>
      </w:r>
    </w:p>
    <w:p w14:paraId="37FDC8AF" w14:textId="77777777" w:rsidR="00F6116C" w:rsidRPr="00CD38CA" w:rsidRDefault="00F6116C" w:rsidP="00C84FC8">
      <w:pPr>
        <w:tabs>
          <w:tab w:val="left" w:pos="567"/>
        </w:tabs>
        <w:spacing w:after="0" w:line="240" w:lineRule="auto"/>
        <w:ind w:firstLine="567"/>
        <w:jc w:val="both"/>
        <w:textAlignment w:val="baseline"/>
        <w:outlineLvl w:val="2"/>
        <w:rPr>
          <w:rFonts w:ascii="Times New Roman" w:eastAsia="Arial Unicode MS" w:hAnsi="Times New Roman" w:cs="Times New Roman"/>
          <w:b/>
          <w:color w:val="2F5496"/>
          <w:kern w:val="0"/>
          <w:sz w:val="24"/>
          <w:szCs w:val="24"/>
          <w:lang w:eastAsia="uk-UA"/>
          <w14:ligatures w14:val="none"/>
        </w:rPr>
      </w:pPr>
      <w:hyperlink r:id="rId15" w:history="1">
        <w:r w:rsidRPr="00CD38CA">
          <w:rPr>
            <w:rFonts w:ascii="Times New Roman" w:eastAsia="Arial Unicode MS" w:hAnsi="Times New Roman" w:cs="Times New Roman"/>
            <w:b/>
            <w:color w:val="0563C1"/>
            <w:kern w:val="0"/>
            <w:sz w:val="24"/>
            <w:szCs w:val="24"/>
            <w:u w:val="single"/>
            <w:lang w:eastAsia="uk-UA"/>
            <w14:ligatures w14:val="none"/>
          </w:rPr>
          <w:t>https://rada.ekhmilnyk.gov.ua/uk/articles/item/17401/kozhen-zahid-vazhlivo-organizuvati-dlya-lyudej-</w:t>
        </w:r>
      </w:hyperlink>
      <w:r w:rsidRPr="00CD38CA">
        <w:rPr>
          <w:rFonts w:ascii="Times New Roman" w:eastAsia="Arial Unicode MS" w:hAnsi="Times New Roman" w:cs="Times New Roman"/>
          <w:b/>
          <w:color w:val="2F5496"/>
          <w:kern w:val="0"/>
          <w:sz w:val="24"/>
          <w:szCs w:val="24"/>
          <w:lang w:eastAsia="uk-UA"/>
          <w14:ligatures w14:val="none"/>
        </w:rPr>
        <w:t xml:space="preserve"> </w:t>
      </w:r>
    </w:p>
    <w:p w14:paraId="1E08BC9D" w14:textId="77777777" w:rsidR="00F6116C" w:rsidRPr="00CD38CA" w:rsidRDefault="00F6116C" w:rsidP="00C84FC8">
      <w:pPr>
        <w:tabs>
          <w:tab w:val="left" w:pos="567"/>
        </w:tabs>
        <w:spacing w:after="0" w:line="240" w:lineRule="auto"/>
        <w:ind w:firstLine="567"/>
        <w:jc w:val="both"/>
        <w:textAlignment w:val="baseline"/>
        <w:outlineLvl w:val="2"/>
        <w:rPr>
          <w:rFonts w:ascii="Times New Roman" w:eastAsia="Arial Unicode MS" w:hAnsi="Times New Roman" w:cs="Times New Roman"/>
          <w:b/>
          <w:color w:val="2F5496"/>
          <w:kern w:val="0"/>
          <w:sz w:val="24"/>
          <w:szCs w:val="24"/>
          <w:lang w:eastAsia="uk-UA"/>
          <w14:ligatures w14:val="none"/>
        </w:rPr>
      </w:pPr>
      <w:hyperlink r:id="rId16" w:history="1">
        <w:r w:rsidRPr="00CD38CA">
          <w:rPr>
            <w:rFonts w:ascii="Times New Roman" w:eastAsia="Arial Unicode MS" w:hAnsi="Times New Roman" w:cs="Times New Roman"/>
            <w:b/>
            <w:color w:val="0563C1"/>
            <w:kern w:val="0"/>
            <w:sz w:val="24"/>
            <w:szCs w:val="24"/>
            <w:u w:val="single"/>
            <w:lang w:eastAsia="uk-UA"/>
            <w14:ligatures w14:val="none"/>
          </w:rPr>
          <w:t>https://rada.ekhmilnyk.gov.ua/uk/articles/item/16847/planuemo-zahodi-scho-blizki-kozhnomu</w:t>
        </w:r>
      </w:hyperlink>
      <w:r w:rsidRPr="00CD38CA">
        <w:rPr>
          <w:rFonts w:ascii="Times New Roman" w:eastAsia="Arial Unicode MS" w:hAnsi="Times New Roman" w:cs="Times New Roman"/>
          <w:b/>
          <w:color w:val="2F5496"/>
          <w:kern w:val="0"/>
          <w:sz w:val="24"/>
          <w:szCs w:val="24"/>
          <w:lang w:eastAsia="uk-UA"/>
          <w14:ligatures w14:val="none"/>
        </w:rPr>
        <w:t xml:space="preserve"> </w:t>
      </w:r>
    </w:p>
    <w:p w14:paraId="18192A5F" w14:textId="77777777" w:rsidR="00A14D72" w:rsidRPr="00CD38CA" w:rsidRDefault="00A14D72" w:rsidP="006108A0">
      <w:pPr>
        <w:tabs>
          <w:tab w:val="left" w:pos="900"/>
          <w:tab w:val="left" w:pos="1080"/>
        </w:tabs>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
    <w:p w14:paraId="187B3FC7"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b/>
          <w:bCs/>
          <w:color w:val="000000"/>
          <w:kern w:val="0"/>
          <w:sz w:val="24"/>
          <w:szCs w:val="24"/>
          <w:lang w:eastAsia="ru-RU"/>
          <w14:ligatures w14:val="none"/>
        </w:rPr>
        <w:t>Пріоритет 3.</w:t>
      </w:r>
      <w:r w:rsidRPr="00CD38CA">
        <w:rPr>
          <w:rFonts w:ascii="Times New Roman" w:eastAsia="Times New Roman" w:hAnsi="Times New Roman" w:cs="Times New Roman"/>
          <w:b/>
          <w:bCs/>
          <w:color w:val="000000"/>
          <w:kern w:val="0"/>
          <w:sz w:val="24"/>
          <w:szCs w:val="24"/>
          <w:lang w:eastAsia="ru-RU"/>
          <w14:ligatures w14:val="none"/>
        </w:rPr>
        <w:tab/>
        <w:t>Інформатизація муніципального управління.</w:t>
      </w:r>
    </w:p>
    <w:p w14:paraId="5968559F" w14:textId="7060F9BD" w:rsidR="00AD1848" w:rsidRDefault="002B209C" w:rsidP="002B209C">
      <w:pPr>
        <w:spacing w:after="0" w:line="240" w:lineRule="auto"/>
        <w:ind w:firstLine="567"/>
        <w:jc w:val="both"/>
      </w:pPr>
      <w:r>
        <w:rPr>
          <w:rFonts w:ascii="Times New Roman" w:eastAsia="Times New Roman" w:hAnsi="Times New Roman" w:cs="Times New Roman"/>
          <w:color w:val="000000"/>
          <w:kern w:val="0"/>
          <w:sz w:val="24"/>
          <w:szCs w:val="24"/>
          <w:lang w:eastAsia="ru-RU"/>
          <w14:ligatures w14:val="none"/>
        </w:rPr>
        <w:t>Заходи, що спрямовані на р</w:t>
      </w:r>
      <w:r w:rsidR="00A14D72" w:rsidRPr="00CD38CA">
        <w:rPr>
          <w:rFonts w:ascii="Times New Roman" w:eastAsia="Times New Roman" w:hAnsi="Times New Roman" w:cs="Times New Roman"/>
          <w:color w:val="000000"/>
          <w:kern w:val="0"/>
          <w:sz w:val="24"/>
          <w:szCs w:val="24"/>
          <w:lang w:eastAsia="ru-RU"/>
          <w14:ligatures w14:val="none"/>
        </w:rPr>
        <w:t>озвиток електронного урядування та цифровізаці</w:t>
      </w:r>
      <w:r>
        <w:rPr>
          <w:rFonts w:ascii="Times New Roman" w:eastAsia="Times New Roman" w:hAnsi="Times New Roman" w:cs="Times New Roman"/>
          <w:color w:val="000000"/>
          <w:kern w:val="0"/>
          <w:sz w:val="24"/>
          <w:szCs w:val="24"/>
          <w:lang w:eastAsia="ru-RU"/>
          <w14:ligatures w14:val="none"/>
        </w:rPr>
        <w:t>ї</w:t>
      </w:r>
      <w:r w:rsidR="00A14D72" w:rsidRPr="00CD38CA">
        <w:rPr>
          <w:rFonts w:ascii="Times New Roman" w:eastAsia="Times New Roman" w:hAnsi="Times New Roman" w:cs="Times New Roman"/>
          <w:color w:val="000000"/>
          <w:kern w:val="0"/>
          <w:sz w:val="24"/>
          <w:szCs w:val="24"/>
          <w:lang w:eastAsia="ru-RU"/>
          <w14:ligatures w14:val="none"/>
        </w:rPr>
        <w:t xml:space="preserve"> сфери публічного управління</w:t>
      </w:r>
      <w:r>
        <w:rPr>
          <w:rFonts w:ascii="Times New Roman" w:eastAsia="Times New Roman" w:hAnsi="Times New Roman" w:cs="Times New Roman"/>
          <w:color w:val="000000"/>
          <w:kern w:val="0"/>
          <w:sz w:val="24"/>
          <w:szCs w:val="24"/>
          <w:lang w:eastAsia="ru-RU"/>
          <w14:ligatures w14:val="none"/>
        </w:rPr>
        <w:t xml:space="preserve"> зазначені у Програмі інформатизації Хмільницької міської територіальної громади на 2023-2025 роки, затвердженої рішення 46 сесії міської ради 8 скликання від 18.08.2023 р. №1980.</w:t>
      </w:r>
      <w:r w:rsidR="00AD1848" w:rsidRPr="00AD1848">
        <w:t xml:space="preserve"> </w:t>
      </w:r>
      <w:r w:rsidR="00AD1848" w:rsidRPr="00FF06E4">
        <w:rPr>
          <w:rFonts w:ascii="Times New Roman" w:hAnsi="Times New Roman" w:cs="Times New Roman"/>
          <w:sz w:val="24"/>
          <w:szCs w:val="24"/>
        </w:rPr>
        <w:t xml:space="preserve">Через продовження дії воєнного стану в Україні, </w:t>
      </w:r>
      <w:r w:rsidR="00FF06E4" w:rsidRPr="00FF06E4">
        <w:rPr>
          <w:rFonts w:ascii="Times New Roman" w:hAnsi="Times New Roman" w:cs="Times New Roman"/>
          <w:sz w:val="24"/>
          <w:szCs w:val="24"/>
        </w:rPr>
        <w:t>фінансування на реалізацію заходів Програми не виділялися.</w:t>
      </w:r>
    </w:p>
    <w:p w14:paraId="01D5B168" w14:textId="6EAD38D8" w:rsidR="00A14D72" w:rsidRDefault="00AD1848" w:rsidP="002B209C">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Хмільницька міська рада</w:t>
      </w:r>
      <w:r w:rsidRPr="00AD1848">
        <w:rPr>
          <w:rFonts w:ascii="Times New Roman" w:eastAsia="Times New Roman" w:hAnsi="Times New Roman" w:cs="Times New Roman"/>
          <w:color w:val="000000"/>
          <w:kern w:val="0"/>
          <w:sz w:val="24"/>
          <w:szCs w:val="24"/>
          <w:lang w:eastAsia="ru-RU"/>
          <w14:ligatures w14:val="none"/>
        </w:rPr>
        <w:t xml:space="preserve"> зареєстрован</w:t>
      </w:r>
      <w:r>
        <w:rPr>
          <w:rFonts w:ascii="Times New Roman" w:eastAsia="Times New Roman" w:hAnsi="Times New Roman" w:cs="Times New Roman"/>
          <w:color w:val="000000"/>
          <w:kern w:val="0"/>
          <w:sz w:val="24"/>
          <w:szCs w:val="24"/>
          <w:lang w:eastAsia="ru-RU"/>
          <w14:ligatures w14:val="none"/>
        </w:rPr>
        <w:t>а</w:t>
      </w:r>
      <w:r w:rsidRPr="00AD1848">
        <w:rPr>
          <w:rFonts w:ascii="Times New Roman" w:eastAsia="Times New Roman" w:hAnsi="Times New Roman" w:cs="Times New Roman"/>
          <w:color w:val="000000"/>
          <w:kern w:val="0"/>
          <w:sz w:val="24"/>
          <w:szCs w:val="24"/>
          <w:lang w:eastAsia="ru-RU"/>
          <w14:ligatures w14:val="none"/>
        </w:rPr>
        <w:t xml:space="preserve"> як розпорядник інформації на Єдиному державному веб-порталі відкритих даних</w:t>
      </w:r>
      <w:r w:rsidR="00DD43E3">
        <w:rPr>
          <w:rFonts w:ascii="Times New Roman" w:eastAsia="Times New Roman" w:hAnsi="Times New Roman" w:cs="Times New Roman"/>
          <w:color w:val="000000"/>
          <w:kern w:val="0"/>
          <w:sz w:val="24"/>
          <w:szCs w:val="24"/>
          <w:lang w:eastAsia="ru-RU"/>
          <w14:ligatures w14:val="none"/>
        </w:rPr>
        <w:t>.</w:t>
      </w:r>
    </w:p>
    <w:p w14:paraId="0070686D" w14:textId="5359B2E2" w:rsidR="00AD1848" w:rsidRDefault="00AD1848" w:rsidP="00AD184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Протягом першого півріччя 2025 року розроблений проєкт рішення Програми </w:t>
      </w:r>
      <w:r w:rsidRPr="00AD1848">
        <w:rPr>
          <w:rFonts w:ascii="Times New Roman" w:eastAsia="Times New Roman" w:hAnsi="Times New Roman" w:cs="Times New Roman"/>
          <w:color w:val="000000"/>
          <w:kern w:val="0"/>
          <w:sz w:val="24"/>
          <w:szCs w:val="24"/>
          <w:lang w:eastAsia="ru-RU"/>
          <w14:ligatures w14:val="none"/>
        </w:rPr>
        <w:t>інформатизації Хмільницької міської територіальної громади</w:t>
      </w:r>
      <w:r>
        <w:rPr>
          <w:rFonts w:ascii="Times New Roman" w:eastAsia="Times New Roman" w:hAnsi="Times New Roman" w:cs="Times New Roman"/>
          <w:color w:val="000000"/>
          <w:kern w:val="0"/>
          <w:sz w:val="24"/>
          <w:szCs w:val="24"/>
          <w:lang w:eastAsia="ru-RU"/>
          <w14:ligatures w14:val="none"/>
        </w:rPr>
        <w:t xml:space="preserve"> </w:t>
      </w:r>
      <w:r w:rsidRPr="00AD1848">
        <w:rPr>
          <w:rFonts w:ascii="Times New Roman" w:eastAsia="Times New Roman" w:hAnsi="Times New Roman" w:cs="Times New Roman"/>
          <w:color w:val="000000"/>
          <w:kern w:val="0"/>
          <w:sz w:val="24"/>
          <w:szCs w:val="24"/>
          <w:lang w:eastAsia="ru-RU"/>
          <w14:ligatures w14:val="none"/>
        </w:rPr>
        <w:t>на 2026-2028 роки</w:t>
      </w:r>
      <w:r w:rsidR="00FF06E4">
        <w:rPr>
          <w:rFonts w:ascii="Times New Roman" w:eastAsia="Times New Roman" w:hAnsi="Times New Roman" w:cs="Times New Roman"/>
          <w:color w:val="000000"/>
          <w:kern w:val="0"/>
          <w:sz w:val="24"/>
          <w:szCs w:val="24"/>
          <w:lang w:eastAsia="ru-RU"/>
          <w14:ligatures w14:val="none"/>
        </w:rPr>
        <w:t>.</w:t>
      </w:r>
    </w:p>
    <w:p w14:paraId="0D611B51"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p>
    <w:p w14:paraId="6161B928"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p>
    <w:p w14:paraId="7D091F5A" w14:textId="77777777" w:rsidR="00A14D72" w:rsidRPr="00CD38CA" w:rsidRDefault="00A14D72" w:rsidP="006108A0">
      <w:pPr>
        <w:shd w:val="clear" w:color="auto" w:fill="FFFFFF"/>
        <w:spacing w:after="0" w:line="240" w:lineRule="auto"/>
        <w:ind w:firstLine="540"/>
        <w:jc w:val="center"/>
        <w:rPr>
          <w:rFonts w:ascii="Times New Roman" w:eastAsia="Times New Roman" w:hAnsi="Times New Roman" w:cs="Times New Roman"/>
          <w:b/>
          <w:bCs/>
          <w:color w:val="000000"/>
          <w:kern w:val="0"/>
          <w:sz w:val="24"/>
          <w:szCs w:val="24"/>
          <w:u w:val="single"/>
          <w:lang w:eastAsia="ru-RU"/>
          <w14:ligatures w14:val="none"/>
        </w:rPr>
      </w:pPr>
      <w:bookmarkStart w:id="16" w:name="_Hlk204075111"/>
      <w:r w:rsidRPr="00CD38CA">
        <w:rPr>
          <w:rFonts w:ascii="Times New Roman" w:eastAsia="Times New Roman" w:hAnsi="Times New Roman" w:cs="Times New Roman"/>
          <w:b/>
          <w:bCs/>
          <w:color w:val="000000"/>
          <w:kern w:val="0"/>
          <w:sz w:val="24"/>
          <w:szCs w:val="24"/>
          <w:u w:val="single"/>
          <w:lang w:eastAsia="ru-RU"/>
          <w14:ligatures w14:val="none"/>
        </w:rPr>
        <w:t>Напрям 5.</w:t>
      </w:r>
      <w:r w:rsidRPr="00CD38CA">
        <w:rPr>
          <w:rFonts w:ascii="Times New Roman" w:eastAsia="Times New Roman" w:hAnsi="Times New Roman" w:cs="Times New Roman"/>
          <w:b/>
          <w:bCs/>
          <w:color w:val="000000"/>
          <w:kern w:val="0"/>
          <w:sz w:val="24"/>
          <w:szCs w:val="24"/>
          <w:u w:val="single"/>
          <w:lang w:eastAsia="ru-RU"/>
          <w14:ligatures w14:val="none"/>
        </w:rPr>
        <w:tab/>
        <w:t>РОЗВИТОК ЖИТЛОВО-КОМУНАЛЬНОГО ГОСПОДАРСТВА, ЗЕМЕЛЬНИХ ВІДНОСИН ТА МІСТОБУДУВАННЯ.</w:t>
      </w:r>
    </w:p>
    <w:bookmarkEnd w:id="16"/>
    <w:p w14:paraId="6204A825"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p>
    <w:p w14:paraId="67B3755F"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b/>
          <w:bCs/>
          <w:color w:val="000000"/>
          <w:kern w:val="0"/>
          <w:sz w:val="24"/>
          <w:szCs w:val="24"/>
          <w:lang w:eastAsia="ru-RU"/>
          <w14:ligatures w14:val="none"/>
        </w:rPr>
        <w:t>Пріоритет 1.</w:t>
      </w:r>
      <w:r w:rsidRPr="00CD38CA">
        <w:rPr>
          <w:rFonts w:ascii="Times New Roman" w:eastAsia="Times New Roman" w:hAnsi="Times New Roman" w:cs="Times New Roman"/>
          <w:b/>
          <w:bCs/>
          <w:color w:val="000000"/>
          <w:kern w:val="0"/>
          <w:sz w:val="24"/>
          <w:szCs w:val="24"/>
          <w:lang w:eastAsia="ru-RU"/>
          <w14:ligatures w14:val="none"/>
        </w:rPr>
        <w:tab/>
        <w:t>Розвиток житлово-комунального господарства.</w:t>
      </w:r>
    </w:p>
    <w:p w14:paraId="4AC98D43" w14:textId="2791B5A7" w:rsidR="003A1BCE" w:rsidRPr="00CD38CA" w:rsidRDefault="003A1BCE" w:rsidP="006108A0">
      <w:pPr>
        <w:shd w:val="clear" w:color="auto" w:fill="FFFFFF"/>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Управлінням житлово-комунального господарства та комунальної власності Хмільницької міської ради за перше півріччя 2025 року здійснено:</w:t>
      </w:r>
    </w:p>
    <w:p w14:paraId="54B46105" w14:textId="2BCF3C82" w:rsidR="00362F1E" w:rsidRPr="00CD38CA" w:rsidRDefault="00362F1E" w:rsidP="00362F1E">
      <w:pPr>
        <w:numPr>
          <w:ilvl w:val="0"/>
          <w:numId w:val="1"/>
        </w:numPr>
        <w:spacing w:after="0" w:line="240" w:lineRule="auto"/>
        <w:ind w:left="0" w:firstLine="567"/>
        <w:jc w:val="both"/>
        <w:rPr>
          <w:rFonts w:ascii="Times New Roman" w:eastAsia="Times New Roman" w:hAnsi="Times New Roman" w:cs="Times New Roman"/>
          <w:b/>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проведення аварійних, відновлювальних робіт та експлуатаційного утримання автомобільних доріг загального користування місцевого значення, вулиць і доріг комунальної власності у населених пунктах громади – проведено закупівлю замовником робіт КП «Хмільниккомунсервіс» </w:t>
      </w:r>
      <w:r w:rsidRPr="00CD38CA">
        <w:rPr>
          <w:rFonts w:ascii="Times New Roman" w:eastAsia="Times New Roman" w:hAnsi="Times New Roman" w:cs="Times New Roman"/>
          <w:bCs/>
          <w:color w:val="000000"/>
          <w:kern w:val="0"/>
          <w:sz w:val="24"/>
          <w:szCs w:val="24"/>
          <w:lang w:eastAsia="ru-RU"/>
          <w14:ligatures w14:val="none"/>
        </w:rPr>
        <w:t>на суму 6720939,97 грн.</w:t>
      </w:r>
      <w:r w:rsidR="003A1BCE" w:rsidRPr="00CD38CA">
        <w:rPr>
          <w:rFonts w:ascii="Times New Roman" w:eastAsia="Times New Roman" w:hAnsi="Times New Roman" w:cs="Times New Roman"/>
          <w:bCs/>
          <w:color w:val="000000"/>
          <w:kern w:val="0"/>
          <w:sz w:val="24"/>
          <w:szCs w:val="24"/>
          <w:lang w:eastAsia="ru-RU"/>
          <w14:ligatures w14:val="none"/>
        </w:rPr>
        <w:t xml:space="preserve"> </w:t>
      </w:r>
      <w:r w:rsidRPr="00CD38CA">
        <w:rPr>
          <w:rFonts w:ascii="Times New Roman" w:eastAsia="Times New Roman" w:hAnsi="Times New Roman" w:cs="Times New Roman"/>
          <w:bCs/>
          <w:color w:val="000000"/>
          <w:kern w:val="0"/>
          <w:sz w:val="24"/>
          <w:szCs w:val="24"/>
          <w:lang w:eastAsia="ru-RU"/>
          <w14:ligatures w14:val="none"/>
        </w:rPr>
        <w:t>(роботи тривають);</w:t>
      </w:r>
    </w:p>
    <w:p w14:paraId="26FAE3C5" w14:textId="5E26E2D5" w:rsidR="00362F1E" w:rsidRPr="00CD38CA" w:rsidRDefault="00362F1E" w:rsidP="00362F1E">
      <w:pPr>
        <w:numPr>
          <w:ilvl w:val="0"/>
          <w:numId w:val="1"/>
        </w:numPr>
        <w:spacing w:after="0" w:line="240" w:lineRule="auto"/>
        <w:ind w:left="0" w:firstLine="567"/>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проведення поточного ремонту доріг шляхом укладення та вирівнювання гранітного щебню і відсіву </w:t>
      </w:r>
      <w:r w:rsidRPr="00CD38CA">
        <w:rPr>
          <w:rFonts w:ascii="Times New Roman" w:eastAsia="Times New Roman" w:hAnsi="Times New Roman" w:cs="Times New Roman"/>
          <w:bCs/>
          <w:color w:val="000000"/>
          <w:kern w:val="0"/>
          <w:sz w:val="24"/>
          <w:szCs w:val="24"/>
          <w:lang w:eastAsia="ru-RU"/>
          <w14:ligatures w14:val="none"/>
        </w:rPr>
        <w:t>на суму 196787 грн.;</w:t>
      </w:r>
    </w:p>
    <w:p w14:paraId="0200C613" w14:textId="5EF83904" w:rsidR="00362F1E" w:rsidRPr="00CD38CA" w:rsidRDefault="00362F1E" w:rsidP="00362F1E">
      <w:pPr>
        <w:numPr>
          <w:ilvl w:val="0"/>
          <w:numId w:val="1"/>
        </w:numPr>
        <w:spacing w:after="0" w:line="240" w:lineRule="auto"/>
        <w:ind w:left="0" w:firstLine="567"/>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проведення робіт з грейдерування загальноміської території, доріг та очистка доріг та тротуарів від снігу</w:t>
      </w:r>
      <w:r w:rsidRPr="00CD38CA">
        <w:rPr>
          <w:rFonts w:ascii="Times New Roman" w:eastAsia="Calibri" w:hAnsi="Times New Roman" w:cs="Times New Roman"/>
          <w:kern w:val="0"/>
          <w:sz w:val="24"/>
          <w:szCs w:val="24"/>
          <w14:ligatures w14:val="none"/>
        </w:rPr>
        <w:t xml:space="preserve"> </w:t>
      </w:r>
      <w:r w:rsidRPr="00CD38CA">
        <w:rPr>
          <w:rFonts w:ascii="Times New Roman" w:eastAsia="Calibri" w:hAnsi="Times New Roman" w:cs="Times New Roman"/>
          <w:bCs/>
          <w:iCs/>
          <w:color w:val="000000"/>
          <w:kern w:val="24"/>
          <w:sz w:val="24"/>
          <w:szCs w:val="24"/>
          <w14:ligatures w14:val="none"/>
        </w:rPr>
        <w:t>на суму 778030,53</w:t>
      </w:r>
      <w:r w:rsidRPr="00CD38CA">
        <w:rPr>
          <w:rFonts w:ascii="Times New Roman" w:eastAsia="Calibri" w:hAnsi="Times New Roman" w:cs="Times New Roman"/>
          <w:bCs/>
          <w:color w:val="000000"/>
          <w:kern w:val="24"/>
          <w:sz w:val="24"/>
          <w:szCs w:val="24"/>
          <w14:ligatures w14:val="none"/>
        </w:rPr>
        <w:t xml:space="preserve"> грн.;</w:t>
      </w:r>
      <w:r w:rsidRPr="00CD38CA">
        <w:rPr>
          <w:rFonts w:ascii="Times New Roman" w:eastAsia="Times New Roman" w:hAnsi="Times New Roman" w:cs="Times New Roman"/>
          <w:color w:val="000000"/>
          <w:kern w:val="0"/>
          <w:sz w:val="24"/>
          <w:szCs w:val="24"/>
          <w:lang w:eastAsia="ru-RU"/>
          <w14:ligatures w14:val="none"/>
        </w:rPr>
        <w:t xml:space="preserve"> </w:t>
      </w:r>
    </w:p>
    <w:p w14:paraId="72BB81A5" w14:textId="2A32136B" w:rsidR="00362F1E" w:rsidRPr="00CD38CA" w:rsidRDefault="00362F1E" w:rsidP="00362F1E">
      <w:pPr>
        <w:numPr>
          <w:ilvl w:val="0"/>
          <w:numId w:val="1"/>
        </w:numPr>
        <w:spacing w:after="0" w:line="240" w:lineRule="auto"/>
        <w:ind w:left="0" w:firstLine="567"/>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проведення робіт з очистки зливових каналізацій </w:t>
      </w:r>
      <w:r w:rsidRPr="00CD38CA">
        <w:rPr>
          <w:rFonts w:ascii="Times New Roman" w:eastAsia="Times New Roman" w:hAnsi="Times New Roman" w:cs="Times New Roman"/>
          <w:bCs/>
          <w:color w:val="000000"/>
          <w:kern w:val="0"/>
          <w:sz w:val="24"/>
          <w:szCs w:val="24"/>
          <w:lang w:eastAsia="ru-RU"/>
          <w14:ligatures w14:val="none"/>
        </w:rPr>
        <w:t>на суму 9262,60 грн.;</w:t>
      </w:r>
    </w:p>
    <w:p w14:paraId="38C24376" w14:textId="5E1FBBD9" w:rsidR="00362F1E" w:rsidRPr="00CD38CA" w:rsidRDefault="00362F1E" w:rsidP="00362F1E">
      <w:pPr>
        <w:numPr>
          <w:ilvl w:val="0"/>
          <w:numId w:val="1"/>
        </w:numPr>
        <w:spacing w:after="0" w:line="240" w:lineRule="auto"/>
        <w:ind w:left="0" w:firstLine="567"/>
        <w:jc w:val="both"/>
        <w:rPr>
          <w:rFonts w:ascii="Times New Roman" w:eastAsia="Times New Roman" w:hAnsi="Times New Roman" w:cs="Times New Roman"/>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 xml:space="preserve">виготовлення, встановлення та ремонт дорожніх знаків та покажчиків на вулицях, табличок графіку руху пасажирського транспорту, схем організацій дорожнього руху – проведено закупівлю </w:t>
      </w:r>
      <w:r w:rsidRPr="00CD38CA">
        <w:rPr>
          <w:rFonts w:ascii="Times New Roman" w:eastAsia="Times New Roman" w:hAnsi="Times New Roman" w:cs="Times New Roman"/>
          <w:bCs/>
          <w:color w:val="000000"/>
          <w:kern w:val="0"/>
          <w:sz w:val="24"/>
          <w:szCs w:val="24"/>
          <w:lang w:eastAsia="ru-RU"/>
          <w14:ligatures w14:val="none"/>
        </w:rPr>
        <w:t>на суму 73000 грн. (очікується надання послуг);</w:t>
      </w:r>
    </w:p>
    <w:p w14:paraId="0FA2D61E" w14:textId="19F4AA06" w:rsidR="00362F1E" w:rsidRPr="00915E31" w:rsidRDefault="00362F1E" w:rsidP="00362F1E">
      <w:pPr>
        <w:numPr>
          <w:ilvl w:val="0"/>
          <w:numId w:val="1"/>
        </w:numPr>
        <w:spacing w:after="0" w:line="240" w:lineRule="auto"/>
        <w:ind w:left="0" w:firstLine="567"/>
        <w:jc w:val="both"/>
        <w:rPr>
          <w:rFonts w:ascii="Times New Roman" w:eastAsia="Times New Roman" w:hAnsi="Times New Roman" w:cs="Times New Roman"/>
          <w:iCs/>
          <w:color w:val="000000"/>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виконання робіт з нанесення дорожньої розмітки</w:t>
      </w:r>
      <w:r w:rsidR="003A1BCE" w:rsidRPr="00CD38CA">
        <w:rPr>
          <w:rFonts w:ascii="Times New Roman" w:eastAsia="Times New Roman" w:hAnsi="Times New Roman" w:cs="Times New Roman"/>
          <w:color w:val="000000"/>
          <w:kern w:val="0"/>
          <w:sz w:val="24"/>
          <w:szCs w:val="24"/>
          <w:lang w:eastAsia="ru-RU"/>
          <w14:ligatures w14:val="none"/>
        </w:rPr>
        <w:t xml:space="preserve"> </w:t>
      </w:r>
      <w:r w:rsidRPr="00CD38CA">
        <w:rPr>
          <w:rFonts w:ascii="Times New Roman" w:eastAsia="Times New Roman" w:hAnsi="Times New Roman" w:cs="Times New Roman"/>
          <w:color w:val="000000"/>
          <w:kern w:val="0"/>
          <w:sz w:val="24"/>
          <w:szCs w:val="24"/>
          <w:lang w:eastAsia="ru-RU"/>
          <w14:ligatures w14:val="none"/>
        </w:rPr>
        <w:t xml:space="preserve">- проведено закупівлю на суму </w:t>
      </w:r>
      <w:r w:rsidRPr="00CD38CA">
        <w:rPr>
          <w:rFonts w:ascii="Times New Roman" w:eastAsia="Calibri" w:hAnsi="Times New Roman" w:cs="Times New Roman"/>
          <w:bCs/>
          <w:iCs/>
          <w:color w:val="000000"/>
          <w:kern w:val="24"/>
          <w:sz w:val="24"/>
          <w:szCs w:val="24"/>
          <w14:ligatures w14:val="none"/>
        </w:rPr>
        <w:t xml:space="preserve">316953,00 </w:t>
      </w:r>
      <w:r w:rsidRPr="00915E31">
        <w:rPr>
          <w:rFonts w:ascii="Times New Roman" w:eastAsia="Calibri" w:hAnsi="Times New Roman" w:cs="Times New Roman"/>
          <w:bCs/>
          <w:iCs/>
          <w:color w:val="000000"/>
          <w:kern w:val="24"/>
          <w:sz w:val="24"/>
          <w:szCs w:val="24"/>
          <w14:ligatures w14:val="none"/>
        </w:rPr>
        <w:t>грн. (очікується надання послуг)</w:t>
      </w:r>
      <w:r w:rsidRPr="00915E31">
        <w:rPr>
          <w:rFonts w:ascii="Times New Roman" w:eastAsia="Times New Roman" w:hAnsi="Times New Roman" w:cs="Times New Roman"/>
          <w:bCs/>
          <w:iCs/>
          <w:color w:val="000000"/>
          <w:kern w:val="0"/>
          <w:sz w:val="24"/>
          <w:szCs w:val="24"/>
          <w:lang w:eastAsia="ru-RU"/>
          <w14:ligatures w14:val="none"/>
        </w:rPr>
        <w:t>;</w:t>
      </w:r>
      <w:r w:rsidRPr="00915E31">
        <w:rPr>
          <w:rFonts w:ascii="Times New Roman" w:eastAsia="Times New Roman" w:hAnsi="Times New Roman" w:cs="Times New Roman"/>
          <w:b/>
          <w:iCs/>
          <w:color w:val="000000"/>
          <w:kern w:val="0"/>
          <w:sz w:val="24"/>
          <w:szCs w:val="24"/>
          <w:lang w:eastAsia="ru-RU"/>
          <w14:ligatures w14:val="none"/>
        </w:rPr>
        <w:t xml:space="preserve"> </w:t>
      </w:r>
    </w:p>
    <w:p w14:paraId="74FD04FA" w14:textId="74406591" w:rsidR="00362F1E" w:rsidRPr="00915E31" w:rsidRDefault="00362F1E" w:rsidP="00362F1E">
      <w:pPr>
        <w:numPr>
          <w:ilvl w:val="0"/>
          <w:numId w:val="1"/>
        </w:numPr>
        <w:spacing w:after="0" w:line="240" w:lineRule="auto"/>
        <w:ind w:left="0" w:firstLine="567"/>
        <w:jc w:val="both"/>
        <w:rPr>
          <w:rFonts w:ascii="Times New Roman" w:eastAsia="Times New Roman" w:hAnsi="Times New Roman" w:cs="Times New Roman"/>
          <w:bCs/>
          <w:iCs/>
          <w:color w:val="000000"/>
          <w:kern w:val="0"/>
          <w:sz w:val="24"/>
          <w:szCs w:val="24"/>
          <w:lang w:eastAsia="ru-RU"/>
          <w14:ligatures w14:val="none"/>
        </w:rPr>
      </w:pPr>
      <w:r w:rsidRPr="00915E31">
        <w:rPr>
          <w:rFonts w:ascii="Times New Roman" w:eastAsia="Calibri" w:hAnsi="Times New Roman" w:cs="Times New Roman"/>
          <w:iCs/>
          <w:kern w:val="0"/>
          <w:sz w:val="24"/>
          <w:szCs w:val="24"/>
          <w14:ligatures w14:val="none"/>
        </w:rPr>
        <w:lastRenderedPageBreak/>
        <w:t>придбання засобів відеоспостереження на суму  186900,00</w:t>
      </w:r>
      <w:r w:rsidR="003A1BCE" w:rsidRPr="00915E31">
        <w:rPr>
          <w:rFonts w:ascii="Times New Roman" w:eastAsia="Calibri" w:hAnsi="Times New Roman" w:cs="Times New Roman"/>
          <w:iCs/>
          <w:kern w:val="0"/>
          <w:sz w:val="24"/>
          <w:szCs w:val="24"/>
          <w14:ligatures w14:val="none"/>
        </w:rPr>
        <w:t xml:space="preserve"> </w:t>
      </w:r>
      <w:r w:rsidRPr="00915E31">
        <w:rPr>
          <w:rFonts w:ascii="Times New Roman" w:eastAsia="Calibri" w:hAnsi="Times New Roman" w:cs="Times New Roman"/>
          <w:iCs/>
          <w:kern w:val="0"/>
          <w:sz w:val="24"/>
          <w:szCs w:val="24"/>
          <w14:ligatures w14:val="none"/>
        </w:rPr>
        <w:t>грн.</w:t>
      </w:r>
      <w:r w:rsidRPr="00915E31">
        <w:rPr>
          <w:rFonts w:ascii="Times New Roman" w:eastAsia="Calibri" w:hAnsi="Times New Roman" w:cs="Times New Roman"/>
          <w:b/>
          <w:iCs/>
          <w:color w:val="000000"/>
          <w:kern w:val="24"/>
          <w:sz w:val="24"/>
          <w:szCs w:val="24"/>
          <w14:ligatures w14:val="none"/>
        </w:rPr>
        <w:t xml:space="preserve"> </w:t>
      </w:r>
      <w:r w:rsidRPr="00915E31">
        <w:rPr>
          <w:rFonts w:ascii="Times New Roman" w:eastAsia="Calibri" w:hAnsi="Times New Roman" w:cs="Times New Roman"/>
          <w:bCs/>
          <w:iCs/>
          <w:color w:val="000000"/>
          <w:kern w:val="24"/>
          <w:sz w:val="24"/>
          <w:szCs w:val="24"/>
          <w14:ligatures w14:val="none"/>
        </w:rPr>
        <w:t>(очікується поставка товару)</w:t>
      </w:r>
      <w:r w:rsidRPr="00915E31">
        <w:rPr>
          <w:rFonts w:ascii="Times New Roman" w:eastAsia="Times New Roman" w:hAnsi="Times New Roman" w:cs="Times New Roman"/>
          <w:bCs/>
          <w:iCs/>
          <w:color w:val="000000"/>
          <w:kern w:val="0"/>
          <w:sz w:val="24"/>
          <w:szCs w:val="24"/>
          <w:lang w:eastAsia="ru-RU"/>
          <w14:ligatures w14:val="none"/>
        </w:rPr>
        <w:t>;</w:t>
      </w:r>
    </w:p>
    <w:p w14:paraId="29B4E0FC" w14:textId="47FBE5C4" w:rsidR="00362F1E" w:rsidRPr="00CD38CA" w:rsidRDefault="00362F1E" w:rsidP="00362F1E">
      <w:pPr>
        <w:numPr>
          <w:ilvl w:val="0"/>
          <w:numId w:val="1"/>
        </w:numPr>
        <w:spacing w:after="0" w:line="240" w:lineRule="auto"/>
        <w:ind w:left="0" w:firstLine="567"/>
        <w:jc w:val="both"/>
        <w:rPr>
          <w:rFonts w:ascii="Times New Roman" w:eastAsia="Times New Roman" w:hAnsi="Times New Roman" w:cs="Times New Roman"/>
          <w:b/>
          <w:kern w:val="0"/>
          <w:sz w:val="24"/>
          <w:szCs w:val="24"/>
          <w:lang w:eastAsia="ru-RU"/>
          <w14:ligatures w14:val="none"/>
        </w:rPr>
      </w:pPr>
      <w:r w:rsidRPr="00CD38CA">
        <w:rPr>
          <w:rFonts w:ascii="Times New Roman" w:eastAsia="Times New Roman" w:hAnsi="Times New Roman" w:cs="Times New Roman"/>
          <w:color w:val="000000"/>
          <w:kern w:val="0"/>
          <w:sz w:val="24"/>
          <w:szCs w:val="24"/>
          <w:lang w:eastAsia="ru-RU"/>
          <w14:ligatures w14:val="none"/>
        </w:rPr>
        <w:t>утримання, технічне обслуговування світлофорів</w:t>
      </w:r>
      <w:r w:rsidRPr="00CD38CA">
        <w:rPr>
          <w:rFonts w:ascii="Times New Roman" w:eastAsia="Calibri" w:hAnsi="Times New Roman" w:cs="Times New Roman"/>
          <w:kern w:val="0"/>
          <w:sz w:val="24"/>
          <w:szCs w:val="24"/>
          <w:shd w:val="clear" w:color="auto" w:fill="FFFFFF"/>
          <w14:ligatures w14:val="none"/>
        </w:rPr>
        <w:t xml:space="preserve"> </w:t>
      </w:r>
      <w:r w:rsidRPr="00CD38CA">
        <w:rPr>
          <w:rFonts w:ascii="Times New Roman" w:eastAsia="Calibri" w:hAnsi="Times New Roman" w:cs="Times New Roman"/>
          <w:bCs/>
          <w:color w:val="000000"/>
          <w:kern w:val="24"/>
          <w:sz w:val="24"/>
          <w:szCs w:val="24"/>
          <w:shd w:val="clear" w:color="auto" w:fill="FFFFFF"/>
          <w14:ligatures w14:val="none"/>
        </w:rPr>
        <w:t xml:space="preserve">на суму </w:t>
      </w:r>
      <w:r w:rsidRPr="00CD38CA">
        <w:rPr>
          <w:rFonts w:ascii="Times New Roman" w:eastAsia="Calibri" w:hAnsi="Times New Roman" w:cs="Times New Roman"/>
          <w:bCs/>
          <w:iCs/>
          <w:color w:val="000000"/>
          <w:kern w:val="24"/>
          <w:sz w:val="24"/>
          <w:szCs w:val="24"/>
          <w:shd w:val="clear" w:color="auto" w:fill="FFFFFF"/>
          <w14:ligatures w14:val="none"/>
        </w:rPr>
        <w:t xml:space="preserve">33707,83 </w:t>
      </w:r>
      <w:r w:rsidRPr="00CD38CA">
        <w:rPr>
          <w:rFonts w:ascii="Times New Roman" w:eastAsia="Calibri" w:hAnsi="Times New Roman" w:cs="Times New Roman"/>
          <w:bCs/>
          <w:color w:val="000000"/>
          <w:kern w:val="24"/>
          <w:sz w:val="24"/>
          <w:szCs w:val="24"/>
          <w:shd w:val="clear" w:color="auto" w:fill="FFFFFF"/>
          <w14:ligatures w14:val="none"/>
        </w:rPr>
        <w:t>грн.</w:t>
      </w:r>
      <w:r w:rsidRPr="00CD38CA">
        <w:rPr>
          <w:rFonts w:ascii="Times New Roman" w:eastAsia="Calibri" w:hAnsi="Times New Roman" w:cs="Times New Roman"/>
          <w:bCs/>
          <w:kern w:val="0"/>
          <w:sz w:val="24"/>
          <w:szCs w:val="24"/>
          <w:shd w:val="clear" w:color="auto" w:fill="FFFFFF"/>
          <w14:ligatures w14:val="none"/>
        </w:rPr>
        <w:t>;</w:t>
      </w:r>
    </w:p>
    <w:p w14:paraId="1B27E842" w14:textId="54A9EFA0" w:rsidR="00362F1E" w:rsidRPr="00CD38CA" w:rsidRDefault="00362F1E" w:rsidP="00362F1E">
      <w:pPr>
        <w:numPr>
          <w:ilvl w:val="0"/>
          <w:numId w:val="1"/>
        </w:numPr>
        <w:spacing w:after="0" w:line="240" w:lineRule="auto"/>
        <w:ind w:left="0" w:firstLine="567"/>
        <w:jc w:val="both"/>
        <w:rPr>
          <w:rFonts w:ascii="Times New Roman" w:eastAsia="Times New Roman" w:hAnsi="Times New Roman" w:cs="Times New Roman"/>
          <w:bCs/>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модернізація мереж централізованого водопостачання та водовідведення</w:t>
      </w:r>
      <w:r w:rsidRPr="00CD38CA">
        <w:rPr>
          <w:rFonts w:ascii="Times New Roman" w:eastAsia="Calibri" w:hAnsi="Times New Roman" w:cs="Times New Roman"/>
          <w:kern w:val="0"/>
          <w:sz w:val="24"/>
          <w:szCs w:val="24"/>
          <w14:ligatures w14:val="none"/>
        </w:rPr>
        <w:t xml:space="preserve"> </w:t>
      </w:r>
      <w:r w:rsidRPr="00CD38CA">
        <w:rPr>
          <w:rFonts w:ascii="Times New Roman" w:eastAsia="Calibri" w:hAnsi="Times New Roman" w:cs="Times New Roman"/>
          <w:bCs/>
          <w:kern w:val="0"/>
          <w:sz w:val="24"/>
          <w:szCs w:val="24"/>
          <w14:ligatures w14:val="none"/>
        </w:rPr>
        <w:t>на суму 221800,00 грн.;</w:t>
      </w:r>
    </w:p>
    <w:p w14:paraId="6505F51B" w14:textId="44C62052" w:rsidR="00362F1E" w:rsidRPr="00CD38CA" w:rsidRDefault="00362F1E" w:rsidP="003A1BCE">
      <w:pPr>
        <w:numPr>
          <w:ilvl w:val="0"/>
          <w:numId w:val="7"/>
        </w:numPr>
        <w:shd w:val="clear" w:color="auto" w:fill="FFFFFF"/>
        <w:spacing w:after="0" w:line="240" w:lineRule="auto"/>
        <w:ind w:left="0" w:firstLine="567"/>
        <w:textAlignment w:val="baseline"/>
        <w:rPr>
          <w:rFonts w:ascii="Times New Roman" w:eastAsia="Times New Roman" w:hAnsi="Times New Roman" w:cs="Times New Roman"/>
          <w:b/>
          <w:kern w:val="0"/>
          <w:sz w:val="24"/>
          <w:szCs w:val="24"/>
          <w:lang w:eastAsia="uk-UA"/>
          <w14:ligatures w14:val="none"/>
        </w:rPr>
      </w:pPr>
      <w:r w:rsidRPr="00CD38CA">
        <w:rPr>
          <w:rFonts w:ascii="Times New Roman" w:eastAsia="Times New Roman" w:hAnsi="Times New Roman" w:cs="Times New Roman"/>
          <w:kern w:val="0"/>
          <w:sz w:val="24"/>
          <w:szCs w:val="24"/>
          <w:lang w:eastAsia="ru-RU"/>
          <w14:ligatures w14:val="none"/>
        </w:rPr>
        <w:t>проведення санітарної очистки та прибирання вулиць</w:t>
      </w:r>
      <w:r w:rsidRPr="00CD38CA">
        <w:rPr>
          <w:rFonts w:ascii="Times New Roman" w:eastAsia="Times New Roman" w:hAnsi="Times New Roman" w:cs="Times New Roman"/>
          <w:color w:val="000000"/>
          <w:kern w:val="24"/>
          <w:sz w:val="24"/>
          <w:szCs w:val="24"/>
          <w:lang w:eastAsia="uk-UA"/>
          <w14:ligatures w14:val="none"/>
        </w:rPr>
        <w:t xml:space="preserve"> </w:t>
      </w:r>
      <w:r w:rsidRPr="00CD38CA">
        <w:rPr>
          <w:rFonts w:ascii="Times New Roman" w:eastAsia="Times New Roman" w:hAnsi="Times New Roman" w:cs="Times New Roman"/>
          <w:bCs/>
          <w:iCs/>
          <w:color w:val="000000"/>
          <w:kern w:val="24"/>
          <w:sz w:val="24"/>
          <w:szCs w:val="24"/>
          <w:lang w:eastAsia="uk-UA"/>
          <w14:ligatures w14:val="none"/>
        </w:rPr>
        <w:t>на суму</w:t>
      </w:r>
      <w:r w:rsidRPr="00CD38CA">
        <w:rPr>
          <w:rFonts w:ascii="Times New Roman" w:eastAsia="Times New Roman" w:hAnsi="Times New Roman" w:cs="Times New Roman"/>
          <w:bCs/>
          <w:color w:val="000000"/>
          <w:kern w:val="24"/>
          <w:sz w:val="24"/>
          <w:szCs w:val="24"/>
          <w:lang w:eastAsia="uk-UA"/>
          <w14:ligatures w14:val="none"/>
        </w:rPr>
        <w:t xml:space="preserve"> </w:t>
      </w:r>
      <w:r w:rsidRPr="00CD38CA">
        <w:rPr>
          <w:rFonts w:ascii="Times New Roman" w:eastAsia="Times New Roman" w:hAnsi="Times New Roman" w:cs="Times New Roman"/>
          <w:bCs/>
          <w:iCs/>
          <w:color w:val="000000"/>
          <w:kern w:val="24"/>
          <w:sz w:val="24"/>
          <w:szCs w:val="24"/>
          <w:lang w:eastAsia="uk-UA"/>
          <w14:ligatures w14:val="none"/>
        </w:rPr>
        <w:t xml:space="preserve">2764449,66 </w:t>
      </w:r>
      <w:r w:rsidRPr="00CD38CA">
        <w:rPr>
          <w:rFonts w:ascii="Times New Roman" w:eastAsia="Times New Roman" w:hAnsi="Times New Roman" w:cs="Times New Roman"/>
          <w:bCs/>
          <w:color w:val="000000"/>
          <w:kern w:val="24"/>
          <w:sz w:val="24"/>
          <w:szCs w:val="24"/>
          <w:lang w:eastAsia="uk-UA"/>
          <w14:ligatures w14:val="none"/>
        </w:rPr>
        <w:t>грн.;</w:t>
      </w:r>
    </w:p>
    <w:p w14:paraId="3098F170" w14:textId="5E4AFD15" w:rsidR="00362F1E" w:rsidRPr="00CD38CA" w:rsidRDefault="00362F1E" w:rsidP="00362F1E">
      <w:pPr>
        <w:numPr>
          <w:ilvl w:val="0"/>
          <w:numId w:val="1"/>
        </w:numPr>
        <w:spacing w:after="0" w:line="240" w:lineRule="auto"/>
        <w:ind w:left="0" w:firstLine="567"/>
        <w:jc w:val="both"/>
        <w:rPr>
          <w:rFonts w:ascii="Times New Roman" w:eastAsia="Times New Roman" w:hAnsi="Times New Roman" w:cs="Times New Roman"/>
          <w:b/>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проведення робіт з ремонту і утримання об’єктів та елементів  благоустрою населених пунктів, інші роботи з благоустрою території відповідно до затвердженого рішенням виконкому міської ради переліку</w:t>
      </w:r>
      <w:r w:rsidR="003A1BCE" w:rsidRPr="00CD38CA">
        <w:rPr>
          <w:rFonts w:ascii="Times New Roman" w:eastAsia="Calibri" w:hAnsi="Times New Roman" w:cs="Times New Roman"/>
          <w:kern w:val="0"/>
          <w:sz w:val="24"/>
          <w:szCs w:val="24"/>
          <w14:ligatures w14:val="none"/>
        </w:rPr>
        <w:t xml:space="preserve"> </w:t>
      </w:r>
      <w:r w:rsidRPr="00CD38CA">
        <w:rPr>
          <w:rFonts w:ascii="Times New Roman" w:eastAsia="Calibri" w:hAnsi="Times New Roman" w:cs="Times New Roman"/>
          <w:bCs/>
          <w:iCs/>
          <w:color w:val="000000"/>
          <w:kern w:val="24"/>
          <w:sz w:val="24"/>
          <w:szCs w:val="24"/>
          <w14:ligatures w14:val="none"/>
        </w:rPr>
        <w:t>на суму</w:t>
      </w:r>
      <w:r w:rsidRPr="00CD38CA">
        <w:rPr>
          <w:rFonts w:ascii="Times New Roman" w:eastAsia="Calibri" w:hAnsi="Times New Roman" w:cs="Times New Roman"/>
          <w:bCs/>
          <w:color w:val="000000"/>
          <w:kern w:val="24"/>
          <w:sz w:val="24"/>
          <w:szCs w:val="24"/>
          <w14:ligatures w14:val="none"/>
        </w:rPr>
        <w:t xml:space="preserve"> </w:t>
      </w:r>
      <w:r w:rsidRPr="00CD38CA">
        <w:rPr>
          <w:rFonts w:ascii="Times New Roman" w:eastAsia="Calibri" w:hAnsi="Times New Roman" w:cs="Times New Roman"/>
          <w:bCs/>
          <w:iCs/>
          <w:color w:val="000000"/>
          <w:kern w:val="24"/>
          <w:sz w:val="24"/>
          <w:szCs w:val="24"/>
          <w14:ligatures w14:val="none"/>
        </w:rPr>
        <w:t xml:space="preserve">105896,80 </w:t>
      </w:r>
      <w:r w:rsidRPr="00CD38CA">
        <w:rPr>
          <w:rFonts w:ascii="Times New Roman" w:eastAsia="Calibri" w:hAnsi="Times New Roman" w:cs="Times New Roman"/>
          <w:bCs/>
          <w:color w:val="000000"/>
          <w:kern w:val="24"/>
          <w:sz w:val="24"/>
          <w:szCs w:val="24"/>
          <w14:ligatures w14:val="none"/>
        </w:rPr>
        <w:t>грн.;</w:t>
      </w:r>
    </w:p>
    <w:p w14:paraId="76732D5A" w14:textId="0FC8B915" w:rsidR="00362F1E" w:rsidRPr="00CD38CA" w:rsidRDefault="00362F1E" w:rsidP="003A1BCE">
      <w:pPr>
        <w:numPr>
          <w:ilvl w:val="0"/>
          <w:numId w:val="1"/>
        </w:numPr>
        <w:tabs>
          <w:tab w:val="clear" w:pos="284"/>
          <w:tab w:val="num" w:pos="0"/>
        </w:tabs>
        <w:spacing w:after="0" w:line="240" w:lineRule="auto"/>
        <w:ind w:left="0" w:firstLine="567"/>
        <w:contextualSpacing/>
        <w:jc w:val="both"/>
        <w:rPr>
          <w:rFonts w:ascii="Times New Roman" w:eastAsia="Calibri" w:hAnsi="Times New Roman" w:cs="Times New Roman"/>
          <w:kern w:val="0"/>
          <w:sz w:val="24"/>
          <w:szCs w:val="24"/>
          <w14:ligatures w14:val="none"/>
        </w:rPr>
      </w:pPr>
      <w:r w:rsidRPr="00CD38CA">
        <w:rPr>
          <w:rFonts w:ascii="Times New Roman" w:eastAsia="Times New Roman" w:hAnsi="Times New Roman" w:cs="Times New Roman"/>
          <w:kern w:val="0"/>
          <w:sz w:val="24"/>
          <w:szCs w:val="24"/>
          <w:lang w:eastAsia="ru-RU"/>
          <w14:ligatures w14:val="none"/>
        </w:rPr>
        <w:t>утримання мереж зовнішнього освітлення  (в тому числі витрати на електроенергію для зовнішнього освітлення, витрати на ремонт)</w:t>
      </w:r>
      <w:r w:rsidRPr="00CD38CA">
        <w:rPr>
          <w:rFonts w:ascii="Times New Roman" w:eastAsia="Calibri" w:hAnsi="Times New Roman" w:cs="Times New Roman"/>
          <w:kern w:val="0"/>
          <w:sz w:val="24"/>
          <w:szCs w:val="24"/>
          <w14:ligatures w14:val="none"/>
        </w:rPr>
        <w:t xml:space="preserve"> </w:t>
      </w:r>
      <w:r w:rsidRPr="00CD38CA">
        <w:rPr>
          <w:rFonts w:ascii="Times New Roman" w:eastAsia="Calibri" w:hAnsi="Times New Roman" w:cs="Times New Roman"/>
          <w:bCs/>
          <w:kern w:val="0"/>
          <w:sz w:val="24"/>
          <w:szCs w:val="24"/>
          <w14:ligatures w14:val="none"/>
        </w:rPr>
        <w:t xml:space="preserve">на суму </w:t>
      </w:r>
      <w:r w:rsidRPr="00CD38CA">
        <w:rPr>
          <w:rFonts w:ascii="Times New Roman" w:eastAsia="Calibri" w:hAnsi="Times New Roman" w:cs="Times New Roman"/>
          <w:bCs/>
          <w:iCs/>
          <w:color w:val="000000"/>
          <w:kern w:val="24"/>
          <w:sz w:val="24"/>
          <w:szCs w:val="24"/>
          <w14:ligatures w14:val="none"/>
        </w:rPr>
        <w:t>1440682,75</w:t>
      </w:r>
      <w:r w:rsidRPr="00CD38CA">
        <w:rPr>
          <w:rFonts w:ascii="Calibri" w:eastAsia="Calibri" w:hAnsi="Calibri" w:cs="Times New Roman"/>
          <w:bCs/>
          <w:i/>
          <w:iCs/>
          <w:color w:val="000000"/>
          <w:kern w:val="24"/>
          <w:sz w:val="24"/>
          <w:szCs w:val="24"/>
          <w14:ligatures w14:val="none"/>
        </w:rPr>
        <w:t xml:space="preserve">  </w:t>
      </w:r>
      <w:r w:rsidRPr="00CD38CA">
        <w:rPr>
          <w:rFonts w:ascii="Times New Roman" w:eastAsia="Calibri" w:hAnsi="Times New Roman" w:cs="Times New Roman"/>
          <w:bCs/>
          <w:kern w:val="0"/>
          <w:sz w:val="24"/>
          <w:szCs w:val="24"/>
          <w14:ligatures w14:val="none"/>
        </w:rPr>
        <w:t>грн.</w:t>
      </w:r>
    </w:p>
    <w:p w14:paraId="3B9FC377" w14:textId="216F5E7B" w:rsidR="00362F1E" w:rsidRPr="00CD38CA" w:rsidRDefault="003A1BCE" w:rsidP="00CF7793">
      <w:pPr>
        <w:numPr>
          <w:ilvl w:val="0"/>
          <w:numId w:val="1"/>
        </w:numPr>
        <w:spacing w:after="0" w:line="240" w:lineRule="auto"/>
        <w:ind w:left="0" w:firstLine="567"/>
        <w:contextualSpacing/>
        <w:jc w:val="both"/>
        <w:rPr>
          <w:rFonts w:ascii="Times New Roman" w:eastAsia="Calibri" w:hAnsi="Times New Roman" w:cs="Times New Roman"/>
          <w:kern w:val="0"/>
          <w:sz w:val="24"/>
          <w:szCs w:val="24"/>
          <w14:ligatures w14:val="none"/>
        </w:rPr>
      </w:pPr>
      <w:r w:rsidRPr="00CD38CA">
        <w:rPr>
          <w:rFonts w:ascii="Times New Roman" w:eastAsia="Calibri" w:hAnsi="Times New Roman" w:cs="Times New Roman"/>
          <w:kern w:val="0"/>
          <w:sz w:val="24"/>
          <w:szCs w:val="24"/>
          <w14:ligatures w14:val="none"/>
        </w:rPr>
        <w:t>п</w:t>
      </w:r>
      <w:r w:rsidR="00362F1E" w:rsidRPr="00CD38CA">
        <w:rPr>
          <w:rFonts w:ascii="Times New Roman" w:eastAsia="Calibri" w:hAnsi="Times New Roman" w:cs="Times New Roman"/>
          <w:kern w:val="0"/>
          <w:sz w:val="24"/>
          <w:szCs w:val="24"/>
          <w14:ligatures w14:val="none"/>
        </w:rPr>
        <w:t xml:space="preserve">роведення технічної інвентаризації майна комунальної власності – виготовлення технічних паспортів на нерухоме майно, що підлягає приватизації </w:t>
      </w:r>
      <w:r w:rsidR="00362F1E" w:rsidRPr="00CD38CA">
        <w:rPr>
          <w:rFonts w:ascii="Times New Roman" w:eastAsia="Calibri" w:hAnsi="Times New Roman" w:cs="Times New Roman"/>
          <w:bCs/>
          <w:kern w:val="0"/>
          <w:sz w:val="24"/>
          <w:szCs w:val="24"/>
          <w14:ligatures w14:val="none"/>
        </w:rPr>
        <w:t>на суму 10500 грн.;</w:t>
      </w:r>
    </w:p>
    <w:p w14:paraId="7B1A8A1D" w14:textId="19D2D8D0" w:rsidR="00362F1E" w:rsidRPr="00CD38CA" w:rsidRDefault="003A1BCE" w:rsidP="00CF7793">
      <w:pPr>
        <w:numPr>
          <w:ilvl w:val="0"/>
          <w:numId w:val="1"/>
        </w:numPr>
        <w:spacing w:after="0" w:line="240" w:lineRule="auto"/>
        <w:ind w:left="0" w:firstLine="567"/>
        <w:contextualSpacing/>
        <w:jc w:val="both"/>
        <w:rPr>
          <w:rFonts w:ascii="Times New Roman" w:eastAsia="Calibri" w:hAnsi="Times New Roman" w:cs="Times New Roman"/>
          <w:bCs/>
          <w:kern w:val="0"/>
          <w:sz w:val="24"/>
          <w:szCs w:val="24"/>
          <w14:ligatures w14:val="none"/>
        </w:rPr>
      </w:pPr>
      <w:r w:rsidRPr="00CD38CA">
        <w:rPr>
          <w:rFonts w:ascii="Times New Roman" w:eastAsia="Calibri" w:hAnsi="Times New Roman" w:cs="Times New Roman"/>
          <w:kern w:val="0"/>
          <w:sz w:val="24"/>
          <w:szCs w:val="24"/>
          <w14:ligatures w14:val="none"/>
        </w:rPr>
        <w:t>п</w:t>
      </w:r>
      <w:r w:rsidR="00362F1E" w:rsidRPr="00CD38CA">
        <w:rPr>
          <w:rFonts w:ascii="Times New Roman" w:eastAsia="Calibri" w:hAnsi="Times New Roman" w:cs="Times New Roman"/>
          <w:kern w:val="0"/>
          <w:sz w:val="24"/>
          <w:szCs w:val="24"/>
          <w14:ligatures w14:val="none"/>
        </w:rPr>
        <w:t xml:space="preserve">роведення  технічної інвентаризації безхазяйного нерухомого майна </w:t>
      </w:r>
      <w:r w:rsidR="00362F1E" w:rsidRPr="00CD38CA">
        <w:rPr>
          <w:rFonts w:ascii="Times New Roman" w:eastAsia="Calibri" w:hAnsi="Times New Roman" w:cs="Times New Roman"/>
          <w:bCs/>
          <w:kern w:val="0"/>
          <w:sz w:val="24"/>
          <w:szCs w:val="24"/>
          <w14:ligatures w14:val="none"/>
        </w:rPr>
        <w:t>на суму 9800 грн.;</w:t>
      </w:r>
    </w:p>
    <w:p w14:paraId="44316B3A" w14:textId="22329AED" w:rsidR="00362F1E" w:rsidRPr="00CD38CA" w:rsidRDefault="003A1BCE" w:rsidP="00CF7793">
      <w:pPr>
        <w:numPr>
          <w:ilvl w:val="0"/>
          <w:numId w:val="1"/>
        </w:numPr>
        <w:spacing w:after="0" w:line="240" w:lineRule="auto"/>
        <w:ind w:left="0" w:firstLine="567"/>
        <w:contextualSpacing/>
        <w:jc w:val="both"/>
        <w:rPr>
          <w:rFonts w:ascii="Times New Roman" w:eastAsia="Calibri" w:hAnsi="Times New Roman" w:cs="Times New Roman"/>
          <w:kern w:val="0"/>
          <w:sz w:val="24"/>
          <w:szCs w:val="24"/>
          <w14:ligatures w14:val="none"/>
        </w:rPr>
      </w:pPr>
      <w:r w:rsidRPr="00CD38CA">
        <w:rPr>
          <w:rFonts w:ascii="Times New Roman" w:eastAsia="Calibri" w:hAnsi="Times New Roman" w:cs="Times New Roman"/>
          <w:kern w:val="0"/>
          <w:sz w:val="24"/>
          <w:szCs w:val="24"/>
          <w14:ligatures w14:val="none"/>
        </w:rPr>
        <w:t>п</w:t>
      </w:r>
      <w:r w:rsidR="00362F1E" w:rsidRPr="00CD38CA">
        <w:rPr>
          <w:rFonts w:ascii="Times New Roman" w:eastAsia="Calibri" w:hAnsi="Times New Roman" w:cs="Times New Roman"/>
          <w:kern w:val="0"/>
          <w:sz w:val="24"/>
          <w:szCs w:val="24"/>
          <w14:ligatures w14:val="none"/>
        </w:rPr>
        <w:t>роведення  оцінки майна та рецензування звітів – проведення незалежної оцінки об</w:t>
      </w:r>
      <w:r w:rsidRPr="00CD38CA">
        <w:rPr>
          <w:rFonts w:ascii="Times New Roman" w:eastAsia="Calibri" w:hAnsi="Times New Roman" w:cs="Times New Roman"/>
          <w:kern w:val="0"/>
          <w:sz w:val="24"/>
          <w:szCs w:val="24"/>
          <w14:ligatures w14:val="none"/>
        </w:rPr>
        <w:t>’</w:t>
      </w:r>
      <w:r w:rsidR="00362F1E" w:rsidRPr="00CD38CA">
        <w:rPr>
          <w:rFonts w:ascii="Times New Roman" w:eastAsia="Calibri" w:hAnsi="Times New Roman" w:cs="Times New Roman"/>
          <w:kern w:val="0"/>
          <w:sz w:val="24"/>
          <w:szCs w:val="24"/>
          <w14:ligatures w14:val="none"/>
        </w:rPr>
        <w:t>єктів, що  підлягають приватизації  через електронні аукціони</w:t>
      </w:r>
      <w:r w:rsidRPr="00CD38CA">
        <w:rPr>
          <w:rFonts w:ascii="Times New Roman" w:eastAsia="Calibri" w:hAnsi="Times New Roman" w:cs="Times New Roman"/>
          <w:kern w:val="0"/>
          <w:sz w:val="24"/>
          <w:szCs w:val="24"/>
          <w14:ligatures w14:val="none"/>
        </w:rPr>
        <w:t>,</w:t>
      </w:r>
      <w:r w:rsidR="00362F1E" w:rsidRPr="00CD38CA">
        <w:rPr>
          <w:rFonts w:ascii="Times New Roman" w:eastAsia="Calibri" w:hAnsi="Times New Roman" w:cs="Times New Roman"/>
          <w:kern w:val="0"/>
          <w:sz w:val="24"/>
          <w:szCs w:val="24"/>
          <w14:ligatures w14:val="none"/>
        </w:rPr>
        <w:t xml:space="preserve"> </w:t>
      </w:r>
      <w:r w:rsidR="00362F1E" w:rsidRPr="00CD38CA">
        <w:rPr>
          <w:rFonts w:ascii="Times New Roman" w:eastAsia="Calibri" w:hAnsi="Times New Roman" w:cs="Times New Roman"/>
          <w:bCs/>
          <w:kern w:val="0"/>
          <w:sz w:val="24"/>
          <w:szCs w:val="24"/>
          <w14:ligatures w14:val="none"/>
        </w:rPr>
        <w:t>на суму 17000 грн.;</w:t>
      </w:r>
    </w:p>
    <w:p w14:paraId="36EB711A" w14:textId="1FA24849" w:rsidR="00362F1E" w:rsidRPr="00CD38CA" w:rsidRDefault="00362F1E" w:rsidP="00CF7793">
      <w:pPr>
        <w:numPr>
          <w:ilvl w:val="0"/>
          <w:numId w:val="1"/>
        </w:numPr>
        <w:spacing w:after="0" w:line="240" w:lineRule="auto"/>
        <w:ind w:left="0" w:firstLine="567"/>
        <w:contextualSpacing/>
        <w:jc w:val="both"/>
        <w:rPr>
          <w:rFonts w:ascii="Times New Roman" w:eastAsia="Calibri" w:hAnsi="Times New Roman" w:cs="Times New Roman"/>
          <w:bCs/>
          <w:kern w:val="0"/>
          <w:sz w:val="24"/>
          <w:szCs w:val="24"/>
          <w14:ligatures w14:val="none"/>
        </w:rPr>
      </w:pPr>
      <w:r w:rsidRPr="00CD38CA">
        <w:rPr>
          <w:rFonts w:ascii="Times New Roman" w:eastAsia="Calibri" w:hAnsi="Times New Roman" w:cs="Times New Roman"/>
          <w:kern w:val="0"/>
          <w:sz w:val="24"/>
          <w:szCs w:val="24"/>
          <w14:ligatures w14:val="none"/>
        </w:rPr>
        <w:t xml:space="preserve"> </w:t>
      </w:r>
      <w:r w:rsidR="003A1BCE" w:rsidRPr="00CD38CA">
        <w:rPr>
          <w:rFonts w:ascii="Times New Roman" w:eastAsia="Calibri" w:hAnsi="Times New Roman" w:cs="Times New Roman"/>
          <w:kern w:val="0"/>
          <w:sz w:val="24"/>
          <w:szCs w:val="24"/>
          <w14:ligatures w14:val="none"/>
        </w:rPr>
        <w:t>в</w:t>
      </w:r>
      <w:r w:rsidRPr="00CD38CA">
        <w:rPr>
          <w:rFonts w:ascii="Times New Roman" w:eastAsia="Calibri" w:hAnsi="Times New Roman" w:cs="Times New Roman"/>
          <w:kern w:val="0"/>
          <w:sz w:val="24"/>
          <w:szCs w:val="24"/>
          <w14:ligatures w14:val="none"/>
        </w:rPr>
        <w:t xml:space="preserve">иготовлення проектів землеустрою  на земельні ділянки під </w:t>
      </w:r>
      <w:r w:rsidR="00CF7793" w:rsidRPr="00CD38CA">
        <w:rPr>
          <w:rFonts w:ascii="Times New Roman" w:eastAsia="Calibri" w:hAnsi="Times New Roman" w:cs="Times New Roman"/>
          <w:kern w:val="0"/>
          <w:sz w:val="24"/>
          <w:szCs w:val="24"/>
          <w14:ligatures w14:val="none"/>
        </w:rPr>
        <w:t>ґрунтовими</w:t>
      </w:r>
      <w:r w:rsidRPr="00CD38CA">
        <w:rPr>
          <w:rFonts w:ascii="Times New Roman" w:eastAsia="Calibri" w:hAnsi="Times New Roman" w:cs="Times New Roman"/>
          <w:kern w:val="0"/>
          <w:sz w:val="24"/>
          <w:szCs w:val="24"/>
          <w14:ligatures w14:val="none"/>
        </w:rPr>
        <w:t xml:space="preserve"> дорогами </w:t>
      </w:r>
      <w:r w:rsidRPr="00CD38CA">
        <w:rPr>
          <w:rFonts w:ascii="Times New Roman" w:eastAsia="Calibri" w:hAnsi="Times New Roman" w:cs="Times New Roman"/>
          <w:bCs/>
          <w:kern w:val="0"/>
          <w:sz w:val="24"/>
          <w:szCs w:val="24"/>
          <w14:ligatures w14:val="none"/>
        </w:rPr>
        <w:t>на суму  10000 грн.;</w:t>
      </w:r>
    </w:p>
    <w:p w14:paraId="015ED4E8" w14:textId="7AC39356" w:rsidR="00362F1E" w:rsidRPr="00CD38CA" w:rsidRDefault="00362F1E" w:rsidP="00CF7793">
      <w:pPr>
        <w:numPr>
          <w:ilvl w:val="0"/>
          <w:numId w:val="1"/>
        </w:numPr>
        <w:spacing w:after="0" w:line="240" w:lineRule="auto"/>
        <w:ind w:left="0" w:firstLine="567"/>
        <w:jc w:val="both"/>
        <w:rPr>
          <w:rFonts w:ascii="Times New Roman" w:eastAsia="Times New Roman" w:hAnsi="Times New Roman" w:cs="Times New Roman"/>
          <w:b/>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вивезення побутових відходів із стихійних сміттєзвалищ</w:t>
      </w:r>
      <w:r w:rsidRPr="00CD38CA">
        <w:rPr>
          <w:rFonts w:ascii="Times New Roman" w:eastAsia="Calibri" w:hAnsi="Times New Roman" w:cs="Times New Roman"/>
          <w:kern w:val="0"/>
          <w:sz w:val="24"/>
          <w:szCs w:val="24"/>
          <w14:ligatures w14:val="none"/>
        </w:rPr>
        <w:t xml:space="preserve"> </w:t>
      </w:r>
      <w:r w:rsidRPr="00CD38CA">
        <w:rPr>
          <w:rFonts w:ascii="Times New Roman" w:eastAsia="Calibri" w:hAnsi="Times New Roman" w:cs="Times New Roman"/>
          <w:bCs/>
          <w:color w:val="000000"/>
          <w:kern w:val="24"/>
          <w:sz w:val="24"/>
          <w:szCs w:val="24"/>
          <w14:ligatures w14:val="none"/>
        </w:rPr>
        <w:t>на суму 537087,96</w:t>
      </w:r>
      <w:r w:rsidRPr="00CD38CA">
        <w:rPr>
          <w:rFonts w:ascii="Times New Roman" w:eastAsia="Calibri" w:hAnsi="Times New Roman" w:cs="Times New Roman"/>
          <w:bCs/>
          <w:i/>
          <w:iCs/>
          <w:color w:val="000000"/>
          <w:kern w:val="24"/>
          <w:sz w:val="24"/>
          <w:szCs w:val="24"/>
          <w14:ligatures w14:val="none"/>
        </w:rPr>
        <w:t xml:space="preserve"> </w:t>
      </w:r>
      <w:r w:rsidRPr="00CD38CA">
        <w:rPr>
          <w:rFonts w:ascii="Times New Roman" w:eastAsia="Calibri" w:hAnsi="Times New Roman" w:cs="Times New Roman"/>
          <w:bCs/>
          <w:color w:val="000000"/>
          <w:kern w:val="24"/>
          <w:sz w:val="24"/>
          <w:szCs w:val="24"/>
          <w14:ligatures w14:val="none"/>
        </w:rPr>
        <w:t>грн.;</w:t>
      </w:r>
      <w:r w:rsidRPr="00CD38CA">
        <w:rPr>
          <w:rFonts w:ascii="Times New Roman" w:eastAsia="Times New Roman" w:hAnsi="Times New Roman" w:cs="Times New Roman"/>
          <w:b/>
          <w:kern w:val="0"/>
          <w:sz w:val="24"/>
          <w:szCs w:val="24"/>
          <w:lang w:eastAsia="ru-RU"/>
          <w14:ligatures w14:val="none"/>
        </w:rPr>
        <w:t xml:space="preserve"> </w:t>
      </w:r>
    </w:p>
    <w:p w14:paraId="2E1A6F52" w14:textId="77A7AAA9" w:rsidR="00362F1E" w:rsidRPr="00CD38CA" w:rsidRDefault="00362F1E" w:rsidP="00CF7793">
      <w:pPr>
        <w:numPr>
          <w:ilvl w:val="0"/>
          <w:numId w:val="7"/>
        </w:numPr>
        <w:shd w:val="clear" w:color="auto" w:fill="FFFFFF"/>
        <w:spacing w:after="0" w:line="240" w:lineRule="auto"/>
        <w:ind w:left="0" w:firstLine="567"/>
        <w:jc w:val="both"/>
        <w:textAlignment w:val="baseline"/>
        <w:rPr>
          <w:rFonts w:ascii="Times New Roman" w:eastAsia="Times New Roman" w:hAnsi="Times New Roman" w:cs="Times New Roman"/>
          <w:b/>
          <w:kern w:val="0"/>
          <w:sz w:val="24"/>
          <w:szCs w:val="24"/>
          <w:lang w:eastAsia="uk-UA"/>
          <w14:ligatures w14:val="none"/>
        </w:rPr>
      </w:pPr>
      <w:r w:rsidRPr="00CD38CA">
        <w:rPr>
          <w:rFonts w:ascii="Times New Roman" w:eastAsia="Times New Roman" w:hAnsi="Times New Roman" w:cs="Times New Roman"/>
          <w:kern w:val="0"/>
          <w:sz w:val="24"/>
          <w:szCs w:val="24"/>
          <w:lang w:eastAsia="ru-RU"/>
          <w14:ligatures w14:val="none"/>
        </w:rPr>
        <w:t>ліквідація тління побутових відходів та пересипання відходів ґрунтом на місці видалення відходів міста Хмільника</w:t>
      </w:r>
      <w:r w:rsidR="003A1BCE" w:rsidRPr="00CD38CA">
        <w:rPr>
          <w:rFonts w:ascii="Times New Roman" w:eastAsia="Times New Roman" w:hAnsi="Times New Roman" w:cs="Times New Roman"/>
          <w:kern w:val="0"/>
          <w:sz w:val="24"/>
          <w:szCs w:val="24"/>
          <w:lang w:eastAsia="ru-RU"/>
          <w14:ligatures w14:val="none"/>
        </w:rPr>
        <w:t xml:space="preserve"> </w:t>
      </w:r>
      <w:r w:rsidRPr="00CD38CA">
        <w:rPr>
          <w:rFonts w:ascii="Times New Roman" w:eastAsia="Times New Roman" w:hAnsi="Times New Roman" w:cs="Times New Roman"/>
          <w:bCs/>
          <w:kern w:val="0"/>
          <w:sz w:val="24"/>
          <w:szCs w:val="24"/>
          <w:lang w:eastAsia="uk-UA"/>
          <w14:ligatures w14:val="none"/>
        </w:rPr>
        <w:t>на суму 86551,22 грн.;</w:t>
      </w:r>
    </w:p>
    <w:p w14:paraId="472D689E" w14:textId="36A88170" w:rsidR="00362F1E" w:rsidRPr="00CD38CA" w:rsidRDefault="00362F1E" w:rsidP="00CF7793">
      <w:pPr>
        <w:numPr>
          <w:ilvl w:val="0"/>
          <w:numId w:val="1"/>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проведення робіт з видалення аварійних, сухостійних та фаутних дерев та таких, що досягли вікової межі</w:t>
      </w:r>
      <w:r w:rsidRPr="00CD38CA">
        <w:rPr>
          <w:rFonts w:ascii="Times New Roman" w:eastAsia="Calibri" w:hAnsi="Times New Roman" w:cs="Times New Roman"/>
          <w:kern w:val="0"/>
          <w:sz w:val="24"/>
          <w:szCs w:val="24"/>
          <w14:ligatures w14:val="none"/>
        </w:rPr>
        <w:t xml:space="preserve"> </w:t>
      </w:r>
      <w:r w:rsidRPr="00CD38CA">
        <w:rPr>
          <w:rFonts w:ascii="Times New Roman" w:eastAsia="Calibri" w:hAnsi="Times New Roman" w:cs="Times New Roman"/>
          <w:bCs/>
          <w:color w:val="000000"/>
          <w:kern w:val="24"/>
          <w:sz w:val="24"/>
          <w:szCs w:val="24"/>
          <w14:ligatures w14:val="none"/>
        </w:rPr>
        <w:t>на суму 202703,46</w:t>
      </w:r>
      <w:r w:rsidRPr="00CD38CA">
        <w:rPr>
          <w:rFonts w:ascii="Times New Roman" w:eastAsia="Calibri" w:hAnsi="Times New Roman" w:cs="Times New Roman"/>
          <w:bCs/>
          <w:iCs/>
          <w:color w:val="000000"/>
          <w:kern w:val="24"/>
          <w:sz w:val="24"/>
          <w:szCs w:val="24"/>
          <w14:ligatures w14:val="none"/>
        </w:rPr>
        <w:t xml:space="preserve"> </w:t>
      </w:r>
      <w:r w:rsidRPr="00CD38CA">
        <w:rPr>
          <w:rFonts w:ascii="Times New Roman" w:eastAsia="Calibri" w:hAnsi="Times New Roman" w:cs="Times New Roman"/>
          <w:bCs/>
          <w:color w:val="000000"/>
          <w:kern w:val="24"/>
          <w:sz w:val="24"/>
          <w:szCs w:val="24"/>
          <w14:ligatures w14:val="none"/>
        </w:rPr>
        <w:t>грн.;</w:t>
      </w:r>
    </w:p>
    <w:p w14:paraId="341353D9" w14:textId="1AC1E959" w:rsidR="00362F1E" w:rsidRPr="00CD38CA" w:rsidRDefault="00362F1E" w:rsidP="00CF7793">
      <w:pPr>
        <w:numPr>
          <w:ilvl w:val="0"/>
          <w:numId w:val="1"/>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проведення робіт з обрізки зелених насаджень (формувальне, санітарне та омолоджувальне обрізування) </w:t>
      </w:r>
      <w:r w:rsidRPr="00CD38CA">
        <w:rPr>
          <w:rFonts w:ascii="Times New Roman" w:eastAsia="Times New Roman" w:hAnsi="Times New Roman" w:cs="Times New Roman"/>
          <w:bCs/>
          <w:kern w:val="0"/>
          <w:sz w:val="24"/>
          <w:szCs w:val="24"/>
          <w:lang w:eastAsia="ru-RU"/>
          <w14:ligatures w14:val="none"/>
        </w:rPr>
        <w:t>на суму 168156,03 грн.;</w:t>
      </w:r>
    </w:p>
    <w:p w14:paraId="648470EA" w14:textId="728A0910" w:rsidR="00362F1E" w:rsidRPr="00CD38CA" w:rsidRDefault="00362F1E" w:rsidP="00CF7793">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color w:val="000000"/>
          <w:kern w:val="0"/>
          <w:sz w:val="24"/>
          <w:szCs w:val="24"/>
          <w:lang w:eastAsia="uk-UA"/>
          <w14:ligatures w14:val="none"/>
        </w:rPr>
        <w:t xml:space="preserve"> видалення аварійно-небезпечних дерев вирізка яких потребує виконання робіт підвищеної складності </w:t>
      </w:r>
      <w:r w:rsidRPr="00CD38CA">
        <w:rPr>
          <w:rFonts w:ascii="Times New Roman" w:eastAsia="Times New Roman" w:hAnsi="Times New Roman" w:cs="Times New Roman"/>
          <w:bCs/>
          <w:color w:val="000000"/>
          <w:kern w:val="0"/>
          <w:sz w:val="24"/>
          <w:szCs w:val="24"/>
          <w:lang w:eastAsia="uk-UA"/>
          <w14:ligatures w14:val="none"/>
        </w:rPr>
        <w:t>на суму 110010,42 грн.;</w:t>
      </w:r>
    </w:p>
    <w:p w14:paraId="47ECACFB" w14:textId="479BA118" w:rsidR="00362F1E" w:rsidRPr="00CD38CA" w:rsidRDefault="00362F1E" w:rsidP="00CF7793">
      <w:pPr>
        <w:numPr>
          <w:ilvl w:val="0"/>
          <w:numId w:val="1"/>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 влаштування та утримання клумб або квітників, що розташовані на загальноміській території  населених пунктів громади </w:t>
      </w:r>
      <w:r w:rsidRPr="00CD38CA">
        <w:rPr>
          <w:rFonts w:ascii="Times New Roman" w:eastAsia="Times New Roman" w:hAnsi="Times New Roman" w:cs="Times New Roman"/>
          <w:bCs/>
          <w:kern w:val="0"/>
          <w:sz w:val="24"/>
          <w:szCs w:val="24"/>
          <w:lang w:eastAsia="ru-RU"/>
          <w14:ligatures w14:val="none"/>
        </w:rPr>
        <w:t>на суму 280923,15 грн.;</w:t>
      </w:r>
    </w:p>
    <w:p w14:paraId="5DB4E935" w14:textId="39A974CE" w:rsidR="00362F1E" w:rsidRPr="00CD38CA" w:rsidRDefault="00362F1E" w:rsidP="00CF7793">
      <w:pPr>
        <w:numPr>
          <w:ilvl w:val="0"/>
          <w:numId w:val="1"/>
        </w:numPr>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проведення робіт з посіву газонної трави на зелених зонах, викошування газонів, трав та бур’янів за допомогою газонокосарок та  кущорізів</w:t>
      </w:r>
      <w:r w:rsidR="00CF7793" w:rsidRPr="00CD38CA">
        <w:rPr>
          <w:rFonts w:ascii="Times New Roman" w:eastAsia="Times New Roman" w:hAnsi="Times New Roman" w:cs="Times New Roman"/>
          <w:kern w:val="0"/>
          <w:sz w:val="24"/>
          <w:szCs w:val="24"/>
          <w:lang w:eastAsia="ru-RU"/>
          <w14:ligatures w14:val="none"/>
        </w:rPr>
        <w:t xml:space="preserve"> </w:t>
      </w:r>
      <w:r w:rsidRPr="00CD38CA">
        <w:rPr>
          <w:rFonts w:ascii="Times New Roman" w:eastAsia="Times New Roman" w:hAnsi="Times New Roman" w:cs="Times New Roman"/>
          <w:bCs/>
          <w:kern w:val="0"/>
          <w:sz w:val="24"/>
          <w:szCs w:val="24"/>
          <w:lang w:eastAsia="ru-RU"/>
          <w14:ligatures w14:val="none"/>
        </w:rPr>
        <w:t>на суму 190561,73 грн.;</w:t>
      </w:r>
    </w:p>
    <w:p w14:paraId="00636FCC" w14:textId="30193153" w:rsidR="00362F1E" w:rsidRPr="00CD38CA" w:rsidRDefault="00362F1E" w:rsidP="00CF7793">
      <w:pPr>
        <w:numPr>
          <w:ilvl w:val="0"/>
          <w:numId w:val="1"/>
        </w:numPr>
        <w:tabs>
          <w:tab w:val="num" w:pos="0"/>
        </w:tabs>
        <w:spacing w:after="0" w:line="240" w:lineRule="auto"/>
        <w:ind w:left="0" w:firstLine="567"/>
        <w:contextualSpacing/>
        <w:jc w:val="both"/>
        <w:rPr>
          <w:rFonts w:ascii="Times New Roman" w:eastAsia="Times New Roman" w:hAnsi="Times New Roman" w:cs="Times New Roman"/>
          <w:b/>
          <w:kern w:val="0"/>
          <w:sz w:val="24"/>
          <w:szCs w:val="24"/>
          <w:lang w:eastAsia="ru-RU"/>
          <w14:ligatures w14:val="none"/>
        </w:rPr>
      </w:pPr>
      <w:r w:rsidRPr="00CD38CA">
        <w:rPr>
          <w:rFonts w:ascii="Times New Roman" w:eastAsia="Times New Roman" w:hAnsi="Times New Roman" w:cs="Times New Roman"/>
          <w:kern w:val="0"/>
          <w:sz w:val="24"/>
          <w:szCs w:val="24"/>
          <w:lang w:eastAsia="ru-RU"/>
          <w14:ligatures w14:val="none"/>
        </w:rPr>
        <w:t xml:space="preserve">регулювання чисельності тварин, що не утримуються людиною </w:t>
      </w:r>
      <w:r w:rsidRPr="00CD38CA">
        <w:rPr>
          <w:rFonts w:ascii="Times New Roman" w:eastAsia="Times New Roman" w:hAnsi="Times New Roman" w:cs="Times New Roman"/>
          <w:bCs/>
          <w:kern w:val="0"/>
          <w:sz w:val="24"/>
          <w:szCs w:val="24"/>
          <w:lang w:eastAsia="ru-RU"/>
          <w14:ligatures w14:val="none"/>
        </w:rPr>
        <w:t>на суму 68250,00 грн.</w:t>
      </w:r>
    </w:p>
    <w:p w14:paraId="01C49AE9" w14:textId="1DCE5B3C" w:rsidR="00362F1E" w:rsidRPr="00CD38CA" w:rsidRDefault="00362F1E" w:rsidP="00CF7793">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kern w:val="0"/>
          <w:sz w:val="24"/>
          <w:szCs w:val="24"/>
          <w:lang w:eastAsia="uk-UA"/>
          <w14:ligatures w14:val="none"/>
        </w:rPr>
      </w:pPr>
      <w:r w:rsidRPr="00CD38CA">
        <w:rPr>
          <w:rFonts w:ascii="Times New Roman" w:eastAsia="Times New Roman" w:hAnsi="Times New Roman" w:cs="Times New Roman"/>
          <w:kern w:val="0"/>
          <w:sz w:val="24"/>
          <w:szCs w:val="24"/>
          <w:lang w:eastAsia="uk-UA"/>
          <w14:ligatures w14:val="none"/>
        </w:rPr>
        <w:t xml:space="preserve">    утримання та обслуговування тварин </w:t>
      </w:r>
      <w:r w:rsidRPr="00CD38CA">
        <w:rPr>
          <w:rFonts w:ascii="Times New Roman" w:eastAsia="Times New Roman" w:hAnsi="Times New Roman" w:cs="Times New Roman"/>
          <w:bCs/>
          <w:kern w:val="0"/>
          <w:sz w:val="24"/>
          <w:szCs w:val="24"/>
          <w:lang w:eastAsia="uk-UA"/>
          <w14:ligatures w14:val="none"/>
        </w:rPr>
        <w:t>на суму 99000,00 грн.;</w:t>
      </w:r>
    </w:p>
    <w:p w14:paraId="6E77A027" w14:textId="5A3BC335" w:rsidR="00362F1E" w:rsidRPr="00CD38CA" w:rsidRDefault="00362F1E" w:rsidP="00CF7793">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b/>
          <w:kern w:val="0"/>
          <w:sz w:val="24"/>
          <w:szCs w:val="24"/>
          <w:lang w:eastAsia="uk-UA"/>
          <w14:ligatures w14:val="none"/>
        </w:rPr>
      </w:pPr>
      <w:r w:rsidRPr="00CD38CA">
        <w:rPr>
          <w:rFonts w:ascii="Times New Roman" w:eastAsia="Times New Roman" w:hAnsi="Times New Roman" w:cs="Times New Roman"/>
          <w:kern w:val="0"/>
          <w:sz w:val="24"/>
          <w:szCs w:val="24"/>
          <w:lang w:eastAsia="uk-UA"/>
          <w14:ligatures w14:val="none"/>
        </w:rPr>
        <w:t xml:space="preserve"> утримання та благоустрій території кладовищ та місць інших поховань на території населених пунктів Хмільницької міської ТГ </w:t>
      </w:r>
      <w:r w:rsidRPr="00CD38CA">
        <w:rPr>
          <w:rFonts w:ascii="Times New Roman" w:eastAsia="Times New Roman" w:hAnsi="Times New Roman" w:cs="Times New Roman"/>
          <w:bCs/>
          <w:color w:val="000000"/>
          <w:kern w:val="24"/>
          <w:sz w:val="24"/>
          <w:szCs w:val="24"/>
          <w:lang w:eastAsia="uk-UA"/>
          <w14:ligatures w14:val="none"/>
        </w:rPr>
        <w:t xml:space="preserve">на суму </w:t>
      </w:r>
      <w:r w:rsidRPr="00CD38CA">
        <w:rPr>
          <w:rFonts w:ascii="Times New Roman" w:eastAsia="Times New Roman" w:hAnsi="Times New Roman" w:cs="Times New Roman"/>
          <w:bCs/>
          <w:iCs/>
          <w:color w:val="000000"/>
          <w:kern w:val="24"/>
          <w:sz w:val="24"/>
          <w:szCs w:val="24"/>
          <w:lang w:eastAsia="uk-UA"/>
          <w14:ligatures w14:val="none"/>
        </w:rPr>
        <w:t xml:space="preserve">59651,79 </w:t>
      </w:r>
      <w:r w:rsidRPr="00CD38CA">
        <w:rPr>
          <w:rFonts w:ascii="Times New Roman" w:eastAsia="Times New Roman" w:hAnsi="Times New Roman" w:cs="Times New Roman"/>
          <w:bCs/>
          <w:color w:val="000000"/>
          <w:kern w:val="24"/>
          <w:sz w:val="24"/>
          <w:szCs w:val="24"/>
          <w:lang w:eastAsia="uk-UA"/>
          <w14:ligatures w14:val="none"/>
        </w:rPr>
        <w:t>грн.;</w:t>
      </w:r>
    </w:p>
    <w:p w14:paraId="7E47F9A1" w14:textId="3A1CEB78" w:rsidR="00362F1E" w:rsidRPr="00CD38CA" w:rsidRDefault="00362F1E" w:rsidP="00CF7793">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b/>
          <w:kern w:val="0"/>
          <w:sz w:val="24"/>
          <w:szCs w:val="24"/>
          <w:lang w:eastAsia="uk-UA"/>
          <w14:ligatures w14:val="none"/>
        </w:rPr>
      </w:pPr>
      <w:r w:rsidRPr="00CD38CA">
        <w:rPr>
          <w:rFonts w:ascii="Times New Roman" w:eastAsia="Times New Roman" w:hAnsi="Times New Roman" w:cs="Times New Roman"/>
          <w:kern w:val="0"/>
          <w:sz w:val="24"/>
          <w:szCs w:val="24"/>
          <w:lang w:eastAsia="uk-UA"/>
          <w14:ligatures w14:val="none"/>
        </w:rPr>
        <w:t xml:space="preserve"> придбання матеріалів, будівельних матеріалів, інвентарю та інструментів для проведення ремонтних робіт господарським способом</w:t>
      </w:r>
      <w:r w:rsidRPr="00CD38CA">
        <w:rPr>
          <w:rFonts w:ascii="Times New Roman" w:eastAsia="Times New Roman" w:hAnsi="Times New Roman" w:cs="Times New Roman"/>
          <w:color w:val="000000"/>
          <w:kern w:val="0"/>
          <w:sz w:val="24"/>
          <w:szCs w:val="24"/>
          <w:lang w:eastAsia="uk-UA"/>
          <w14:ligatures w14:val="none"/>
        </w:rPr>
        <w:t xml:space="preserve"> </w:t>
      </w:r>
      <w:r w:rsidRPr="00CD38CA">
        <w:rPr>
          <w:rFonts w:ascii="Times New Roman" w:eastAsia="Times New Roman" w:hAnsi="Times New Roman" w:cs="Times New Roman"/>
          <w:bCs/>
          <w:color w:val="000000"/>
          <w:kern w:val="0"/>
          <w:sz w:val="24"/>
          <w:szCs w:val="24"/>
          <w:lang w:eastAsia="uk-UA"/>
          <w14:ligatures w14:val="none"/>
        </w:rPr>
        <w:t>на суму 387321,00 грн.</w:t>
      </w:r>
    </w:p>
    <w:p w14:paraId="12076DE1" w14:textId="77777777" w:rsidR="00362F1E" w:rsidRDefault="00362F1E" w:rsidP="00362F1E">
      <w:pPr>
        <w:spacing w:after="0" w:line="240" w:lineRule="auto"/>
        <w:ind w:left="540"/>
        <w:jc w:val="both"/>
        <w:rPr>
          <w:rFonts w:ascii="Times New Roman" w:eastAsia="Times New Roman" w:hAnsi="Times New Roman" w:cs="Times New Roman"/>
          <w:color w:val="000000"/>
          <w:kern w:val="0"/>
          <w:sz w:val="24"/>
          <w:szCs w:val="24"/>
          <w:lang w:eastAsia="ru-RU"/>
          <w14:ligatures w14:val="none"/>
        </w:rPr>
      </w:pPr>
    </w:p>
    <w:p w14:paraId="067FAC94" w14:textId="77777777" w:rsidR="00A14D72" w:rsidRPr="003B31D9" w:rsidRDefault="00A14D72" w:rsidP="003B31D9">
      <w:pPr>
        <w:shd w:val="clear" w:color="auto" w:fill="FFFFFF"/>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3B31D9">
        <w:rPr>
          <w:rFonts w:ascii="Times New Roman" w:eastAsia="Times New Roman" w:hAnsi="Times New Roman" w:cs="Times New Roman"/>
          <w:b/>
          <w:bCs/>
          <w:color w:val="000000"/>
          <w:kern w:val="0"/>
          <w:sz w:val="24"/>
          <w:szCs w:val="24"/>
          <w:lang w:eastAsia="ru-RU"/>
          <w14:ligatures w14:val="none"/>
        </w:rPr>
        <w:t>Пріоритет 2.</w:t>
      </w:r>
      <w:r w:rsidRPr="003B31D9">
        <w:rPr>
          <w:rFonts w:ascii="Times New Roman" w:eastAsia="Times New Roman" w:hAnsi="Times New Roman" w:cs="Times New Roman"/>
          <w:b/>
          <w:bCs/>
          <w:color w:val="000000"/>
          <w:kern w:val="0"/>
          <w:sz w:val="24"/>
          <w:szCs w:val="24"/>
          <w:lang w:eastAsia="ru-RU"/>
          <w14:ligatures w14:val="none"/>
        </w:rPr>
        <w:tab/>
        <w:t>Розвиток земельних відносин.</w:t>
      </w:r>
    </w:p>
    <w:p w14:paraId="20393467" w14:textId="2D77610A" w:rsidR="0061369C" w:rsidRPr="003B31D9" w:rsidRDefault="0061369C" w:rsidP="003B31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B31D9">
        <w:rPr>
          <w:rFonts w:ascii="Times New Roman" w:eastAsia="Times New Roman" w:hAnsi="Times New Roman" w:cs="Times New Roman"/>
          <w:color w:val="000000"/>
          <w:kern w:val="0"/>
          <w:sz w:val="24"/>
          <w:szCs w:val="24"/>
          <w:lang w:eastAsia="ru-RU"/>
          <w14:ligatures w14:val="none"/>
        </w:rPr>
        <w:t>З</w:t>
      </w:r>
      <w:r w:rsidR="00A14D72" w:rsidRPr="003B31D9">
        <w:rPr>
          <w:rFonts w:ascii="Times New Roman" w:eastAsia="Times New Roman" w:hAnsi="Times New Roman" w:cs="Times New Roman"/>
          <w:color w:val="000000"/>
          <w:kern w:val="0"/>
          <w:sz w:val="24"/>
          <w:szCs w:val="24"/>
          <w:lang w:eastAsia="ru-RU"/>
          <w14:ligatures w14:val="none"/>
        </w:rPr>
        <w:t>абезпечення обліку та моніторингу використання земель</w:t>
      </w:r>
      <w:r w:rsidRPr="003B31D9">
        <w:rPr>
          <w:rFonts w:ascii="Times New Roman" w:eastAsia="Times New Roman" w:hAnsi="Times New Roman" w:cs="Times New Roman"/>
          <w:color w:val="000000"/>
          <w:kern w:val="0"/>
          <w:sz w:val="24"/>
          <w:szCs w:val="24"/>
          <w:lang w:eastAsia="ru-RU"/>
          <w14:ligatures w14:val="none"/>
        </w:rPr>
        <w:t xml:space="preserve"> досягаємо шляхом перегляду договорів оренди земельних ділянок комунальної власності. В результаті чого проведено:</w:t>
      </w:r>
    </w:p>
    <w:p w14:paraId="4D9C21DE" w14:textId="1958B4C2" w:rsidR="0061369C" w:rsidRPr="003B31D9" w:rsidRDefault="0061369C" w:rsidP="003B31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B31D9">
        <w:rPr>
          <w:rFonts w:ascii="Times New Roman" w:eastAsia="Times New Roman" w:hAnsi="Times New Roman" w:cs="Times New Roman"/>
          <w:color w:val="000000"/>
          <w:kern w:val="0"/>
          <w:sz w:val="24"/>
          <w:szCs w:val="24"/>
          <w:lang w:eastAsia="ru-RU"/>
          <w14:ligatures w14:val="none"/>
        </w:rPr>
        <w:t>- моніторинг договорів – додатково укладено 131 договір, серед яких і поновлення існуючих на новий строк шляхом укладання договору оренди землі. Також додатковими угодами про внесення змін до договорів переглянуто 123 Договори.</w:t>
      </w:r>
    </w:p>
    <w:p w14:paraId="559E16F8" w14:textId="6DDC2235" w:rsidR="00A14D72" w:rsidRPr="003B31D9" w:rsidRDefault="0061369C" w:rsidP="003B31D9">
      <w:pPr>
        <w:numPr>
          <w:ilvl w:val="0"/>
          <w:numId w:val="1"/>
        </w:numPr>
        <w:spacing w:after="0" w:line="240" w:lineRule="auto"/>
        <w:ind w:left="0" w:firstLine="567"/>
        <w:jc w:val="both"/>
        <w:rPr>
          <w:rFonts w:ascii="Times New Roman" w:eastAsia="Times New Roman" w:hAnsi="Times New Roman" w:cs="Times New Roman"/>
          <w:i/>
          <w:iCs/>
          <w:kern w:val="0"/>
          <w:sz w:val="24"/>
          <w:szCs w:val="24"/>
          <w:lang w:eastAsia="ru-RU"/>
          <w14:ligatures w14:val="none"/>
        </w:rPr>
      </w:pPr>
      <w:r w:rsidRPr="003B31D9">
        <w:rPr>
          <w:rFonts w:ascii="Times New Roman" w:eastAsia="Times New Roman" w:hAnsi="Times New Roman" w:cs="Times New Roman"/>
          <w:color w:val="000000"/>
          <w:kern w:val="0"/>
          <w:sz w:val="24"/>
          <w:szCs w:val="24"/>
          <w:lang w:eastAsia="ru-RU"/>
          <w14:ligatures w14:val="none"/>
        </w:rPr>
        <w:t>укладено 27 нових догов</w:t>
      </w:r>
      <w:r w:rsidR="006F1053">
        <w:rPr>
          <w:rFonts w:ascii="Times New Roman" w:eastAsia="Times New Roman" w:hAnsi="Times New Roman" w:cs="Times New Roman"/>
          <w:color w:val="000000"/>
          <w:kern w:val="0"/>
          <w:sz w:val="24"/>
          <w:szCs w:val="24"/>
          <w:lang w:eastAsia="ru-RU"/>
          <w14:ligatures w14:val="none"/>
        </w:rPr>
        <w:t>о</w:t>
      </w:r>
      <w:r w:rsidRPr="003B31D9">
        <w:rPr>
          <w:rFonts w:ascii="Times New Roman" w:eastAsia="Times New Roman" w:hAnsi="Times New Roman" w:cs="Times New Roman"/>
          <w:color w:val="000000"/>
          <w:kern w:val="0"/>
          <w:sz w:val="24"/>
          <w:szCs w:val="24"/>
          <w:lang w:eastAsia="ru-RU"/>
          <w14:ligatures w14:val="none"/>
        </w:rPr>
        <w:t>р</w:t>
      </w:r>
      <w:r w:rsidR="006F1053">
        <w:rPr>
          <w:rFonts w:ascii="Times New Roman" w:eastAsia="Times New Roman" w:hAnsi="Times New Roman" w:cs="Times New Roman"/>
          <w:color w:val="000000"/>
          <w:kern w:val="0"/>
          <w:sz w:val="24"/>
          <w:szCs w:val="24"/>
          <w:lang w:eastAsia="ru-RU"/>
          <w14:ligatures w14:val="none"/>
        </w:rPr>
        <w:t>ів</w:t>
      </w:r>
      <w:r w:rsidRPr="003B31D9">
        <w:rPr>
          <w:rFonts w:ascii="Times New Roman" w:eastAsia="Times New Roman" w:hAnsi="Times New Roman" w:cs="Times New Roman"/>
          <w:color w:val="000000"/>
          <w:kern w:val="0"/>
          <w:sz w:val="24"/>
          <w:szCs w:val="24"/>
          <w:lang w:eastAsia="ru-RU"/>
          <w14:ligatures w14:val="none"/>
        </w:rPr>
        <w:t xml:space="preserve"> фактичного користування.</w:t>
      </w:r>
    </w:p>
    <w:p w14:paraId="06ED7CEC" w14:textId="7B1241DC" w:rsidR="0061369C" w:rsidRPr="0061369C" w:rsidRDefault="0061369C" w:rsidP="003B31D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B31D9">
        <w:rPr>
          <w:rFonts w:ascii="Times New Roman" w:eastAsia="Times New Roman" w:hAnsi="Times New Roman" w:cs="Times New Roman"/>
          <w:kern w:val="0"/>
          <w:sz w:val="24"/>
          <w:szCs w:val="24"/>
          <w:lang w:eastAsia="ru-RU"/>
          <w14:ligatures w14:val="none"/>
        </w:rPr>
        <w:t>К</w:t>
      </w:r>
      <w:r w:rsidRPr="0061369C">
        <w:rPr>
          <w:rFonts w:ascii="Times New Roman" w:eastAsia="Times New Roman" w:hAnsi="Times New Roman" w:cs="Times New Roman"/>
          <w:kern w:val="0"/>
          <w:sz w:val="24"/>
          <w:szCs w:val="24"/>
          <w:lang w:eastAsia="ru-RU"/>
          <w14:ligatures w14:val="none"/>
        </w:rPr>
        <w:t>омісією по земельних спорах опрацьовано 46 заяв</w:t>
      </w:r>
      <w:r w:rsidRPr="003B31D9">
        <w:rPr>
          <w:rFonts w:ascii="Times New Roman" w:eastAsia="Times New Roman" w:hAnsi="Times New Roman" w:cs="Times New Roman"/>
          <w:kern w:val="0"/>
          <w:sz w:val="24"/>
          <w:szCs w:val="24"/>
          <w:lang w:eastAsia="ru-RU"/>
          <w14:ligatures w14:val="none"/>
        </w:rPr>
        <w:t>.</w:t>
      </w:r>
    </w:p>
    <w:p w14:paraId="5FDE2F0B" w14:textId="302FB24C" w:rsidR="0061369C" w:rsidRPr="0061369C" w:rsidRDefault="0061369C" w:rsidP="003B31D9">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3B31D9">
        <w:rPr>
          <w:rFonts w:ascii="Times New Roman" w:eastAsia="Times New Roman" w:hAnsi="Times New Roman" w:cs="Times New Roman"/>
          <w:kern w:val="0"/>
          <w:sz w:val="24"/>
          <w:szCs w:val="24"/>
          <w:lang w:eastAsia="ru-RU"/>
          <w14:ligatures w14:val="none"/>
        </w:rPr>
        <w:t>П</w:t>
      </w:r>
      <w:r w:rsidRPr="0061369C">
        <w:rPr>
          <w:rFonts w:ascii="Times New Roman" w:eastAsia="Times New Roman" w:hAnsi="Times New Roman" w:cs="Times New Roman"/>
          <w:kern w:val="0"/>
          <w:sz w:val="24"/>
          <w:szCs w:val="24"/>
          <w:lang w:eastAsia="ru-RU"/>
          <w14:ligatures w14:val="none"/>
        </w:rPr>
        <w:t xml:space="preserve">ідготовлено 27 актів для роботи Комісії по обстеженню земельних ділянок по фактичному землекористуванню, яка діє на підставі Положення про порядок набуття права на земельну ділянку за давністю користування (набувальна давність) на території міста Хмільника та Положення про надання земельних ділянок в користування для ведення </w:t>
      </w:r>
      <w:r w:rsidRPr="0061369C">
        <w:rPr>
          <w:rFonts w:ascii="Times New Roman" w:eastAsia="Times New Roman" w:hAnsi="Times New Roman" w:cs="Times New Roman"/>
          <w:kern w:val="0"/>
          <w:sz w:val="24"/>
          <w:szCs w:val="24"/>
          <w:lang w:eastAsia="ru-RU"/>
          <w14:ligatures w14:val="none"/>
        </w:rPr>
        <w:lastRenderedPageBreak/>
        <w:t>городництва, сінокосіння, встановлення тимчасових гаражів, які тимчасово незадіяні за цільовим призначенням</w:t>
      </w:r>
      <w:r w:rsidR="003B31D9" w:rsidRPr="003B31D9">
        <w:rPr>
          <w:rFonts w:ascii="Times New Roman" w:eastAsia="Times New Roman" w:hAnsi="Times New Roman" w:cs="Times New Roman"/>
          <w:kern w:val="0"/>
          <w:sz w:val="24"/>
          <w:szCs w:val="24"/>
          <w:lang w:eastAsia="ru-RU"/>
          <w14:ligatures w14:val="none"/>
        </w:rPr>
        <w:t>.</w:t>
      </w:r>
    </w:p>
    <w:p w14:paraId="69BF9382" w14:textId="7CC68EA6" w:rsidR="0061369C" w:rsidRPr="0061369C"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 xml:space="preserve">Управлінням земельних відносин міської ради </w:t>
      </w:r>
      <w:r w:rsidR="0061369C" w:rsidRPr="0061369C">
        <w:rPr>
          <w:rFonts w:ascii="Times New Roman" w:eastAsia="Times New Roman" w:hAnsi="Times New Roman" w:cs="Times New Roman"/>
          <w:color w:val="000000"/>
          <w:kern w:val="0"/>
          <w:sz w:val="24"/>
          <w:szCs w:val="24"/>
          <w:shd w:val="clear" w:color="auto" w:fill="FEFFFF"/>
          <w:lang w:eastAsia="ru-RU"/>
          <w14:ligatures w14:val="none"/>
        </w:rPr>
        <w:t>проводиться постійна робота з власниками житлових будинків, господарських будівель, споруд щодо необхідності належного оформлення правовстановлюючих документів на землю</w:t>
      </w:r>
      <w:r w:rsidRPr="003B31D9">
        <w:rPr>
          <w:rFonts w:ascii="Times New Roman" w:eastAsia="Times New Roman" w:hAnsi="Times New Roman" w:cs="Times New Roman"/>
          <w:color w:val="000000"/>
          <w:kern w:val="0"/>
          <w:sz w:val="24"/>
          <w:szCs w:val="24"/>
          <w:shd w:val="clear" w:color="auto" w:fill="FEFFFF"/>
          <w:lang w:eastAsia="ru-RU"/>
          <w14:ligatures w14:val="none"/>
        </w:rPr>
        <w:t>.</w:t>
      </w:r>
    </w:p>
    <w:p w14:paraId="758ACC3F" w14:textId="35B12444" w:rsidR="0061369C" w:rsidRPr="0061369C"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lang w:eastAsia="ru-RU"/>
          <w14:ligatures w14:val="none"/>
        </w:rPr>
      </w:pPr>
      <w:r w:rsidRPr="003B31D9">
        <w:rPr>
          <w:rFonts w:ascii="Times New Roman" w:eastAsia="Times New Roman" w:hAnsi="Times New Roman" w:cs="Times New Roman"/>
          <w:color w:val="000000"/>
          <w:kern w:val="0"/>
          <w:sz w:val="24"/>
          <w:szCs w:val="24"/>
          <w:lang w:eastAsia="ru-RU"/>
          <w14:ligatures w14:val="none"/>
        </w:rPr>
        <w:t>Н</w:t>
      </w:r>
      <w:r w:rsidR="0061369C" w:rsidRPr="0061369C">
        <w:rPr>
          <w:rFonts w:ascii="Times New Roman" w:eastAsia="Times New Roman" w:hAnsi="Times New Roman" w:cs="Times New Roman"/>
          <w:color w:val="000000"/>
          <w:kern w:val="0"/>
          <w:sz w:val="24"/>
          <w:szCs w:val="24"/>
          <w:lang w:eastAsia="ru-RU"/>
          <w14:ligatures w14:val="none"/>
        </w:rPr>
        <w:t>адаються письмові, усні, в т.ч. з виїздом на місце (в села), роз’яснен</w:t>
      </w:r>
      <w:r w:rsidRPr="003B31D9">
        <w:rPr>
          <w:rFonts w:ascii="Times New Roman" w:eastAsia="Times New Roman" w:hAnsi="Times New Roman" w:cs="Times New Roman"/>
          <w:color w:val="000000"/>
          <w:kern w:val="0"/>
          <w:sz w:val="24"/>
          <w:szCs w:val="24"/>
          <w:lang w:eastAsia="ru-RU"/>
          <w14:ligatures w14:val="none"/>
        </w:rPr>
        <w:t>ня</w:t>
      </w:r>
      <w:r w:rsidR="0061369C" w:rsidRPr="0061369C">
        <w:rPr>
          <w:rFonts w:ascii="Times New Roman" w:eastAsia="Times New Roman" w:hAnsi="Times New Roman" w:cs="Times New Roman"/>
          <w:color w:val="000000"/>
          <w:kern w:val="0"/>
          <w:sz w:val="24"/>
          <w:szCs w:val="24"/>
          <w:lang w:eastAsia="ru-RU"/>
          <w14:ligatures w14:val="none"/>
        </w:rPr>
        <w:t xml:space="preserve"> вимог чинного законодавства у сфері землеустрою щодо необхідності оформлення права на землю, серед іншого – присадибні ділянки, також ділянки, які використовуються тривалий час але не оформлені відповідно до Закону.  До Хмільницької міської ради звернулось та, відповідно, надано дозвол</w:t>
      </w:r>
      <w:r w:rsidRPr="003B31D9">
        <w:rPr>
          <w:rFonts w:ascii="Times New Roman" w:eastAsia="Times New Roman" w:hAnsi="Times New Roman" w:cs="Times New Roman"/>
          <w:color w:val="000000"/>
          <w:kern w:val="0"/>
          <w:sz w:val="24"/>
          <w:szCs w:val="24"/>
          <w:lang w:eastAsia="ru-RU"/>
          <w14:ligatures w14:val="none"/>
        </w:rPr>
        <w:t>и</w:t>
      </w:r>
      <w:r w:rsidR="0061369C" w:rsidRPr="0061369C">
        <w:rPr>
          <w:rFonts w:ascii="Times New Roman" w:eastAsia="Times New Roman" w:hAnsi="Times New Roman" w:cs="Times New Roman"/>
          <w:color w:val="000000"/>
          <w:kern w:val="0"/>
          <w:sz w:val="24"/>
          <w:szCs w:val="24"/>
          <w:lang w:eastAsia="ru-RU"/>
          <w14:ligatures w14:val="none"/>
        </w:rPr>
        <w:t xml:space="preserve"> на виготовлення документацій із землеустрою </w:t>
      </w:r>
      <w:r w:rsidR="0061369C" w:rsidRPr="0061369C">
        <w:rPr>
          <w:rFonts w:ascii="Times New Roman" w:eastAsia="Times New Roman" w:hAnsi="Times New Roman" w:cs="Times New Roman"/>
          <w:b/>
          <w:bCs/>
          <w:color w:val="000000"/>
          <w:kern w:val="0"/>
          <w:sz w:val="24"/>
          <w:szCs w:val="24"/>
          <w:lang w:eastAsia="ru-RU"/>
          <w14:ligatures w14:val="none"/>
        </w:rPr>
        <w:t>164</w:t>
      </w:r>
      <w:r w:rsidR="0061369C" w:rsidRPr="0061369C">
        <w:rPr>
          <w:rFonts w:ascii="Times New Roman" w:eastAsia="Times New Roman" w:hAnsi="Times New Roman" w:cs="Times New Roman"/>
          <w:color w:val="000000"/>
          <w:kern w:val="0"/>
          <w:sz w:val="24"/>
          <w:szCs w:val="24"/>
          <w:lang w:eastAsia="ru-RU"/>
          <w14:ligatures w14:val="none"/>
        </w:rPr>
        <w:t xml:space="preserve"> </w:t>
      </w:r>
      <w:r w:rsidRPr="003B31D9">
        <w:rPr>
          <w:rFonts w:ascii="Times New Roman" w:eastAsia="Times New Roman" w:hAnsi="Times New Roman" w:cs="Times New Roman"/>
          <w:color w:val="000000"/>
          <w:kern w:val="0"/>
          <w:sz w:val="24"/>
          <w:szCs w:val="24"/>
          <w:lang w:eastAsia="ru-RU"/>
          <w14:ligatures w14:val="none"/>
        </w:rPr>
        <w:t>особам</w:t>
      </w:r>
      <w:r w:rsidR="0061369C" w:rsidRPr="0061369C">
        <w:rPr>
          <w:rFonts w:ascii="Times New Roman" w:eastAsia="Times New Roman" w:hAnsi="Times New Roman" w:cs="Times New Roman"/>
          <w:color w:val="000000"/>
          <w:kern w:val="0"/>
          <w:sz w:val="24"/>
          <w:szCs w:val="24"/>
          <w:lang w:eastAsia="ru-RU"/>
          <w14:ligatures w14:val="none"/>
        </w:rPr>
        <w:t>, котрі оформляють земельні ділянки зайняті встановленими тимчасовими спорудами гаражів, які досі не мали документів на землю під спорудами котрі використовуються досить тривалий час</w:t>
      </w:r>
      <w:r w:rsidRPr="003B31D9">
        <w:rPr>
          <w:rFonts w:ascii="Times New Roman" w:eastAsia="Times New Roman" w:hAnsi="Times New Roman" w:cs="Times New Roman"/>
          <w:color w:val="000000"/>
          <w:kern w:val="0"/>
          <w:sz w:val="24"/>
          <w:szCs w:val="24"/>
          <w:lang w:eastAsia="ru-RU"/>
          <w14:ligatures w14:val="none"/>
        </w:rPr>
        <w:t>.</w:t>
      </w:r>
      <w:r w:rsidR="0061369C" w:rsidRPr="0061369C">
        <w:rPr>
          <w:rFonts w:ascii="Times New Roman" w:eastAsia="Times New Roman" w:hAnsi="Times New Roman" w:cs="Times New Roman"/>
          <w:color w:val="000000"/>
          <w:kern w:val="0"/>
          <w:sz w:val="24"/>
          <w:szCs w:val="24"/>
          <w:lang w:eastAsia="ru-RU"/>
          <w14:ligatures w14:val="none"/>
        </w:rPr>
        <w:t xml:space="preserve"> </w:t>
      </w:r>
    </w:p>
    <w:p w14:paraId="68CA8DE9" w14:textId="0FFCB193" w:rsidR="0061369C" w:rsidRPr="0061369C" w:rsidRDefault="003B31D9" w:rsidP="003B31D9">
      <w:pPr>
        <w:spacing w:after="0" w:line="240" w:lineRule="auto"/>
        <w:ind w:firstLine="567"/>
        <w:jc w:val="both"/>
        <w:outlineLvl w:val="4"/>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kern w:val="0"/>
          <w:sz w:val="24"/>
          <w:szCs w:val="24"/>
          <w:lang w:eastAsia="ru-RU"/>
          <w14:ligatures w14:val="none"/>
        </w:rPr>
        <w:t>П</w:t>
      </w:r>
      <w:r w:rsidR="0061369C" w:rsidRPr="0061369C">
        <w:rPr>
          <w:rFonts w:ascii="Times New Roman" w:eastAsia="Times New Roman" w:hAnsi="Times New Roman" w:cs="Times New Roman"/>
          <w:color w:val="000000"/>
          <w:kern w:val="0"/>
          <w:sz w:val="24"/>
          <w:szCs w:val="24"/>
          <w:shd w:val="clear" w:color="auto" w:fill="FEFFFF"/>
          <w:lang w:eastAsia="ru-RU"/>
          <w14:ligatures w14:val="none"/>
        </w:rPr>
        <w:t>о мірі надходження заяв від громадян із наміром отримати земельні ділянки управління земельних відносин</w:t>
      </w:r>
      <w:r w:rsidRPr="003B31D9">
        <w:rPr>
          <w:rFonts w:ascii="Times New Roman" w:eastAsia="Times New Roman" w:hAnsi="Times New Roman" w:cs="Times New Roman"/>
          <w:color w:val="000000"/>
          <w:kern w:val="0"/>
          <w:sz w:val="24"/>
          <w:szCs w:val="24"/>
          <w:shd w:val="clear" w:color="auto" w:fill="FEFFFF"/>
          <w:lang w:eastAsia="ru-RU"/>
          <w14:ligatures w14:val="none"/>
        </w:rPr>
        <w:t xml:space="preserve"> міської ради</w:t>
      </w:r>
      <w:r w:rsidR="0061369C" w:rsidRPr="0061369C">
        <w:rPr>
          <w:rFonts w:ascii="Times New Roman" w:eastAsia="Times New Roman" w:hAnsi="Times New Roman" w:cs="Times New Roman"/>
          <w:color w:val="000000"/>
          <w:kern w:val="0"/>
          <w:sz w:val="24"/>
          <w:szCs w:val="24"/>
          <w:shd w:val="clear" w:color="auto" w:fill="FEFFFF"/>
          <w:lang w:eastAsia="ru-RU"/>
          <w14:ligatures w14:val="none"/>
        </w:rPr>
        <w:t>, керуючись нормами чинного законодавства, вивчає можливість відведення тієї чи іншої  ділянки у запропонованому заявником місці, після чого готує відповідний про</w:t>
      </w:r>
      <w:r w:rsidRPr="003B31D9">
        <w:rPr>
          <w:rFonts w:ascii="Times New Roman" w:eastAsia="Times New Roman" w:hAnsi="Times New Roman" w:cs="Times New Roman"/>
          <w:color w:val="000000"/>
          <w:kern w:val="0"/>
          <w:sz w:val="24"/>
          <w:szCs w:val="24"/>
          <w:shd w:val="clear" w:color="auto" w:fill="FEFFFF"/>
          <w:lang w:eastAsia="ru-RU"/>
          <w14:ligatures w14:val="none"/>
        </w:rPr>
        <w:t>є</w:t>
      </w:r>
      <w:r w:rsidR="0061369C" w:rsidRPr="0061369C">
        <w:rPr>
          <w:rFonts w:ascii="Times New Roman" w:eastAsia="Times New Roman" w:hAnsi="Times New Roman" w:cs="Times New Roman"/>
          <w:color w:val="000000"/>
          <w:kern w:val="0"/>
          <w:sz w:val="24"/>
          <w:szCs w:val="24"/>
          <w:shd w:val="clear" w:color="auto" w:fill="FEFFFF"/>
          <w:lang w:eastAsia="ru-RU"/>
          <w14:ligatures w14:val="none"/>
        </w:rPr>
        <w:t xml:space="preserve">кт рішення  сесії. </w:t>
      </w:r>
    </w:p>
    <w:p w14:paraId="4CB1CA6D" w14:textId="77777777" w:rsidR="003B31D9" w:rsidRPr="003B31D9"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Проводиться постійна інвентаризація та моніторинг земель Хмільницької міської ТГ з метою виявлення таких, які можливо відвести громадянам із призначенням: для будівництва і обслуговування житлового будинку, господарських будівель і споруд, ведення індивідуального садівництва, ведення особистого селянського господарства, чи сформувати окремими лотами на аукціон.</w:t>
      </w:r>
    </w:p>
    <w:p w14:paraId="1F9C145F" w14:textId="77777777" w:rsidR="003B31D9" w:rsidRPr="003B31D9"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Виготовлено 16 проектів землеустрою на земельні ділянки в межах Хмільницької міської ТГ для подальшої реєстрації права на них, з метою продажу права власності чи права оренди на аукціоні.</w:t>
      </w:r>
    </w:p>
    <w:p w14:paraId="41C63D94" w14:textId="1A477634" w:rsidR="003B31D9" w:rsidRPr="003B31D9"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Зареєстровано право власності Хмільницької міської ТГ на 16 земельних ділянок різного цільового призначення.</w:t>
      </w:r>
    </w:p>
    <w:p w14:paraId="6D353207" w14:textId="6627C8F9" w:rsidR="003B31D9" w:rsidRPr="003B31D9"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Виготовлено 4 експертні грошові оцінки на земельні ділянки комунальної власності котрі готуються до продажу.</w:t>
      </w:r>
    </w:p>
    <w:p w14:paraId="2CCD1986" w14:textId="3C7D02FE" w:rsidR="003B31D9" w:rsidRPr="003B31D9"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Проведено 9 аукціонів з продажу права на земельні ділянки, з яких:</w:t>
      </w:r>
    </w:p>
    <w:p w14:paraId="53590192" w14:textId="6FFB7897" w:rsidR="003B31D9" w:rsidRPr="003B31D9"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w:t>
      </w:r>
      <w:r w:rsidRPr="003B31D9">
        <w:rPr>
          <w:rFonts w:ascii="Times New Roman" w:eastAsia="Times New Roman" w:hAnsi="Times New Roman" w:cs="Times New Roman"/>
          <w:color w:val="000000"/>
          <w:kern w:val="0"/>
          <w:sz w:val="24"/>
          <w:szCs w:val="24"/>
          <w:shd w:val="clear" w:color="auto" w:fill="FEFFFF"/>
          <w:lang w:eastAsia="ru-RU"/>
          <w14:ligatures w14:val="none"/>
        </w:rPr>
        <w:tab/>
      </w:r>
      <w:r w:rsidR="00DC210E">
        <w:rPr>
          <w:rFonts w:ascii="Times New Roman" w:eastAsia="Times New Roman" w:hAnsi="Times New Roman" w:cs="Times New Roman"/>
          <w:color w:val="000000"/>
          <w:kern w:val="0"/>
          <w:sz w:val="24"/>
          <w:szCs w:val="24"/>
          <w:shd w:val="clear" w:color="auto" w:fill="FEFFFF"/>
          <w:lang w:eastAsia="ru-RU"/>
          <w14:ligatures w14:val="none"/>
        </w:rPr>
        <w:t>п</w:t>
      </w:r>
      <w:r w:rsidRPr="003B31D9">
        <w:rPr>
          <w:rFonts w:ascii="Times New Roman" w:eastAsia="Times New Roman" w:hAnsi="Times New Roman" w:cs="Times New Roman"/>
          <w:color w:val="000000"/>
          <w:kern w:val="0"/>
          <w:sz w:val="24"/>
          <w:szCs w:val="24"/>
          <w:shd w:val="clear" w:color="auto" w:fill="FEFFFF"/>
          <w:lang w:eastAsia="ru-RU"/>
          <w14:ligatures w14:val="none"/>
        </w:rPr>
        <w:t>рава оренди 1 ділянки сільськогосподарського призначення площею 10,9049 га;</w:t>
      </w:r>
    </w:p>
    <w:p w14:paraId="189E1A5A" w14:textId="20520B9A" w:rsidR="003B31D9" w:rsidRPr="003B31D9"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w:t>
      </w:r>
      <w:r w:rsidRPr="003B31D9">
        <w:rPr>
          <w:rFonts w:ascii="Times New Roman" w:eastAsia="Times New Roman" w:hAnsi="Times New Roman" w:cs="Times New Roman"/>
          <w:color w:val="000000"/>
          <w:kern w:val="0"/>
          <w:sz w:val="24"/>
          <w:szCs w:val="24"/>
          <w:shd w:val="clear" w:color="auto" w:fill="FEFFFF"/>
          <w:lang w:eastAsia="ru-RU"/>
          <w14:ligatures w14:val="none"/>
        </w:rPr>
        <w:tab/>
      </w:r>
      <w:r w:rsidR="00DC210E">
        <w:rPr>
          <w:rFonts w:ascii="Times New Roman" w:eastAsia="Times New Roman" w:hAnsi="Times New Roman" w:cs="Times New Roman"/>
          <w:color w:val="000000"/>
          <w:kern w:val="0"/>
          <w:sz w:val="24"/>
          <w:szCs w:val="24"/>
          <w:shd w:val="clear" w:color="auto" w:fill="FEFFFF"/>
          <w:lang w:eastAsia="ru-RU"/>
          <w14:ligatures w14:val="none"/>
        </w:rPr>
        <w:t>п</w:t>
      </w:r>
      <w:r w:rsidRPr="003B31D9">
        <w:rPr>
          <w:rFonts w:ascii="Times New Roman" w:eastAsia="Times New Roman" w:hAnsi="Times New Roman" w:cs="Times New Roman"/>
          <w:color w:val="000000"/>
          <w:kern w:val="0"/>
          <w:sz w:val="24"/>
          <w:szCs w:val="24"/>
          <w:shd w:val="clear" w:color="auto" w:fill="FEFFFF"/>
          <w:lang w:eastAsia="ru-RU"/>
          <w14:ligatures w14:val="none"/>
        </w:rPr>
        <w:t>рава оренди 1 ділянки несільськогосподарського призначення (присадибна ділянка) площею 0,1400</w:t>
      </w:r>
      <w:r w:rsidR="00DC210E">
        <w:rPr>
          <w:rFonts w:ascii="Times New Roman" w:eastAsia="Times New Roman" w:hAnsi="Times New Roman" w:cs="Times New Roman"/>
          <w:color w:val="000000"/>
          <w:kern w:val="0"/>
          <w:sz w:val="24"/>
          <w:szCs w:val="24"/>
          <w:shd w:val="clear" w:color="auto" w:fill="FEFFFF"/>
          <w:lang w:eastAsia="ru-RU"/>
          <w14:ligatures w14:val="none"/>
        </w:rPr>
        <w:t xml:space="preserve"> </w:t>
      </w:r>
      <w:r w:rsidRPr="003B31D9">
        <w:rPr>
          <w:rFonts w:ascii="Times New Roman" w:eastAsia="Times New Roman" w:hAnsi="Times New Roman" w:cs="Times New Roman"/>
          <w:color w:val="000000"/>
          <w:kern w:val="0"/>
          <w:sz w:val="24"/>
          <w:szCs w:val="24"/>
          <w:shd w:val="clear" w:color="auto" w:fill="FEFFFF"/>
          <w:lang w:eastAsia="ru-RU"/>
          <w14:ligatures w14:val="none"/>
        </w:rPr>
        <w:t>га;</w:t>
      </w:r>
    </w:p>
    <w:p w14:paraId="0465C025" w14:textId="75204D8E" w:rsidR="003B31D9" w:rsidRPr="003B31D9"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w:t>
      </w:r>
      <w:r w:rsidRPr="003B31D9">
        <w:rPr>
          <w:rFonts w:ascii="Times New Roman" w:eastAsia="Times New Roman" w:hAnsi="Times New Roman" w:cs="Times New Roman"/>
          <w:color w:val="000000"/>
          <w:kern w:val="0"/>
          <w:sz w:val="24"/>
          <w:szCs w:val="24"/>
          <w:shd w:val="clear" w:color="auto" w:fill="FEFFFF"/>
          <w:lang w:eastAsia="ru-RU"/>
          <w14:ligatures w14:val="none"/>
        </w:rPr>
        <w:tab/>
      </w:r>
      <w:r w:rsidR="00DC210E">
        <w:rPr>
          <w:rFonts w:ascii="Times New Roman" w:eastAsia="Times New Roman" w:hAnsi="Times New Roman" w:cs="Times New Roman"/>
          <w:color w:val="000000"/>
          <w:kern w:val="0"/>
          <w:sz w:val="24"/>
          <w:szCs w:val="24"/>
          <w:shd w:val="clear" w:color="auto" w:fill="FEFFFF"/>
          <w:lang w:eastAsia="ru-RU"/>
          <w14:ligatures w14:val="none"/>
        </w:rPr>
        <w:t>п</w:t>
      </w:r>
      <w:r w:rsidRPr="003B31D9">
        <w:rPr>
          <w:rFonts w:ascii="Times New Roman" w:eastAsia="Times New Roman" w:hAnsi="Times New Roman" w:cs="Times New Roman"/>
          <w:color w:val="000000"/>
          <w:kern w:val="0"/>
          <w:sz w:val="24"/>
          <w:szCs w:val="24"/>
          <w:shd w:val="clear" w:color="auto" w:fill="FEFFFF"/>
          <w:lang w:eastAsia="ru-RU"/>
          <w14:ligatures w14:val="none"/>
        </w:rPr>
        <w:t>рава оренди 1 ділянки із земель промисловості площею 0,3300 га;</w:t>
      </w:r>
    </w:p>
    <w:p w14:paraId="4E890FED" w14:textId="4BB26158" w:rsidR="003B31D9" w:rsidRPr="003B31D9"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w:t>
      </w:r>
      <w:r w:rsidRPr="003B31D9">
        <w:rPr>
          <w:rFonts w:ascii="Times New Roman" w:eastAsia="Times New Roman" w:hAnsi="Times New Roman" w:cs="Times New Roman"/>
          <w:color w:val="000000"/>
          <w:kern w:val="0"/>
          <w:sz w:val="24"/>
          <w:szCs w:val="24"/>
          <w:shd w:val="clear" w:color="auto" w:fill="FEFFFF"/>
          <w:lang w:eastAsia="ru-RU"/>
          <w14:ligatures w14:val="none"/>
        </w:rPr>
        <w:tab/>
      </w:r>
      <w:r w:rsidR="00DC210E">
        <w:rPr>
          <w:rFonts w:ascii="Times New Roman" w:eastAsia="Times New Roman" w:hAnsi="Times New Roman" w:cs="Times New Roman"/>
          <w:color w:val="000000"/>
          <w:kern w:val="0"/>
          <w:sz w:val="24"/>
          <w:szCs w:val="24"/>
          <w:shd w:val="clear" w:color="auto" w:fill="FEFFFF"/>
          <w:lang w:eastAsia="ru-RU"/>
          <w14:ligatures w14:val="none"/>
        </w:rPr>
        <w:t>п</w:t>
      </w:r>
      <w:r w:rsidRPr="003B31D9">
        <w:rPr>
          <w:rFonts w:ascii="Times New Roman" w:eastAsia="Times New Roman" w:hAnsi="Times New Roman" w:cs="Times New Roman"/>
          <w:color w:val="000000"/>
          <w:kern w:val="0"/>
          <w:sz w:val="24"/>
          <w:szCs w:val="24"/>
          <w:shd w:val="clear" w:color="auto" w:fill="FEFFFF"/>
          <w:lang w:eastAsia="ru-RU"/>
          <w14:ligatures w14:val="none"/>
        </w:rPr>
        <w:t>рава оренди 1 ділянки із земель рекреації площею 0,1500 га;</w:t>
      </w:r>
    </w:p>
    <w:p w14:paraId="7B34D1AF" w14:textId="6F71E06B" w:rsidR="003B31D9" w:rsidRPr="003B31D9"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w:t>
      </w:r>
      <w:r w:rsidRPr="003B31D9">
        <w:rPr>
          <w:rFonts w:ascii="Times New Roman" w:eastAsia="Times New Roman" w:hAnsi="Times New Roman" w:cs="Times New Roman"/>
          <w:color w:val="000000"/>
          <w:kern w:val="0"/>
          <w:sz w:val="24"/>
          <w:szCs w:val="24"/>
          <w:shd w:val="clear" w:color="auto" w:fill="FEFFFF"/>
          <w:lang w:eastAsia="ru-RU"/>
          <w14:ligatures w14:val="none"/>
        </w:rPr>
        <w:tab/>
      </w:r>
      <w:r w:rsidR="00DC210E">
        <w:rPr>
          <w:rFonts w:ascii="Times New Roman" w:eastAsia="Times New Roman" w:hAnsi="Times New Roman" w:cs="Times New Roman"/>
          <w:color w:val="000000"/>
          <w:kern w:val="0"/>
          <w:sz w:val="24"/>
          <w:szCs w:val="24"/>
          <w:shd w:val="clear" w:color="auto" w:fill="FEFFFF"/>
          <w:lang w:eastAsia="ru-RU"/>
          <w14:ligatures w14:val="none"/>
        </w:rPr>
        <w:t>п</w:t>
      </w:r>
      <w:r w:rsidRPr="003B31D9">
        <w:rPr>
          <w:rFonts w:ascii="Times New Roman" w:eastAsia="Times New Roman" w:hAnsi="Times New Roman" w:cs="Times New Roman"/>
          <w:color w:val="000000"/>
          <w:kern w:val="0"/>
          <w:sz w:val="24"/>
          <w:szCs w:val="24"/>
          <w:shd w:val="clear" w:color="auto" w:fill="FEFFFF"/>
          <w:lang w:eastAsia="ru-RU"/>
          <w14:ligatures w14:val="none"/>
        </w:rPr>
        <w:t>рава оренди 1 ділянки із земель оздоровчого призначення площею 3,9000 га</w:t>
      </w:r>
      <w:r w:rsidR="00DC210E">
        <w:rPr>
          <w:rFonts w:ascii="Times New Roman" w:eastAsia="Times New Roman" w:hAnsi="Times New Roman" w:cs="Times New Roman"/>
          <w:color w:val="000000"/>
          <w:kern w:val="0"/>
          <w:sz w:val="24"/>
          <w:szCs w:val="24"/>
          <w:shd w:val="clear" w:color="auto" w:fill="FEFFFF"/>
          <w:lang w:eastAsia="ru-RU"/>
          <w14:ligatures w14:val="none"/>
        </w:rPr>
        <w:t>;</w:t>
      </w:r>
    </w:p>
    <w:p w14:paraId="345D1791" w14:textId="768121CE" w:rsidR="003B31D9" w:rsidRPr="003B31D9" w:rsidRDefault="003B31D9" w:rsidP="003B31D9">
      <w:pPr>
        <w:spacing w:after="0" w:line="240" w:lineRule="auto"/>
        <w:ind w:firstLine="567"/>
        <w:contextualSpacing/>
        <w:jc w:val="both"/>
        <w:rPr>
          <w:rFonts w:ascii="Times New Roman" w:eastAsia="Times New Roman" w:hAnsi="Times New Roman" w:cs="Times New Roman"/>
          <w:color w:val="000000"/>
          <w:kern w:val="0"/>
          <w:sz w:val="24"/>
          <w:szCs w:val="24"/>
          <w:shd w:val="clear" w:color="auto" w:fill="FEFFFF"/>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w:t>
      </w:r>
      <w:r w:rsidRPr="003B31D9">
        <w:rPr>
          <w:rFonts w:ascii="Times New Roman" w:eastAsia="Times New Roman" w:hAnsi="Times New Roman" w:cs="Times New Roman"/>
          <w:color w:val="000000"/>
          <w:kern w:val="0"/>
          <w:sz w:val="24"/>
          <w:szCs w:val="24"/>
          <w:shd w:val="clear" w:color="auto" w:fill="FEFFFF"/>
          <w:lang w:eastAsia="ru-RU"/>
          <w14:ligatures w14:val="none"/>
        </w:rPr>
        <w:tab/>
      </w:r>
      <w:r w:rsidR="00DC210E">
        <w:rPr>
          <w:rFonts w:ascii="Times New Roman" w:eastAsia="Times New Roman" w:hAnsi="Times New Roman" w:cs="Times New Roman"/>
          <w:color w:val="000000"/>
          <w:kern w:val="0"/>
          <w:sz w:val="24"/>
          <w:szCs w:val="24"/>
          <w:shd w:val="clear" w:color="auto" w:fill="FEFFFF"/>
          <w:lang w:eastAsia="ru-RU"/>
          <w14:ligatures w14:val="none"/>
        </w:rPr>
        <w:t>п</w:t>
      </w:r>
      <w:r w:rsidRPr="003B31D9">
        <w:rPr>
          <w:rFonts w:ascii="Times New Roman" w:eastAsia="Times New Roman" w:hAnsi="Times New Roman" w:cs="Times New Roman"/>
          <w:color w:val="000000"/>
          <w:kern w:val="0"/>
          <w:sz w:val="24"/>
          <w:szCs w:val="24"/>
          <w:shd w:val="clear" w:color="auto" w:fill="FEFFFF"/>
          <w:lang w:eastAsia="ru-RU"/>
          <w14:ligatures w14:val="none"/>
        </w:rPr>
        <w:t>рава оренди земель водного фонду (ставок) 1 аукціон, площа 2,9896 га;</w:t>
      </w:r>
    </w:p>
    <w:p w14:paraId="0049BBA3" w14:textId="7D903519" w:rsidR="0061369C" w:rsidRPr="003B31D9" w:rsidRDefault="003B31D9" w:rsidP="003B31D9">
      <w:pPr>
        <w:spacing w:after="0" w:line="240" w:lineRule="auto"/>
        <w:ind w:firstLine="567"/>
        <w:contextualSpacing/>
        <w:jc w:val="both"/>
        <w:rPr>
          <w:rFonts w:ascii="Times New Roman" w:eastAsia="Times New Roman" w:hAnsi="Times New Roman" w:cs="Times New Roman"/>
          <w:i/>
          <w:iCs/>
          <w:kern w:val="0"/>
          <w:sz w:val="24"/>
          <w:szCs w:val="24"/>
          <w:lang w:eastAsia="ru-RU"/>
          <w14:ligatures w14:val="none"/>
        </w:rPr>
      </w:pPr>
      <w:r w:rsidRPr="003B31D9">
        <w:rPr>
          <w:rFonts w:ascii="Times New Roman" w:eastAsia="Times New Roman" w:hAnsi="Times New Roman" w:cs="Times New Roman"/>
          <w:color w:val="000000"/>
          <w:kern w:val="0"/>
          <w:sz w:val="24"/>
          <w:szCs w:val="24"/>
          <w:shd w:val="clear" w:color="auto" w:fill="FEFFFF"/>
          <w:lang w:eastAsia="ru-RU"/>
          <w14:ligatures w14:val="none"/>
        </w:rPr>
        <w:t>•</w:t>
      </w:r>
      <w:r w:rsidRPr="003B31D9">
        <w:rPr>
          <w:rFonts w:ascii="Times New Roman" w:eastAsia="Times New Roman" w:hAnsi="Times New Roman" w:cs="Times New Roman"/>
          <w:color w:val="000000"/>
          <w:kern w:val="0"/>
          <w:sz w:val="24"/>
          <w:szCs w:val="24"/>
          <w:shd w:val="clear" w:color="auto" w:fill="FEFFFF"/>
          <w:lang w:eastAsia="ru-RU"/>
          <w14:ligatures w14:val="none"/>
        </w:rPr>
        <w:tab/>
      </w:r>
      <w:r w:rsidR="00DC210E">
        <w:rPr>
          <w:rFonts w:ascii="Times New Roman" w:eastAsia="Times New Roman" w:hAnsi="Times New Roman" w:cs="Times New Roman"/>
          <w:color w:val="000000"/>
          <w:kern w:val="0"/>
          <w:sz w:val="24"/>
          <w:szCs w:val="24"/>
          <w:shd w:val="clear" w:color="auto" w:fill="FEFFFF"/>
          <w:lang w:eastAsia="ru-RU"/>
          <w14:ligatures w14:val="none"/>
        </w:rPr>
        <w:t>п</w:t>
      </w:r>
      <w:r w:rsidRPr="003B31D9">
        <w:rPr>
          <w:rFonts w:ascii="Times New Roman" w:eastAsia="Times New Roman" w:hAnsi="Times New Roman" w:cs="Times New Roman"/>
          <w:color w:val="000000"/>
          <w:kern w:val="0"/>
          <w:sz w:val="24"/>
          <w:szCs w:val="24"/>
          <w:shd w:val="clear" w:color="auto" w:fill="FEFFFF"/>
          <w:lang w:eastAsia="ru-RU"/>
          <w14:ligatures w14:val="none"/>
        </w:rPr>
        <w:t>рава власності 3 земельних ділянок.</w:t>
      </w:r>
    </w:p>
    <w:p w14:paraId="0817A1F2"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p>
    <w:p w14:paraId="0DAC784A" w14:textId="77777777" w:rsidR="00A14D72" w:rsidRPr="00CD38CA" w:rsidRDefault="00A14D72" w:rsidP="006108A0">
      <w:pPr>
        <w:shd w:val="clear" w:color="auto" w:fill="FFFFFF"/>
        <w:spacing w:after="0" w:line="240" w:lineRule="auto"/>
        <w:ind w:firstLine="540"/>
        <w:jc w:val="both"/>
        <w:rPr>
          <w:rFonts w:ascii="Times New Roman" w:eastAsia="Times New Roman" w:hAnsi="Times New Roman" w:cs="Times New Roman"/>
          <w:b/>
          <w:bCs/>
          <w:color w:val="000000"/>
          <w:kern w:val="0"/>
          <w:sz w:val="24"/>
          <w:szCs w:val="24"/>
          <w:lang w:eastAsia="ru-RU"/>
          <w14:ligatures w14:val="none"/>
        </w:rPr>
      </w:pPr>
      <w:r w:rsidRPr="00CD38CA">
        <w:rPr>
          <w:rFonts w:ascii="Times New Roman" w:eastAsia="Times New Roman" w:hAnsi="Times New Roman" w:cs="Times New Roman"/>
          <w:b/>
          <w:bCs/>
          <w:color w:val="000000"/>
          <w:kern w:val="0"/>
          <w:sz w:val="24"/>
          <w:szCs w:val="24"/>
          <w:lang w:eastAsia="ru-RU"/>
          <w14:ligatures w14:val="none"/>
        </w:rPr>
        <w:t>Пріоритет 3.</w:t>
      </w:r>
      <w:r w:rsidRPr="00CD38CA">
        <w:rPr>
          <w:rFonts w:ascii="Times New Roman" w:eastAsia="Times New Roman" w:hAnsi="Times New Roman" w:cs="Times New Roman"/>
          <w:b/>
          <w:bCs/>
          <w:color w:val="000000"/>
          <w:kern w:val="0"/>
          <w:sz w:val="24"/>
          <w:szCs w:val="24"/>
          <w:lang w:eastAsia="ru-RU"/>
          <w14:ligatures w14:val="none"/>
        </w:rPr>
        <w:tab/>
        <w:t>Розвиток сфери містобудування та архітектури.</w:t>
      </w:r>
    </w:p>
    <w:p w14:paraId="55499901" w14:textId="77777777" w:rsidR="00E01C4C" w:rsidRDefault="00E01C4C" w:rsidP="00E01C4C">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01C4C">
        <w:rPr>
          <w:rFonts w:ascii="Times New Roman" w:eastAsia="Times New Roman" w:hAnsi="Times New Roman" w:cs="Times New Roman"/>
          <w:color w:val="000000"/>
          <w:kern w:val="0"/>
          <w:sz w:val="24"/>
          <w:szCs w:val="24"/>
          <w:lang w:eastAsia="ru-RU"/>
          <w14:ligatures w14:val="none"/>
        </w:rPr>
        <w:t xml:space="preserve">Програмою розроблення містобудівної документації населених пунктів  Хмільницької міської  територіальної громади на 2021-2025 роки передбачені заходи щодо технічної підтримки та оновлення технічного комплексу геоінформаційної системи та геопорталу містобудівного кадастру.  </w:t>
      </w:r>
    </w:p>
    <w:p w14:paraId="30DBE4C7" w14:textId="77777777" w:rsidR="00E01C4C" w:rsidRPr="00E01C4C" w:rsidRDefault="00E01C4C" w:rsidP="00E01C4C">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01C4C">
        <w:rPr>
          <w:rFonts w:ascii="Times New Roman" w:eastAsia="Times New Roman" w:hAnsi="Times New Roman" w:cs="Times New Roman"/>
          <w:color w:val="000000"/>
          <w:kern w:val="0"/>
          <w:sz w:val="24"/>
          <w:szCs w:val="24"/>
          <w:lang w:eastAsia="ru-RU"/>
          <w14:ligatures w14:val="none"/>
        </w:rPr>
        <w:t>З метою забезпечення дотримання вимог чинного законодавства у сфері містобудування та будівництва на території міста, управлінням містобудування та архітектури міської ради здійснюється комплекс заходів, зокрема:</w:t>
      </w:r>
    </w:p>
    <w:p w14:paraId="7EE47F3B" w14:textId="7BEB8CA5" w:rsidR="00E01C4C" w:rsidRPr="00E01C4C" w:rsidRDefault="00E01C4C" w:rsidP="00E01C4C">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01C4C">
        <w:rPr>
          <w:rFonts w:ascii="Times New Roman" w:eastAsia="Times New Roman" w:hAnsi="Times New Roman" w:cs="Times New Roman"/>
          <w:color w:val="000000"/>
          <w:kern w:val="0"/>
          <w:sz w:val="24"/>
          <w:szCs w:val="24"/>
          <w:lang w:eastAsia="ru-RU"/>
          <w14:ligatures w14:val="none"/>
        </w:rPr>
        <w:t xml:space="preserve">– </w:t>
      </w:r>
      <w:r w:rsidR="0038240C">
        <w:rPr>
          <w:rFonts w:ascii="Times New Roman" w:eastAsia="Times New Roman" w:hAnsi="Times New Roman" w:cs="Times New Roman"/>
          <w:color w:val="000000"/>
          <w:kern w:val="0"/>
          <w:sz w:val="24"/>
          <w:szCs w:val="24"/>
          <w:lang w:eastAsia="ru-RU"/>
          <w14:ligatures w14:val="none"/>
        </w:rPr>
        <w:t>р</w:t>
      </w:r>
      <w:r w:rsidRPr="00E01C4C">
        <w:rPr>
          <w:rFonts w:ascii="Times New Roman" w:eastAsia="Times New Roman" w:hAnsi="Times New Roman" w:cs="Times New Roman"/>
          <w:color w:val="000000"/>
          <w:kern w:val="0"/>
          <w:sz w:val="24"/>
          <w:szCs w:val="24"/>
          <w:lang w:eastAsia="ru-RU"/>
          <w14:ligatures w14:val="none"/>
        </w:rPr>
        <w:t>озглядаються звернення громадян, юридичних осіб та депутатські запити щодо фактів можливого самовільного будівництва.</w:t>
      </w:r>
    </w:p>
    <w:p w14:paraId="1EF1EB94" w14:textId="34A7BE1B" w:rsidR="00E01C4C" w:rsidRPr="00E01C4C" w:rsidRDefault="00E01C4C" w:rsidP="00E01C4C">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01C4C">
        <w:rPr>
          <w:rFonts w:ascii="Times New Roman" w:eastAsia="Times New Roman" w:hAnsi="Times New Roman" w:cs="Times New Roman"/>
          <w:color w:val="000000"/>
          <w:kern w:val="0"/>
          <w:sz w:val="24"/>
          <w:szCs w:val="24"/>
          <w:lang w:eastAsia="ru-RU"/>
          <w14:ligatures w14:val="none"/>
        </w:rPr>
        <w:t xml:space="preserve">– </w:t>
      </w:r>
      <w:r w:rsidR="0038240C">
        <w:rPr>
          <w:rFonts w:ascii="Times New Roman" w:eastAsia="Times New Roman" w:hAnsi="Times New Roman" w:cs="Times New Roman"/>
          <w:color w:val="000000"/>
          <w:kern w:val="0"/>
          <w:sz w:val="24"/>
          <w:szCs w:val="24"/>
          <w:lang w:eastAsia="ru-RU"/>
          <w14:ligatures w14:val="none"/>
        </w:rPr>
        <w:t>н</w:t>
      </w:r>
      <w:r w:rsidRPr="00E01C4C">
        <w:rPr>
          <w:rFonts w:ascii="Times New Roman" w:eastAsia="Times New Roman" w:hAnsi="Times New Roman" w:cs="Times New Roman"/>
          <w:color w:val="000000"/>
          <w:kern w:val="0"/>
          <w:sz w:val="24"/>
          <w:szCs w:val="24"/>
          <w:lang w:eastAsia="ru-RU"/>
          <w14:ligatures w14:val="none"/>
        </w:rPr>
        <w:t>аправляються звернення до Державної інспекції архітектури та містобудування України (ДІАМ) для вжиття заходів державного архітектурно-будівельного контролю.</w:t>
      </w:r>
    </w:p>
    <w:p w14:paraId="5EE9C8B4" w14:textId="65F5336E" w:rsidR="00A14D72" w:rsidRDefault="0038240C" w:rsidP="00E01C4C">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38240C">
        <w:rPr>
          <w:rFonts w:ascii="Times New Roman" w:eastAsia="Times New Roman" w:hAnsi="Times New Roman" w:cs="Times New Roman"/>
          <w:color w:val="000000"/>
          <w:kern w:val="0"/>
          <w:sz w:val="24"/>
          <w:szCs w:val="24"/>
          <w:lang w:eastAsia="ru-RU"/>
          <w14:ligatures w14:val="none"/>
        </w:rPr>
        <w:t>Управлінням містобудування та архітектури міської ради</w:t>
      </w:r>
      <w:r>
        <w:rPr>
          <w:rFonts w:ascii="Times New Roman" w:eastAsia="Times New Roman" w:hAnsi="Times New Roman" w:cs="Times New Roman"/>
          <w:color w:val="000000"/>
          <w:kern w:val="0"/>
          <w:sz w:val="24"/>
          <w:szCs w:val="24"/>
          <w:lang w:eastAsia="ru-RU"/>
          <w14:ligatures w14:val="none"/>
        </w:rPr>
        <w:t xml:space="preserve"> з</w:t>
      </w:r>
      <w:r w:rsidR="00E01C4C" w:rsidRPr="00E01C4C">
        <w:rPr>
          <w:rFonts w:ascii="Times New Roman" w:eastAsia="Times New Roman" w:hAnsi="Times New Roman" w:cs="Times New Roman"/>
          <w:color w:val="000000"/>
          <w:kern w:val="0"/>
          <w:sz w:val="24"/>
          <w:szCs w:val="24"/>
          <w:lang w:eastAsia="ru-RU"/>
          <w14:ligatures w14:val="none"/>
        </w:rPr>
        <w:t>дійснюється регулярне спостереження за станом забудови території міста та відповідністю виконаних робіт вимогам містобудівної документації</w:t>
      </w:r>
      <w:r>
        <w:rPr>
          <w:rFonts w:ascii="Times New Roman" w:eastAsia="Times New Roman" w:hAnsi="Times New Roman" w:cs="Times New Roman"/>
          <w:color w:val="000000"/>
          <w:kern w:val="0"/>
          <w:sz w:val="24"/>
          <w:szCs w:val="24"/>
          <w:lang w:eastAsia="ru-RU"/>
          <w14:ligatures w14:val="none"/>
        </w:rPr>
        <w:t>, а</w:t>
      </w:r>
      <w:r w:rsidR="00E01C4C" w:rsidRPr="00E01C4C">
        <w:rPr>
          <w:rFonts w:ascii="Times New Roman" w:eastAsia="Times New Roman" w:hAnsi="Times New Roman" w:cs="Times New Roman"/>
          <w:color w:val="000000"/>
          <w:kern w:val="0"/>
          <w:sz w:val="24"/>
          <w:szCs w:val="24"/>
          <w:lang w:eastAsia="ru-RU"/>
          <w14:ligatures w14:val="none"/>
        </w:rPr>
        <w:t xml:space="preserve">налізується реалізація генерального плану, детальних планів </w:t>
      </w:r>
      <w:r w:rsidR="00E01C4C" w:rsidRPr="00E01C4C">
        <w:rPr>
          <w:rFonts w:ascii="Times New Roman" w:eastAsia="Times New Roman" w:hAnsi="Times New Roman" w:cs="Times New Roman"/>
          <w:color w:val="000000"/>
          <w:kern w:val="0"/>
          <w:sz w:val="24"/>
          <w:szCs w:val="24"/>
          <w:lang w:eastAsia="ru-RU"/>
          <w14:ligatures w14:val="none"/>
        </w:rPr>
        <w:lastRenderedPageBreak/>
        <w:t>території, планів зонування.</w:t>
      </w:r>
      <w:r>
        <w:rPr>
          <w:rFonts w:ascii="Times New Roman" w:eastAsia="Times New Roman" w:hAnsi="Times New Roman" w:cs="Times New Roman"/>
          <w:color w:val="000000"/>
          <w:kern w:val="0"/>
          <w:sz w:val="24"/>
          <w:szCs w:val="24"/>
          <w:lang w:eastAsia="ru-RU"/>
          <w14:ligatures w14:val="none"/>
        </w:rPr>
        <w:t xml:space="preserve"> Також управлінням в</w:t>
      </w:r>
      <w:r w:rsidR="00E01C4C" w:rsidRPr="00E01C4C">
        <w:rPr>
          <w:rFonts w:ascii="Times New Roman" w:eastAsia="Times New Roman" w:hAnsi="Times New Roman" w:cs="Times New Roman"/>
          <w:color w:val="000000"/>
          <w:kern w:val="0"/>
          <w:sz w:val="24"/>
          <w:szCs w:val="24"/>
          <w:lang w:eastAsia="ru-RU"/>
          <w14:ligatures w14:val="none"/>
        </w:rPr>
        <w:t>едеться база даних про об’єкти будівництва, видані містобудівні умови та обмеження</w:t>
      </w:r>
      <w:r>
        <w:rPr>
          <w:rFonts w:ascii="Times New Roman" w:eastAsia="Times New Roman" w:hAnsi="Times New Roman" w:cs="Times New Roman"/>
          <w:color w:val="000000"/>
          <w:kern w:val="0"/>
          <w:sz w:val="24"/>
          <w:szCs w:val="24"/>
          <w:lang w:eastAsia="ru-RU"/>
          <w14:ligatures w14:val="none"/>
        </w:rPr>
        <w:t>.</w:t>
      </w:r>
    </w:p>
    <w:p w14:paraId="229393E4" w14:textId="77777777"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143A21">
        <w:rPr>
          <w:rFonts w:ascii="Times New Roman" w:eastAsia="Times New Roman" w:hAnsi="Times New Roman" w:cs="Times New Roman"/>
          <w:color w:val="000000"/>
          <w:kern w:val="0"/>
          <w:sz w:val="24"/>
          <w:szCs w:val="24"/>
          <w:lang w:eastAsia="ru-RU"/>
          <w14:ligatures w14:val="none"/>
        </w:rPr>
        <w:t>З метою впровадження принципів прозорості, відкритості та цифровізації процедур у сфері містобудування управлінням містобудування та архітектури міської ради забезпечується:</w:t>
      </w:r>
    </w:p>
    <w:p w14:paraId="129D6574" w14:textId="4E6A2920"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00915E31">
        <w:rPr>
          <w:rFonts w:ascii="Times New Roman" w:eastAsia="Times New Roman" w:hAnsi="Times New Roman" w:cs="Times New Roman"/>
          <w:color w:val="000000"/>
          <w:kern w:val="0"/>
          <w:sz w:val="24"/>
          <w:szCs w:val="24"/>
          <w:lang w:eastAsia="ru-RU"/>
          <w14:ligatures w14:val="none"/>
        </w:rPr>
        <w:t xml:space="preserve"> </w:t>
      </w:r>
      <w:r w:rsidRPr="00143A21">
        <w:rPr>
          <w:rFonts w:ascii="Times New Roman" w:eastAsia="Times New Roman" w:hAnsi="Times New Roman" w:cs="Times New Roman"/>
          <w:color w:val="000000"/>
          <w:kern w:val="0"/>
          <w:sz w:val="24"/>
          <w:szCs w:val="24"/>
          <w:lang w:eastAsia="ru-RU"/>
          <w14:ligatures w14:val="none"/>
        </w:rPr>
        <w:t>формування та надання містобудівних умов та обмежень для проєктування об’єктів будівництва відповідно до вимог Закону України «Про регулювання містобудівної діяльності»;</w:t>
      </w:r>
    </w:p>
    <w:p w14:paraId="3B49BB87" w14:textId="5B791010"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00915E31">
        <w:rPr>
          <w:rFonts w:ascii="Times New Roman" w:eastAsia="Times New Roman" w:hAnsi="Times New Roman" w:cs="Times New Roman"/>
          <w:color w:val="000000"/>
          <w:kern w:val="0"/>
          <w:sz w:val="24"/>
          <w:szCs w:val="24"/>
          <w:lang w:eastAsia="ru-RU"/>
          <w14:ligatures w14:val="none"/>
        </w:rPr>
        <w:t xml:space="preserve"> </w:t>
      </w:r>
      <w:r w:rsidRPr="00143A21">
        <w:rPr>
          <w:rFonts w:ascii="Times New Roman" w:eastAsia="Times New Roman" w:hAnsi="Times New Roman" w:cs="Times New Roman"/>
          <w:color w:val="000000"/>
          <w:kern w:val="0"/>
          <w:sz w:val="24"/>
          <w:szCs w:val="24"/>
          <w:lang w:eastAsia="ru-RU"/>
          <w14:ligatures w14:val="none"/>
        </w:rPr>
        <w:t>оформлення та видача будівельних паспортів забудови присадибних, дачних і садових земельних ділянок;</w:t>
      </w:r>
    </w:p>
    <w:p w14:paraId="16AC0037" w14:textId="6207ACB2"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00915E31">
        <w:rPr>
          <w:rFonts w:ascii="Times New Roman" w:eastAsia="Times New Roman" w:hAnsi="Times New Roman" w:cs="Times New Roman"/>
          <w:color w:val="000000"/>
          <w:kern w:val="0"/>
          <w:sz w:val="24"/>
          <w:szCs w:val="24"/>
          <w:lang w:eastAsia="ru-RU"/>
          <w14:ligatures w14:val="none"/>
        </w:rPr>
        <w:t xml:space="preserve"> </w:t>
      </w:r>
      <w:r w:rsidRPr="00143A21">
        <w:rPr>
          <w:rFonts w:ascii="Times New Roman" w:eastAsia="Times New Roman" w:hAnsi="Times New Roman" w:cs="Times New Roman"/>
          <w:color w:val="000000"/>
          <w:kern w:val="0"/>
          <w:sz w:val="24"/>
          <w:szCs w:val="24"/>
          <w:lang w:eastAsia="ru-RU"/>
          <w14:ligatures w14:val="none"/>
        </w:rPr>
        <w:t>реалізація зазначених процедур через портал Єдиної державної електронної системи у сфері будівництва (ЄДЕСБ), що дозволяє заявникам подати документи в електронному вигляді та отримати адміністративні послуги дистанційно;</w:t>
      </w:r>
    </w:p>
    <w:p w14:paraId="5F90ED1C" w14:textId="789ABC35"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Pr="00143A21">
        <w:rPr>
          <w:rFonts w:ascii="Times New Roman" w:eastAsia="Times New Roman" w:hAnsi="Times New Roman" w:cs="Times New Roman"/>
          <w:color w:val="000000"/>
          <w:kern w:val="0"/>
          <w:sz w:val="24"/>
          <w:szCs w:val="24"/>
          <w:lang w:eastAsia="ru-RU"/>
          <w14:ligatures w14:val="none"/>
        </w:rPr>
        <w:t xml:space="preserve"> ведення відповідної документації виключно в цифровій формі відповідно до чинного законодавства.</w:t>
      </w:r>
    </w:p>
    <w:p w14:paraId="218D23AB" w14:textId="55E52EAD" w:rsid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143A21">
        <w:rPr>
          <w:rFonts w:ascii="Times New Roman" w:eastAsia="Times New Roman" w:hAnsi="Times New Roman" w:cs="Times New Roman"/>
          <w:color w:val="000000"/>
          <w:kern w:val="0"/>
          <w:sz w:val="24"/>
          <w:szCs w:val="24"/>
          <w:lang w:eastAsia="ru-RU"/>
          <w14:ligatures w14:val="none"/>
        </w:rPr>
        <w:t>Завдяки цьому підвищується ефективність обслуговування громадян, зменшуються строки надання послуг, а також мінімізуються корупційні ризики.</w:t>
      </w:r>
    </w:p>
    <w:p w14:paraId="32F5E309" w14:textId="52310D34" w:rsid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143A21">
        <w:rPr>
          <w:rFonts w:ascii="Times New Roman" w:eastAsia="Times New Roman" w:hAnsi="Times New Roman" w:cs="Times New Roman"/>
          <w:color w:val="000000"/>
          <w:kern w:val="0"/>
          <w:sz w:val="24"/>
          <w:szCs w:val="24"/>
          <w:lang w:eastAsia="ru-RU"/>
          <w14:ligatures w14:val="none"/>
        </w:rPr>
        <w:t>За перше півріччя 2025 року видано – 22 будівельних паспортів та 10 містобудівних умов та обмежень.</w:t>
      </w:r>
    </w:p>
    <w:p w14:paraId="65B614CF" w14:textId="5707149C"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143A21">
        <w:rPr>
          <w:rFonts w:ascii="Times New Roman" w:eastAsia="Times New Roman" w:hAnsi="Times New Roman" w:cs="Times New Roman"/>
          <w:color w:val="000000"/>
          <w:kern w:val="0"/>
          <w:sz w:val="24"/>
          <w:szCs w:val="24"/>
          <w:lang w:eastAsia="ru-RU"/>
          <w14:ligatures w14:val="none"/>
        </w:rPr>
        <w:t>Управління містобудування та архітектури міської ради з</w:t>
      </w:r>
      <w:r>
        <w:rPr>
          <w:rFonts w:ascii="Times New Roman" w:eastAsia="Times New Roman" w:hAnsi="Times New Roman" w:cs="Times New Roman"/>
          <w:color w:val="000000"/>
          <w:kern w:val="0"/>
          <w:sz w:val="24"/>
          <w:szCs w:val="24"/>
          <w:lang w:eastAsia="ru-RU"/>
          <w14:ligatures w14:val="none"/>
        </w:rPr>
        <w:t>дійснює</w:t>
      </w:r>
      <w:r w:rsidRPr="00143A21">
        <w:rPr>
          <w:rFonts w:ascii="Times New Roman" w:eastAsia="Times New Roman" w:hAnsi="Times New Roman" w:cs="Times New Roman"/>
          <w:color w:val="000000"/>
          <w:kern w:val="0"/>
          <w:sz w:val="24"/>
          <w:szCs w:val="24"/>
          <w:lang w:eastAsia="ru-RU"/>
          <w14:ligatures w14:val="none"/>
        </w:rPr>
        <w:t>:</w:t>
      </w:r>
    </w:p>
    <w:p w14:paraId="1549377F" w14:textId="1791EB95"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143A21">
        <w:rPr>
          <w:rFonts w:ascii="Times New Roman" w:eastAsia="Times New Roman" w:hAnsi="Times New Roman" w:cs="Times New Roman"/>
          <w:color w:val="000000"/>
          <w:kern w:val="0"/>
          <w:sz w:val="24"/>
          <w:szCs w:val="24"/>
          <w:lang w:eastAsia="ru-RU"/>
          <w14:ligatures w14:val="none"/>
        </w:rPr>
        <w:t>розгляд звернень суб’єктів господарювання щодо встановлення тимчасових споруд (ТС) для провадження підприємницької діяльності;</w:t>
      </w:r>
    </w:p>
    <w:p w14:paraId="34E2C500" w14:textId="54076ACD"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143A21">
        <w:rPr>
          <w:rFonts w:ascii="Times New Roman" w:eastAsia="Times New Roman" w:hAnsi="Times New Roman" w:cs="Times New Roman"/>
          <w:color w:val="000000"/>
          <w:kern w:val="0"/>
          <w:sz w:val="24"/>
          <w:szCs w:val="24"/>
          <w:lang w:eastAsia="ru-RU"/>
          <w14:ligatures w14:val="none"/>
        </w:rPr>
        <w:t>оформлення та видачу паспортів прив’язки тимчасових споруд згідно з Порядком розміщення тимчасових споруд для провадження підприємницької діяльності, затвердженим постановою Кабінету Міністрів України від 30.03.2016 №314;</w:t>
      </w:r>
    </w:p>
    <w:p w14:paraId="4B40EA0B" w14:textId="77777777" w:rsidR="00143A21" w:rsidRDefault="00143A21" w:rsidP="00143A21">
      <w:pPr>
        <w:spacing w:after="0" w:line="240" w:lineRule="auto"/>
        <w:ind w:firstLine="567"/>
        <w:jc w:val="both"/>
      </w:pPr>
      <w:r>
        <w:rPr>
          <w:rFonts w:ascii="Times New Roman" w:eastAsia="Times New Roman" w:hAnsi="Times New Roman" w:cs="Times New Roman"/>
          <w:color w:val="000000"/>
          <w:kern w:val="0"/>
          <w:sz w:val="24"/>
          <w:szCs w:val="24"/>
          <w:lang w:eastAsia="ru-RU"/>
          <w14:ligatures w14:val="none"/>
        </w:rPr>
        <w:t xml:space="preserve">- </w:t>
      </w:r>
      <w:r w:rsidRPr="00143A21">
        <w:rPr>
          <w:rFonts w:ascii="Times New Roman" w:eastAsia="Times New Roman" w:hAnsi="Times New Roman" w:cs="Times New Roman"/>
          <w:color w:val="000000"/>
          <w:kern w:val="0"/>
          <w:sz w:val="24"/>
          <w:szCs w:val="24"/>
          <w:lang w:eastAsia="ru-RU"/>
          <w14:ligatures w14:val="none"/>
        </w:rPr>
        <w:t>перевірку відповідності місця розміщення ТС містобудівній документації, генеральному плану, схемам організації вуличного простору та вимогам чинного законодавства</w:t>
      </w:r>
      <w:r>
        <w:rPr>
          <w:rFonts w:ascii="Times New Roman" w:eastAsia="Times New Roman" w:hAnsi="Times New Roman" w:cs="Times New Roman"/>
          <w:color w:val="000000"/>
          <w:kern w:val="0"/>
          <w:sz w:val="24"/>
          <w:szCs w:val="24"/>
          <w:lang w:eastAsia="ru-RU"/>
          <w14:ligatures w14:val="none"/>
        </w:rPr>
        <w:t>.</w:t>
      </w:r>
      <w:r w:rsidRPr="00143A21">
        <w:t xml:space="preserve"> </w:t>
      </w:r>
    </w:p>
    <w:p w14:paraId="7637AD2A" w14:textId="145F7374" w:rsid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143A21">
        <w:rPr>
          <w:rFonts w:ascii="Times New Roman" w:eastAsia="Times New Roman" w:hAnsi="Times New Roman" w:cs="Times New Roman"/>
          <w:color w:val="000000"/>
          <w:kern w:val="0"/>
          <w:sz w:val="24"/>
          <w:szCs w:val="24"/>
          <w:lang w:eastAsia="ru-RU"/>
          <w14:ligatures w14:val="none"/>
        </w:rPr>
        <w:t>За перше півріччя 2025 року оформлено та видано замовникам 6 паспортів прив'язок тимчасових споруд</w:t>
      </w:r>
      <w:r>
        <w:rPr>
          <w:rFonts w:ascii="Times New Roman" w:eastAsia="Times New Roman" w:hAnsi="Times New Roman" w:cs="Times New Roman"/>
          <w:color w:val="000000"/>
          <w:kern w:val="0"/>
          <w:sz w:val="24"/>
          <w:szCs w:val="24"/>
          <w:lang w:eastAsia="ru-RU"/>
          <w14:ligatures w14:val="none"/>
        </w:rPr>
        <w:t>.</w:t>
      </w:r>
    </w:p>
    <w:p w14:paraId="2E93C303" w14:textId="77777777"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143A21">
        <w:rPr>
          <w:rFonts w:ascii="Times New Roman" w:eastAsia="Times New Roman" w:hAnsi="Times New Roman" w:cs="Times New Roman"/>
          <w:color w:val="000000"/>
          <w:kern w:val="0"/>
          <w:sz w:val="24"/>
          <w:szCs w:val="24"/>
          <w:lang w:eastAsia="ru-RU"/>
          <w14:ligatures w14:val="none"/>
        </w:rPr>
        <w:t>Управлінням містобудування та архітектури міської ради забезпечує:</w:t>
      </w:r>
    </w:p>
    <w:p w14:paraId="75AD2187" w14:textId="075DFA86"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143A21">
        <w:rPr>
          <w:rFonts w:ascii="Times New Roman" w:eastAsia="Times New Roman" w:hAnsi="Times New Roman" w:cs="Times New Roman"/>
          <w:color w:val="000000"/>
          <w:kern w:val="0"/>
          <w:sz w:val="24"/>
          <w:szCs w:val="24"/>
          <w:lang w:eastAsia="ru-RU"/>
          <w14:ligatures w14:val="none"/>
        </w:rPr>
        <w:t>присвоєння, зміни, коригування та анулювання адрес об’єктам будівництва, будинкам, будівлям, спорудам, квартирам, гаражним боксам, машиномісцям, іншим житловим і нежитловим приміщенням, які є самостійними об’єктами нерухомого майна;</w:t>
      </w:r>
    </w:p>
    <w:p w14:paraId="0DEC3746" w14:textId="3B609CDA"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143A21">
        <w:rPr>
          <w:rFonts w:ascii="Times New Roman" w:eastAsia="Times New Roman" w:hAnsi="Times New Roman" w:cs="Times New Roman"/>
          <w:color w:val="000000"/>
          <w:kern w:val="0"/>
          <w:sz w:val="24"/>
          <w:szCs w:val="24"/>
          <w:lang w:eastAsia="ru-RU"/>
          <w14:ligatures w14:val="none"/>
        </w:rPr>
        <w:t>виконання вказаних дій виключно через функціонал Єдиної державної електронної системи у сфері будівництва (ЄДЕСБ) відповідно до вимог Порядку присвоєння адрес, затвердженого постановою Кабінету Міністрів України від 07.07.2021 № 690;</w:t>
      </w:r>
    </w:p>
    <w:p w14:paraId="3A113C64" w14:textId="046E3D8D"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143A21">
        <w:rPr>
          <w:rFonts w:ascii="Times New Roman" w:eastAsia="Times New Roman" w:hAnsi="Times New Roman" w:cs="Times New Roman"/>
          <w:color w:val="000000"/>
          <w:kern w:val="0"/>
          <w:sz w:val="24"/>
          <w:szCs w:val="24"/>
          <w:lang w:eastAsia="ru-RU"/>
          <w14:ligatures w14:val="none"/>
        </w:rPr>
        <w:t>взаємодію з державними реєстрами та забезпечення відкритості даних щодо адрес об’єктів нерухомого майна;</w:t>
      </w:r>
    </w:p>
    <w:p w14:paraId="42469880" w14:textId="143C0259" w:rsidR="00143A21" w:rsidRP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143A21">
        <w:rPr>
          <w:rFonts w:ascii="Times New Roman" w:eastAsia="Times New Roman" w:hAnsi="Times New Roman" w:cs="Times New Roman"/>
          <w:color w:val="000000"/>
          <w:kern w:val="0"/>
          <w:sz w:val="24"/>
          <w:szCs w:val="24"/>
          <w:lang w:eastAsia="ru-RU"/>
          <w14:ligatures w14:val="none"/>
        </w:rPr>
        <w:t>дотримання містобудівної документації та топонімічних норм при формуванні адрес.</w:t>
      </w:r>
    </w:p>
    <w:p w14:paraId="2AB818DB" w14:textId="77777777" w:rsidR="00143A21" w:rsidRDefault="00143A21" w:rsidP="00143A21">
      <w:pPr>
        <w:spacing w:after="0" w:line="240" w:lineRule="auto"/>
        <w:ind w:firstLine="567"/>
        <w:jc w:val="both"/>
      </w:pPr>
      <w:r w:rsidRPr="00143A21">
        <w:rPr>
          <w:rFonts w:ascii="Times New Roman" w:eastAsia="Times New Roman" w:hAnsi="Times New Roman" w:cs="Times New Roman"/>
          <w:color w:val="000000"/>
          <w:kern w:val="0"/>
          <w:sz w:val="24"/>
          <w:szCs w:val="24"/>
          <w:lang w:eastAsia="ru-RU"/>
          <w14:ligatures w14:val="none"/>
        </w:rPr>
        <w:t>Такі дії спрямовані на впорядкування обліку об’єктів нерухомого майна, забезпечення прозорості та єдиного цифрового обігу документів у сфері будівництва.</w:t>
      </w:r>
      <w:r w:rsidRPr="00143A21">
        <w:t xml:space="preserve"> </w:t>
      </w:r>
    </w:p>
    <w:p w14:paraId="2F8710E4" w14:textId="739E5CE0" w:rsidR="00143A21" w:rsidRDefault="00143A21" w:rsidP="00143A2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143A21">
        <w:rPr>
          <w:rFonts w:ascii="Times New Roman" w:eastAsia="Times New Roman" w:hAnsi="Times New Roman" w:cs="Times New Roman"/>
          <w:color w:val="000000"/>
          <w:kern w:val="0"/>
          <w:sz w:val="24"/>
          <w:szCs w:val="24"/>
          <w:lang w:eastAsia="ru-RU"/>
          <w14:ligatures w14:val="none"/>
        </w:rPr>
        <w:t>За перше півріччя 2025 року  присвоєно 22 адреси об'єктам нерухомого майна та змінено 23 адреси</w:t>
      </w:r>
      <w:r>
        <w:rPr>
          <w:rFonts w:ascii="Times New Roman" w:eastAsia="Times New Roman" w:hAnsi="Times New Roman" w:cs="Times New Roman"/>
          <w:color w:val="000000"/>
          <w:kern w:val="0"/>
          <w:sz w:val="24"/>
          <w:szCs w:val="24"/>
          <w:lang w:eastAsia="ru-RU"/>
          <w14:ligatures w14:val="none"/>
        </w:rPr>
        <w:t>.</w:t>
      </w:r>
    </w:p>
    <w:p w14:paraId="1134CF8D" w14:textId="77777777"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Управління містобудування та архітектури, як уповноважений орган з питань зовнішньої реклами, забезпечує:</w:t>
      </w:r>
    </w:p>
    <w:p w14:paraId="320B0574" w14:textId="77777777"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w:t>
      </w:r>
      <w:r w:rsidRPr="00581DD9">
        <w:rPr>
          <w:rFonts w:ascii="Times New Roman" w:eastAsia="Times New Roman" w:hAnsi="Times New Roman" w:cs="Times New Roman"/>
          <w:color w:val="000000"/>
          <w:kern w:val="0"/>
          <w:sz w:val="24"/>
          <w:szCs w:val="24"/>
          <w:lang w:eastAsia="ru-RU"/>
          <w14:ligatures w14:val="none"/>
        </w:rPr>
        <w:tab/>
        <w:t>укладання договорів (а також додаткових угод до них) із суб’єктами господарювання на надання в користування місць (територій) для розміщення об’єктів зовнішньої реклами на території громади;</w:t>
      </w:r>
    </w:p>
    <w:p w14:paraId="6BDCF394" w14:textId="77777777"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w:t>
      </w:r>
      <w:r w:rsidRPr="00581DD9">
        <w:rPr>
          <w:rFonts w:ascii="Times New Roman" w:eastAsia="Times New Roman" w:hAnsi="Times New Roman" w:cs="Times New Roman"/>
          <w:color w:val="000000"/>
          <w:kern w:val="0"/>
          <w:sz w:val="24"/>
          <w:szCs w:val="24"/>
          <w:lang w:eastAsia="ru-RU"/>
          <w14:ligatures w14:val="none"/>
        </w:rPr>
        <w:tab/>
        <w:t>визначення умов користування місцем, зокрема строків, розміру плати, технічних вимог до рекламного засобу та зобов’язань сторін;</w:t>
      </w:r>
    </w:p>
    <w:p w14:paraId="167956B3" w14:textId="5C609FF3"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w:t>
      </w:r>
      <w:r w:rsidRPr="00581DD9">
        <w:rPr>
          <w:rFonts w:ascii="Times New Roman" w:eastAsia="Times New Roman" w:hAnsi="Times New Roman" w:cs="Times New Roman"/>
          <w:color w:val="000000"/>
          <w:kern w:val="0"/>
          <w:sz w:val="24"/>
          <w:szCs w:val="24"/>
          <w:lang w:eastAsia="ru-RU"/>
          <w14:ligatures w14:val="none"/>
        </w:rPr>
        <w:tab/>
        <w:t>відповідн</w:t>
      </w:r>
      <w:r>
        <w:rPr>
          <w:rFonts w:ascii="Times New Roman" w:eastAsia="Times New Roman" w:hAnsi="Times New Roman" w:cs="Times New Roman"/>
          <w:color w:val="000000"/>
          <w:kern w:val="0"/>
          <w:sz w:val="24"/>
          <w:szCs w:val="24"/>
          <w:lang w:eastAsia="ru-RU"/>
          <w14:ligatures w14:val="none"/>
        </w:rPr>
        <w:t>і</w:t>
      </w:r>
      <w:r w:rsidRPr="00581DD9">
        <w:rPr>
          <w:rFonts w:ascii="Times New Roman" w:eastAsia="Times New Roman" w:hAnsi="Times New Roman" w:cs="Times New Roman"/>
          <w:color w:val="000000"/>
          <w:kern w:val="0"/>
          <w:sz w:val="24"/>
          <w:szCs w:val="24"/>
          <w:lang w:eastAsia="ru-RU"/>
          <w14:ligatures w14:val="none"/>
        </w:rPr>
        <w:t>ст</w:t>
      </w:r>
      <w:r>
        <w:rPr>
          <w:rFonts w:ascii="Times New Roman" w:eastAsia="Times New Roman" w:hAnsi="Times New Roman" w:cs="Times New Roman"/>
          <w:color w:val="000000"/>
          <w:kern w:val="0"/>
          <w:sz w:val="24"/>
          <w:szCs w:val="24"/>
          <w:lang w:eastAsia="ru-RU"/>
          <w14:ligatures w14:val="none"/>
        </w:rPr>
        <w:t>ь</w:t>
      </w:r>
      <w:r w:rsidRPr="00581DD9">
        <w:rPr>
          <w:rFonts w:ascii="Times New Roman" w:eastAsia="Times New Roman" w:hAnsi="Times New Roman" w:cs="Times New Roman"/>
          <w:color w:val="000000"/>
          <w:kern w:val="0"/>
          <w:sz w:val="24"/>
          <w:szCs w:val="24"/>
          <w:lang w:eastAsia="ru-RU"/>
          <w14:ligatures w14:val="none"/>
        </w:rPr>
        <w:t xml:space="preserve"> умов договорів затвердженим рішенням виконавчого комітету, Комплексній схемі розміщення рекламних засобів, чинному законодавству та містобудівній документації;</w:t>
      </w:r>
    </w:p>
    <w:p w14:paraId="47FFD417" w14:textId="77777777"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lastRenderedPageBreak/>
        <w:t>•</w:t>
      </w:r>
      <w:r w:rsidRPr="00581DD9">
        <w:rPr>
          <w:rFonts w:ascii="Times New Roman" w:eastAsia="Times New Roman" w:hAnsi="Times New Roman" w:cs="Times New Roman"/>
          <w:color w:val="000000"/>
          <w:kern w:val="0"/>
          <w:sz w:val="24"/>
          <w:szCs w:val="24"/>
          <w:lang w:eastAsia="ru-RU"/>
          <w14:ligatures w14:val="none"/>
        </w:rPr>
        <w:tab/>
        <w:t>ведення реєстру укладених договорів та контроль за їх дотриманням;</w:t>
      </w:r>
    </w:p>
    <w:p w14:paraId="3C783FA3" w14:textId="77777777"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w:t>
      </w:r>
      <w:r w:rsidRPr="00581DD9">
        <w:rPr>
          <w:rFonts w:ascii="Times New Roman" w:eastAsia="Times New Roman" w:hAnsi="Times New Roman" w:cs="Times New Roman"/>
          <w:color w:val="000000"/>
          <w:kern w:val="0"/>
          <w:sz w:val="24"/>
          <w:szCs w:val="24"/>
          <w:lang w:eastAsia="ru-RU"/>
          <w14:ligatures w14:val="none"/>
        </w:rPr>
        <w:tab/>
        <w:t>ініціювання розірвання договорів у випадках порушення умов або самовільного розміщення рекламних конструкцій.</w:t>
      </w:r>
    </w:p>
    <w:p w14:paraId="5B4F404D" w14:textId="77777777" w:rsidR="00581DD9" w:rsidRDefault="00581DD9" w:rsidP="00581DD9">
      <w:pPr>
        <w:spacing w:after="0" w:line="240" w:lineRule="auto"/>
        <w:ind w:firstLine="567"/>
        <w:jc w:val="both"/>
      </w:pPr>
      <w:r w:rsidRPr="00581DD9">
        <w:rPr>
          <w:rFonts w:ascii="Times New Roman" w:eastAsia="Times New Roman" w:hAnsi="Times New Roman" w:cs="Times New Roman"/>
          <w:color w:val="000000"/>
          <w:kern w:val="0"/>
          <w:sz w:val="24"/>
          <w:szCs w:val="24"/>
          <w:lang w:eastAsia="ru-RU"/>
          <w14:ligatures w14:val="none"/>
        </w:rPr>
        <w:t>Укладання договорів є обов’язковим елементом правомірного використання території громади з метою розміщення реклами та здійснюється після видачі дозволу на розміщення зовнішньої реклами.</w:t>
      </w:r>
      <w:r w:rsidRPr="00581DD9">
        <w:t xml:space="preserve"> </w:t>
      </w:r>
      <w:r w:rsidRPr="00581DD9">
        <w:rPr>
          <w:rFonts w:ascii="Times New Roman" w:eastAsia="Times New Roman" w:hAnsi="Times New Roman" w:cs="Times New Roman"/>
          <w:color w:val="000000"/>
          <w:kern w:val="0"/>
          <w:sz w:val="24"/>
          <w:szCs w:val="24"/>
          <w:lang w:eastAsia="ru-RU"/>
          <w14:ligatures w14:val="none"/>
        </w:rPr>
        <w:t xml:space="preserve">За 1 півріччя 2025 року </w:t>
      </w:r>
      <w:r>
        <w:rPr>
          <w:rFonts w:ascii="Times New Roman" w:eastAsia="Times New Roman" w:hAnsi="Times New Roman" w:cs="Times New Roman"/>
          <w:color w:val="000000"/>
          <w:kern w:val="0"/>
          <w:sz w:val="24"/>
          <w:szCs w:val="24"/>
          <w:lang w:eastAsia="ru-RU"/>
          <w14:ligatures w14:val="none"/>
        </w:rPr>
        <w:t>у</w:t>
      </w:r>
      <w:r w:rsidRPr="00581DD9">
        <w:rPr>
          <w:rFonts w:ascii="Times New Roman" w:eastAsia="Times New Roman" w:hAnsi="Times New Roman" w:cs="Times New Roman"/>
          <w:color w:val="000000"/>
          <w:kern w:val="0"/>
          <w:sz w:val="24"/>
          <w:szCs w:val="24"/>
          <w:lang w:eastAsia="ru-RU"/>
          <w14:ligatures w14:val="none"/>
        </w:rPr>
        <w:t>кладено 9 договорів</w:t>
      </w:r>
      <w:r>
        <w:rPr>
          <w:rFonts w:ascii="Times New Roman" w:eastAsia="Times New Roman" w:hAnsi="Times New Roman" w:cs="Times New Roman"/>
          <w:color w:val="000000"/>
          <w:kern w:val="0"/>
          <w:sz w:val="24"/>
          <w:szCs w:val="24"/>
          <w:lang w:eastAsia="ru-RU"/>
          <w14:ligatures w14:val="none"/>
        </w:rPr>
        <w:t>, п</w:t>
      </w:r>
      <w:r w:rsidRPr="00581DD9">
        <w:rPr>
          <w:rFonts w:ascii="Times New Roman" w:eastAsia="Times New Roman" w:hAnsi="Times New Roman" w:cs="Times New Roman"/>
          <w:color w:val="000000"/>
          <w:kern w:val="0"/>
          <w:sz w:val="24"/>
          <w:szCs w:val="24"/>
          <w:lang w:eastAsia="ru-RU"/>
          <w14:ligatures w14:val="none"/>
        </w:rPr>
        <w:t>родовжено – 2 договори.</w:t>
      </w:r>
      <w:r>
        <w:rPr>
          <w:rFonts w:ascii="Times New Roman" w:eastAsia="Times New Roman" w:hAnsi="Times New Roman" w:cs="Times New Roman"/>
          <w:color w:val="000000"/>
          <w:kern w:val="0"/>
          <w:sz w:val="24"/>
          <w:szCs w:val="24"/>
          <w:lang w:eastAsia="ru-RU"/>
          <w14:ligatures w14:val="none"/>
        </w:rPr>
        <w:t xml:space="preserve"> </w:t>
      </w:r>
      <w:r w:rsidRPr="00581DD9">
        <w:rPr>
          <w:rFonts w:ascii="Times New Roman" w:eastAsia="Times New Roman" w:hAnsi="Times New Roman" w:cs="Times New Roman"/>
          <w:color w:val="000000"/>
          <w:kern w:val="0"/>
          <w:sz w:val="24"/>
          <w:szCs w:val="24"/>
          <w:lang w:eastAsia="ru-RU"/>
          <w14:ligatures w14:val="none"/>
        </w:rPr>
        <w:t>До бюджету надійшло – 101,829 тис. грн.</w:t>
      </w:r>
      <w:r w:rsidRPr="00581DD9">
        <w:t xml:space="preserve"> </w:t>
      </w:r>
    </w:p>
    <w:p w14:paraId="6BF5E7FA" w14:textId="40968470"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 xml:space="preserve">Управління містобудування та архітектури </w:t>
      </w:r>
      <w:r>
        <w:rPr>
          <w:rFonts w:ascii="Times New Roman" w:eastAsia="Times New Roman" w:hAnsi="Times New Roman" w:cs="Times New Roman"/>
          <w:color w:val="000000"/>
          <w:kern w:val="0"/>
          <w:sz w:val="24"/>
          <w:szCs w:val="24"/>
          <w:lang w:eastAsia="ru-RU"/>
          <w14:ligatures w14:val="none"/>
        </w:rPr>
        <w:t xml:space="preserve">міської ради </w:t>
      </w:r>
      <w:r w:rsidRPr="00581DD9">
        <w:rPr>
          <w:rFonts w:ascii="Times New Roman" w:eastAsia="Times New Roman" w:hAnsi="Times New Roman" w:cs="Times New Roman"/>
          <w:color w:val="000000"/>
          <w:kern w:val="0"/>
          <w:sz w:val="24"/>
          <w:szCs w:val="24"/>
          <w:lang w:eastAsia="ru-RU"/>
          <w14:ligatures w14:val="none"/>
        </w:rPr>
        <w:t>відповідно до вимог статті 21 Закону України «Про регулювання містобудівної діяльності» та Порядку проведення громадських слухань:</w:t>
      </w:r>
    </w:p>
    <w:p w14:paraId="53D15D14" w14:textId="77777777"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w:t>
      </w:r>
      <w:r w:rsidRPr="00581DD9">
        <w:rPr>
          <w:rFonts w:ascii="Times New Roman" w:eastAsia="Times New Roman" w:hAnsi="Times New Roman" w:cs="Times New Roman"/>
          <w:color w:val="000000"/>
          <w:kern w:val="0"/>
          <w:sz w:val="24"/>
          <w:szCs w:val="24"/>
          <w:lang w:eastAsia="ru-RU"/>
          <w14:ligatures w14:val="none"/>
        </w:rPr>
        <w:tab/>
        <w:t>забезпечує організацію та проведення громадських слухань з питань врахування громадських інтересів у проектах містобудівної документації на місцевому рівні;</w:t>
      </w:r>
    </w:p>
    <w:p w14:paraId="21EC9A77" w14:textId="77777777"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w:t>
      </w:r>
      <w:r w:rsidRPr="00581DD9">
        <w:rPr>
          <w:rFonts w:ascii="Times New Roman" w:eastAsia="Times New Roman" w:hAnsi="Times New Roman" w:cs="Times New Roman"/>
          <w:color w:val="000000"/>
          <w:kern w:val="0"/>
          <w:sz w:val="24"/>
          <w:szCs w:val="24"/>
          <w:lang w:eastAsia="ru-RU"/>
          <w14:ligatures w14:val="none"/>
        </w:rPr>
        <w:tab/>
        <w:t>здійснює офіційне інформування населення про початок процедури громадських обговорень, забезпечуючи доступ до проектних матеріалів через офіційний вебсайт та в приміщеннях органу;</w:t>
      </w:r>
    </w:p>
    <w:p w14:paraId="0CEE84AD" w14:textId="77777777"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w:t>
      </w:r>
      <w:r w:rsidRPr="00581DD9">
        <w:rPr>
          <w:rFonts w:ascii="Times New Roman" w:eastAsia="Times New Roman" w:hAnsi="Times New Roman" w:cs="Times New Roman"/>
          <w:color w:val="000000"/>
          <w:kern w:val="0"/>
          <w:sz w:val="24"/>
          <w:szCs w:val="24"/>
          <w:lang w:eastAsia="ru-RU"/>
          <w14:ligatures w14:val="none"/>
        </w:rPr>
        <w:tab/>
        <w:t>приймає письмові пропозиції та зауваження громадян, громадських організацій та інших зацікавлених сторін у визначений термін;</w:t>
      </w:r>
    </w:p>
    <w:p w14:paraId="3564923A" w14:textId="77777777"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w:t>
      </w:r>
      <w:r w:rsidRPr="00581DD9">
        <w:rPr>
          <w:rFonts w:ascii="Times New Roman" w:eastAsia="Times New Roman" w:hAnsi="Times New Roman" w:cs="Times New Roman"/>
          <w:color w:val="000000"/>
          <w:kern w:val="0"/>
          <w:sz w:val="24"/>
          <w:szCs w:val="24"/>
          <w:lang w:eastAsia="ru-RU"/>
          <w14:ligatures w14:val="none"/>
        </w:rPr>
        <w:tab/>
        <w:t>опрацьовує всі надані пропозиції громадськості спільно з розробниками містобудівної документації;</w:t>
      </w:r>
    </w:p>
    <w:p w14:paraId="6E4A8971" w14:textId="77777777"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w:t>
      </w:r>
      <w:r w:rsidRPr="00581DD9">
        <w:rPr>
          <w:rFonts w:ascii="Times New Roman" w:eastAsia="Times New Roman" w:hAnsi="Times New Roman" w:cs="Times New Roman"/>
          <w:color w:val="000000"/>
          <w:kern w:val="0"/>
          <w:sz w:val="24"/>
          <w:szCs w:val="24"/>
          <w:lang w:eastAsia="ru-RU"/>
          <w14:ligatures w14:val="none"/>
        </w:rPr>
        <w:tab/>
        <w:t>забезпечує внесення обґрунтованих пропозицій до проекту або, у разі неможливості їх врахування, надає відповідні обґрунтування;</w:t>
      </w:r>
    </w:p>
    <w:p w14:paraId="3C87B41B" w14:textId="77777777" w:rsidR="00581DD9" w:rsidRP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w:t>
      </w:r>
      <w:r w:rsidRPr="00581DD9">
        <w:rPr>
          <w:rFonts w:ascii="Times New Roman" w:eastAsia="Times New Roman" w:hAnsi="Times New Roman" w:cs="Times New Roman"/>
          <w:color w:val="000000"/>
          <w:kern w:val="0"/>
          <w:sz w:val="24"/>
          <w:szCs w:val="24"/>
          <w:lang w:eastAsia="ru-RU"/>
          <w14:ligatures w14:val="none"/>
        </w:rPr>
        <w:tab/>
        <w:t>оформляє протокол громадських слухань та готує висновки щодо врахування (або відхилення) зауважень і пропозицій громадськості;</w:t>
      </w:r>
    </w:p>
    <w:p w14:paraId="3060612D" w14:textId="77777777" w:rsidR="00581DD9" w:rsidRDefault="00581DD9" w:rsidP="00581DD9">
      <w:pPr>
        <w:spacing w:after="0" w:line="240" w:lineRule="auto"/>
        <w:ind w:firstLine="567"/>
        <w:jc w:val="both"/>
      </w:pPr>
      <w:r w:rsidRPr="00581DD9">
        <w:rPr>
          <w:rFonts w:ascii="Times New Roman" w:eastAsia="Times New Roman" w:hAnsi="Times New Roman" w:cs="Times New Roman"/>
          <w:color w:val="000000"/>
          <w:kern w:val="0"/>
          <w:sz w:val="24"/>
          <w:szCs w:val="24"/>
          <w:lang w:eastAsia="ru-RU"/>
          <w14:ligatures w14:val="none"/>
        </w:rPr>
        <w:t>•</w:t>
      </w:r>
      <w:r w:rsidRPr="00581DD9">
        <w:rPr>
          <w:rFonts w:ascii="Times New Roman" w:eastAsia="Times New Roman" w:hAnsi="Times New Roman" w:cs="Times New Roman"/>
          <w:color w:val="000000"/>
          <w:kern w:val="0"/>
          <w:sz w:val="24"/>
          <w:szCs w:val="24"/>
          <w:lang w:eastAsia="ru-RU"/>
          <w14:ligatures w14:val="none"/>
        </w:rPr>
        <w:tab/>
        <w:t>забезпечує прозорість і відкритість процесу, що сприяє досягненню суспільного консенсусу під час планування розвитку територій громади.</w:t>
      </w:r>
      <w:r w:rsidRPr="00581DD9">
        <w:t xml:space="preserve"> </w:t>
      </w:r>
    </w:p>
    <w:p w14:paraId="5B6E4BC8" w14:textId="7C7CC752" w:rsidR="00581DD9" w:rsidRDefault="00581DD9" w:rsidP="00581DD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81DD9">
        <w:rPr>
          <w:rFonts w:ascii="Times New Roman" w:eastAsia="Times New Roman" w:hAnsi="Times New Roman" w:cs="Times New Roman"/>
          <w:color w:val="000000"/>
          <w:kern w:val="0"/>
          <w:sz w:val="24"/>
          <w:szCs w:val="24"/>
          <w:lang w:eastAsia="ru-RU"/>
          <w14:ligatures w14:val="none"/>
        </w:rPr>
        <w:t>Громадські слухання за звітний період не проводились</w:t>
      </w:r>
      <w:r>
        <w:rPr>
          <w:rFonts w:ascii="Times New Roman" w:eastAsia="Times New Roman" w:hAnsi="Times New Roman" w:cs="Times New Roman"/>
          <w:color w:val="000000"/>
          <w:kern w:val="0"/>
          <w:sz w:val="24"/>
          <w:szCs w:val="24"/>
          <w:lang w:eastAsia="ru-RU"/>
          <w14:ligatures w14:val="none"/>
        </w:rPr>
        <w:t>.</w:t>
      </w:r>
    </w:p>
    <w:p w14:paraId="5461CF34" w14:textId="77777777" w:rsidR="00143A21" w:rsidRPr="00CD38CA" w:rsidRDefault="00143A21" w:rsidP="00E01C4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49C59874" w14:textId="77777777" w:rsidR="00A14D72" w:rsidRPr="00CD38CA" w:rsidRDefault="00A14D72" w:rsidP="006108A0">
      <w:pPr>
        <w:spacing w:after="0" w:line="240" w:lineRule="auto"/>
        <w:ind w:firstLine="540"/>
        <w:rPr>
          <w:rFonts w:ascii="Times New Roman" w:eastAsia="Times New Roman" w:hAnsi="Times New Roman" w:cs="Times New Roman"/>
          <w:kern w:val="0"/>
          <w:sz w:val="24"/>
          <w:szCs w:val="24"/>
          <w:lang w:eastAsia="ru-RU"/>
          <w14:ligatures w14:val="none"/>
        </w:rPr>
      </w:pPr>
    </w:p>
    <w:p w14:paraId="3C7665AB" w14:textId="77777777" w:rsidR="00A14D72" w:rsidRPr="00CD38CA" w:rsidRDefault="00A14D72" w:rsidP="006108A0">
      <w:pPr>
        <w:spacing w:after="0" w:line="240" w:lineRule="auto"/>
        <w:ind w:firstLine="540"/>
        <w:rPr>
          <w:rFonts w:ascii="Times New Roman" w:eastAsia="Times New Roman" w:hAnsi="Times New Roman" w:cs="Times New Roman"/>
          <w:kern w:val="0"/>
          <w:sz w:val="24"/>
          <w:szCs w:val="24"/>
          <w:lang w:eastAsia="ru-RU"/>
          <w14:ligatures w14:val="none"/>
        </w:rPr>
      </w:pPr>
    </w:p>
    <w:p w14:paraId="3069F991" w14:textId="01321366" w:rsidR="00701522" w:rsidRDefault="00A14D72" w:rsidP="006108A0">
      <w:pPr>
        <w:tabs>
          <w:tab w:val="left" w:pos="6390"/>
        </w:tabs>
        <w:spacing w:after="0" w:line="240" w:lineRule="auto"/>
        <w:ind w:firstLine="540"/>
        <w:jc w:val="both"/>
        <w:rPr>
          <w:rFonts w:ascii="Times New Roman" w:eastAsia="Times New Roman" w:hAnsi="Times New Roman" w:cs="Times New Roman"/>
          <w:b/>
          <w:bCs/>
          <w:color w:val="000000"/>
          <w:kern w:val="0"/>
          <w:lang w:eastAsia="ru-RU"/>
          <w14:ligatures w14:val="none"/>
        </w:rPr>
      </w:pPr>
      <w:r w:rsidRPr="00CD38CA">
        <w:rPr>
          <w:rFonts w:ascii="Times New Roman" w:eastAsia="Times New Roman" w:hAnsi="Times New Roman" w:cs="Times New Roman"/>
          <w:b/>
          <w:bCs/>
          <w:color w:val="000000"/>
          <w:kern w:val="0"/>
          <w:lang w:eastAsia="ru-RU"/>
          <w14:ligatures w14:val="none"/>
        </w:rPr>
        <w:t>Керуючий справами виконкому міської ради                                               Сергій МАТАШ</w:t>
      </w:r>
    </w:p>
    <w:p w14:paraId="1C9E4210" w14:textId="77777777" w:rsidR="00701522" w:rsidRPr="00CD38CA" w:rsidRDefault="00701522" w:rsidP="006108A0">
      <w:pPr>
        <w:tabs>
          <w:tab w:val="left" w:pos="6390"/>
        </w:tabs>
        <w:spacing w:after="0" w:line="240" w:lineRule="auto"/>
        <w:ind w:firstLine="540"/>
        <w:jc w:val="both"/>
        <w:rPr>
          <w:rFonts w:ascii="Times New Roman" w:eastAsia="Times New Roman" w:hAnsi="Times New Roman" w:cs="Times New Roman"/>
          <w:b/>
          <w:bCs/>
          <w:color w:val="000000"/>
          <w:kern w:val="0"/>
          <w:lang w:eastAsia="ru-RU"/>
          <w14:ligatures w14:val="none"/>
        </w:rPr>
      </w:pPr>
    </w:p>
    <w:p w14:paraId="25272E8F" w14:textId="77777777" w:rsidR="00A14D72" w:rsidRPr="00CD38CA" w:rsidRDefault="00A14D72" w:rsidP="00A14D72">
      <w:pPr>
        <w:spacing w:after="0" w:line="240" w:lineRule="auto"/>
        <w:rPr>
          <w:rFonts w:ascii="Times New Roman" w:eastAsia="Times New Roman" w:hAnsi="Times New Roman" w:cs="Times New Roman"/>
          <w:kern w:val="0"/>
          <w:sz w:val="24"/>
          <w:szCs w:val="24"/>
          <w:lang w:eastAsia="ru-RU"/>
          <w14:ligatures w14:val="none"/>
        </w:rPr>
      </w:pPr>
    </w:p>
    <w:p w14:paraId="6B31EAD4" w14:textId="77777777" w:rsidR="00A14D72" w:rsidRPr="00CD38CA" w:rsidRDefault="00A14D72" w:rsidP="00A14D72">
      <w:pPr>
        <w:spacing w:after="0" w:line="240" w:lineRule="auto"/>
        <w:rPr>
          <w:rFonts w:ascii="Times New Roman" w:eastAsia="Times New Roman" w:hAnsi="Times New Roman" w:cs="Times New Roman"/>
          <w:kern w:val="0"/>
          <w:sz w:val="24"/>
          <w:szCs w:val="24"/>
          <w:lang w:eastAsia="ru-RU"/>
          <w14:ligatures w14:val="none"/>
        </w:rPr>
      </w:pPr>
    </w:p>
    <w:p w14:paraId="750AC0C5" w14:textId="77777777" w:rsidR="00A14D72" w:rsidRPr="00CD38CA" w:rsidRDefault="00A14D72" w:rsidP="00A14D72">
      <w:pPr>
        <w:spacing w:after="0" w:line="240" w:lineRule="auto"/>
        <w:rPr>
          <w:rFonts w:ascii="Times New Roman" w:eastAsia="Times New Roman" w:hAnsi="Times New Roman" w:cs="Times New Roman"/>
          <w:kern w:val="0"/>
          <w:sz w:val="24"/>
          <w:szCs w:val="24"/>
          <w:lang w:eastAsia="ru-RU"/>
          <w14:ligatures w14:val="none"/>
        </w:rPr>
      </w:pPr>
    </w:p>
    <w:p w14:paraId="7C3438C7" w14:textId="77777777" w:rsidR="003F33DD" w:rsidRDefault="003F33DD"/>
    <w:sectPr w:rsidR="003F33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erriweather">
    <w:charset w:val="CC"/>
    <w:family w:val="auto"/>
    <w:pitch w:val="variable"/>
    <w:sig w:usb0="20000207" w:usb1="00000002" w:usb2="00000000" w:usb3="00000000" w:csb0="00000197"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ED8"/>
    <w:multiLevelType w:val="hybridMultilevel"/>
    <w:tmpl w:val="5150E9B2"/>
    <w:lvl w:ilvl="0" w:tplc="AF7829C2">
      <w:start w:val="4"/>
      <w:numFmt w:val="bullet"/>
      <w:lvlText w:val="-"/>
      <w:lvlJc w:val="left"/>
      <w:pPr>
        <w:ind w:left="290" w:hanging="360"/>
      </w:pPr>
      <w:rPr>
        <w:rFonts w:ascii="Times New Roman" w:eastAsia="Times New Roman" w:hAnsi="Times New Roman" w:cs="Times New Roman" w:hint="default"/>
      </w:rPr>
    </w:lvl>
    <w:lvl w:ilvl="1" w:tplc="04220003" w:tentative="1">
      <w:start w:val="1"/>
      <w:numFmt w:val="bullet"/>
      <w:lvlText w:val="o"/>
      <w:lvlJc w:val="left"/>
      <w:pPr>
        <w:ind w:left="1010" w:hanging="360"/>
      </w:pPr>
      <w:rPr>
        <w:rFonts w:ascii="Courier New" w:hAnsi="Courier New" w:cs="Courier New" w:hint="default"/>
      </w:rPr>
    </w:lvl>
    <w:lvl w:ilvl="2" w:tplc="04220005" w:tentative="1">
      <w:start w:val="1"/>
      <w:numFmt w:val="bullet"/>
      <w:lvlText w:val=""/>
      <w:lvlJc w:val="left"/>
      <w:pPr>
        <w:ind w:left="1730" w:hanging="360"/>
      </w:pPr>
      <w:rPr>
        <w:rFonts w:ascii="Wingdings" w:hAnsi="Wingdings" w:hint="default"/>
      </w:rPr>
    </w:lvl>
    <w:lvl w:ilvl="3" w:tplc="04220001" w:tentative="1">
      <w:start w:val="1"/>
      <w:numFmt w:val="bullet"/>
      <w:lvlText w:val=""/>
      <w:lvlJc w:val="left"/>
      <w:pPr>
        <w:ind w:left="2450" w:hanging="360"/>
      </w:pPr>
      <w:rPr>
        <w:rFonts w:ascii="Symbol" w:hAnsi="Symbol" w:hint="default"/>
      </w:rPr>
    </w:lvl>
    <w:lvl w:ilvl="4" w:tplc="04220003" w:tentative="1">
      <w:start w:val="1"/>
      <w:numFmt w:val="bullet"/>
      <w:lvlText w:val="o"/>
      <w:lvlJc w:val="left"/>
      <w:pPr>
        <w:ind w:left="3170" w:hanging="360"/>
      </w:pPr>
      <w:rPr>
        <w:rFonts w:ascii="Courier New" w:hAnsi="Courier New" w:cs="Courier New" w:hint="default"/>
      </w:rPr>
    </w:lvl>
    <w:lvl w:ilvl="5" w:tplc="04220005" w:tentative="1">
      <w:start w:val="1"/>
      <w:numFmt w:val="bullet"/>
      <w:lvlText w:val=""/>
      <w:lvlJc w:val="left"/>
      <w:pPr>
        <w:ind w:left="3890" w:hanging="360"/>
      </w:pPr>
      <w:rPr>
        <w:rFonts w:ascii="Wingdings" w:hAnsi="Wingdings" w:hint="default"/>
      </w:rPr>
    </w:lvl>
    <w:lvl w:ilvl="6" w:tplc="04220001" w:tentative="1">
      <w:start w:val="1"/>
      <w:numFmt w:val="bullet"/>
      <w:lvlText w:val=""/>
      <w:lvlJc w:val="left"/>
      <w:pPr>
        <w:ind w:left="4610" w:hanging="360"/>
      </w:pPr>
      <w:rPr>
        <w:rFonts w:ascii="Symbol" w:hAnsi="Symbol" w:hint="default"/>
      </w:rPr>
    </w:lvl>
    <w:lvl w:ilvl="7" w:tplc="04220003" w:tentative="1">
      <w:start w:val="1"/>
      <w:numFmt w:val="bullet"/>
      <w:lvlText w:val="o"/>
      <w:lvlJc w:val="left"/>
      <w:pPr>
        <w:ind w:left="5330" w:hanging="360"/>
      </w:pPr>
      <w:rPr>
        <w:rFonts w:ascii="Courier New" w:hAnsi="Courier New" w:cs="Courier New" w:hint="default"/>
      </w:rPr>
    </w:lvl>
    <w:lvl w:ilvl="8" w:tplc="04220005" w:tentative="1">
      <w:start w:val="1"/>
      <w:numFmt w:val="bullet"/>
      <w:lvlText w:val=""/>
      <w:lvlJc w:val="left"/>
      <w:pPr>
        <w:ind w:left="6050" w:hanging="360"/>
      </w:pPr>
      <w:rPr>
        <w:rFonts w:ascii="Wingdings" w:hAnsi="Wingdings" w:hint="default"/>
      </w:rPr>
    </w:lvl>
  </w:abstractNum>
  <w:abstractNum w:abstractNumId="1" w15:restartNumberingAfterBreak="0">
    <w:nsid w:val="04EF6CAE"/>
    <w:multiLevelType w:val="hybridMultilevel"/>
    <w:tmpl w:val="38DEFF9A"/>
    <w:lvl w:ilvl="0" w:tplc="94AC0264">
      <w:start w:val="3"/>
      <w:numFmt w:val="bullet"/>
      <w:lvlText w:val="-"/>
      <w:lvlJc w:val="left"/>
      <w:pPr>
        <w:ind w:left="900" w:hanging="360"/>
      </w:pPr>
      <w:rPr>
        <w:rFonts w:ascii="Times New Roman" w:eastAsia="Times New Roman"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Courier New"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Courier New" w:hint="default"/>
      </w:rPr>
    </w:lvl>
    <w:lvl w:ilvl="8" w:tplc="04220005">
      <w:start w:val="1"/>
      <w:numFmt w:val="bullet"/>
      <w:lvlText w:val=""/>
      <w:lvlJc w:val="left"/>
      <w:pPr>
        <w:ind w:left="6660" w:hanging="360"/>
      </w:pPr>
      <w:rPr>
        <w:rFonts w:ascii="Wingdings" w:hAnsi="Wingdings" w:hint="default"/>
      </w:rPr>
    </w:lvl>
  </w:abstractNum>
  <w:abstractNum w:abstractNumId="2" w15:restartNumberingAfterBreak="0">
    <w:nsid w:val="0C8F04BD"/>
    <w:multiLevelType w:val="hybridMultilevel"/>
    <w:tmpl w:val="CED0BF6A"/>
    <w:lvl w:ilvl="0" w:tplc="8438FA0C">
      <w:start w:val="1"/>
      <w:numFmt w:val="bullet"/>
      <w:lvlText w:val="-"/>
      <w:lvlJc w:val="left"/>
      <w:pPr>
        <w:tabs>
          <w:tab w:val="num" w:pos="284"/>
        </w:tabs>
        <w:ind w:left="397" w:hanging="113"/>
      </w:pPr>
      <w:rPr>
        <w:rFonts w:ascii="Palatino Linotype" w:hAnsi="Palatino Linotype"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13990"/>
    <w:multiLevelType w:val="hybridMultilevel"/>
    <w:tmpl w:val="224E8A74"/>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4" w15:restartNumberingAfterBreak="0">
    <w:nsid w:val="1F20544E"/>
    <w:multiLevelType w:val="hybridMultilevel"/>
    <w:tmpl w:val="580AD650"/>
    <w:lvl w:ilvl="0" w:tplc="BF4A268E">
      <w:start w:val="1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FC75F20"/>
    <w:multiLevelType w:val="hybridMultilevel"/>
    <w:tmpl w:val="C5BC58D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23727CBB"/>
    <w:multiLevelType w:val="hybridMultilevel"/>
    <w:tmpl w:val="AC34B65E"/>
    <w:lvl w:ilvl="0" w:tplc="0A6A02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C1332B"/>
    <w:multiLevelType w:val="hybridMultilevel"/>
    <w:tmpl w:val="E2F0D7F2"/>
    <w:lvl w:ilvl="0" w:tplc="21C86A06">
      <w:numFmt w:val="bullet"/>
      <w:lvlText w:val="-"/>
      <w:lvlJc w:val="left"/>
      <w:pPr>
        <w:ind w:left="720" w:hanging="360"/>
      </w:pPr>
      <w:rPr>
        <w:rFonts w:ascii="Times New Roman" w:eastAsia="Calibri" w:hAnsi="Times New Roman"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62A1CBD"/>
    <w:multiLevelType w:val="hybridMultilevel"/>
    <w:tmpl w:val="3F841F94"/>
    <w:lvl w:ilvl="0" w:tplc="7A988CA6">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9" w15:restartNumberingAfterBreak="0">
    <w:nsid w:val="3C9C72A5"/>
    <w:multiLevelType w:val="hybridMultilevel"/>
    <w:tmpl w:val="DAA804F4"/>
    <w:lvl w:ilvl="0" w:tplc="CB2E4CB4">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15:restartNumberingAfterBreak="0">
    <w:nsid w:val="3FAE3703"/>
    <w:multiLevelType w:val="hybridMultilevel"/>
    <w:tmpl w:val="82FC69EC"/>
    <w:lvl w:ilvl="0" w:tplc="1D4AEF1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513363BC"/>
    <w:multiLevelType w:val="hybridMultilevel"/>
    <w:tmpl w:val="D512AEF8"/>
    <w:lvl w:ilvl="0" w:tplc="572472C8">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2" w15:restartNumberingAfterBreak="0">
    <w:nsid w:val="518C3ED1"/>
    <w:multiLevelType w:val="hybridMultilevel"/>
    <w:tmpl w:val="137CE9B6"/>
    <w:lvl w:ilvl="0" w:tplc="46CC9358">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3" w15:restartNumberingAfterBreak="0">
    <w:nsid w:val="5406350F"/>
    <w:multiLevelType w:val="hybridMultilevel"/>
    <w:tmpl w:val="8CDAFE66"/>
    <w:lvl w:ilvl="0" w:tplc="6FD4AF82">
      <w:start w:val="4"/>
      <w:numFmt w:val="bullet"/>
      <w:lvlText w:val="-"/>
      <w:lvlJc w:val="left"/>
      <w:pPr>
        <w:ind w:left="720" w:hanging="360"/>
      </w:pPr>
      <w:rPr>
        <w:rFonts w:ascii="Times New Roman" w:eastAsia="Times New Roman" w:hAnsi="Times New Roman" w:hint="default"/>
        <w:b/>
        <w:color w:val="000000"/>
        <w:sz w:val="28"/>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D752C91"/>
    <w:multiLevelType w:val="hybridMultilevel"/>
    <w:tmpl w:val="1C4E5DB0"/>
    <w:lvl w:ilvl="0" w:tplc="FD2C438E">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5" w15:restartNumberingAfterBreak="0">
    <w:nsid w:val="6E08799B"/>
    <w:multiLevelType w:val="hybridMultilevel"/>
    <w:tmpl w:val="15140D46"/>
    <w:lvl w:ilvl="0" w:tplc="FDCE7558">
      <w:start w:val="202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6" w15:restartNumberingAfterBreak="0">
    <w:nsid w:val="71B57260"/>
    <w:multiLevelType w:val="hybridMultilevel"/>
    <w:tmpl w:val="27AE905E"/>
    <w:lvl w:ilvl="0" w:tplc="BEE86C42">
      <w:start w:val="1"/>
      <w:numFmt w:val="bullet"/>
      <w:lvlText w:val="-"/>
      <w:lvlJc w:val="left"/>
      <w:pPr>
        <w:ind w:left="1287" w:hanging="360"/>
      </w:pPr>
      <w:rPr>
        <w:rFonts w:ascii="Palatino Linotype" w:hAnsi="Palatino Linotype"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7F8E4A1A"/>
    <w:multiLevelType w:val="hybridMultilevel"/>
    <w:tmpl w:val="51A6D9CC"/>
    <w:lvl w:ilvl="0" w:tplc="B16284C8">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8" w15:restartNumberingAfterBreak="0">
    <w:nsid w:val="7FFC3DEB"/>
    <w:multiLevelType w:val="hybridMultilevel"/>
    <w:tmpl w:val="2E9A3304"/>
    <w:lvl w:ilvl="0" w:tplc="2FE0F100">
      <w:start w:val="8"/>
      <w:numFmt w:val="bullet"/>
      <w:lvlText w:val="-"/>
      <w:lvlJc w:val="left"/>
      <w:pPr>
        <w:ind w:left="720" w:hanging="360"/>
      </w:pPr>
      <w:rPr>
        <w:rFonts w:ascii="Calibri" w:eastAsia="Times New Roman" w:hAnsi="Calibri"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0902763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5754567">
    <w:abstractNumId w:val="7"/>
  </w:num>
  <w:num w:numId="3" w16cid:durableId="747657393">
    <w:abstractNumId w:val="1"/>
  </w:num>
  <w:num w:numId="4" w16cid:durableId="134563930">
    <w:abstractNumId w:val="15"/>
  </w:num>
  <w:num w:numId="5" w16cid:durableId="463348368">
    <w:abstractNumId w:val="14"/>
  </w:num>
  <w:num w:numId="6" w16cid:durableId="1284845637">
    <w:abstractNumId w:val="3"/>
  </w:num>
  <w:num w:numId="7" w16cid:durableId="442696792">
    <w:abstractNumId w:val="13"/>
  </w:num>
  <w:num w:numId="8" w16cid:durableId="2105344016">
    <w:abstractNumId w:val="0"/>
  </w:num>
  <w:num w:numId="9" w16cid:durableId="1631781345">
    <w:abstractNumId w:val="17"/>
  </w:num>
  <w:num w:numId="10" w16cid:durableId="1312366242">
    <w:abstractNumId w:val="8"/>
  </w:num>
  <w:num w:numId="11" w16cid:durableId="2145805226">
    <w:abstractNumId w:val="12"/>
  </w:num>
  <w:num w:numId="12" w16cid:durableId="1748334366">
    <w:abstractNumId w:val="16"/>
  </w:num>
  <w:num w:numId="13" w16cid:durableId="785349707">
    <w:abstractNumId w:val="18"/>
  </w:num>
  <w:num w:numId="14" w16cid:durableId="1555241466">
    <w:abstractNumId w:val="6"/>
  </w:num>
  <w:num w:numId="15" w16cid:durableId="210847857">
    <w:abstractNumId w:val="9"/>
  </w:num>
  <w:num w:numId="16" w16cid:durableId="1199901164">
    <w:abstractNumId w:val="4"/>
  </w:num>
  <w:num w:numId="17" w16cid:durableId="1459034037">
    <w:abstractNumId w:val="10"/>
  </w:num>
  <w:num w:numId="18" w16cid:durableId="440682339">
    <w:abstractNumId w:val="11"/>
  </w:num>
  <w:num w:numId="19" w16cid:durableId="1838107998">
    <w:abstractNumId w:val="2"/>
  </w:num>
  <w:num w:numId="20" w16cid:durableId="1601329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FDB"/>
    <w:rsid w:val="00014E9E"/>
    <w:rsid w:val="00022F4B"/>
    <w:rsid w:val="000359CC"/>
    <w:rsid w:val="000545A5"/>
    <w:rsid w:val="00084961"/>
    <w:rsid w:val="000A6CA4"/>
    <w:rsid w:val="000F0B18"/>
    <w:rsid w:val="000F36C7"/>
    <w:rsid w:val="000F7DC6"/>
    <w:rsid w:val="00104814"/>
    <w:rsid w:val="00111B9F"/>
    <w:rsid w:val="00143A21"/>
    <w:rsid w:val="0014640C"/>
    <w:rsid w:val="001718FF"/>
    <w:rsid w:val="00184367"/>
    <w:rsid w:val="0019585D"/>
    <w:rsid w:val="00196438"/>
    <w:rsid w:val="001A7BBD"/>
    <w:rsid w:val="001B4047"/>
    <w:rsid w:val="001F4E8B"/>
    <w:rsid w:val="0025459F"/>
    <w:rsid w:val="00255190"/>
    <w:rsid w:val="00282A99"/>
    <w:rsid w:val="00285776"/>
    <w:rsid w:val="002859AE"/>
    <w:rsid w:val="002865B4"/>
    <w:rsid w:val="002867E4"/>
    <w:rsid w:val="002B209C"/>
    <w:rsid w:val="002E3D76"/>
    <w:rsid w:val="003030D9"/>
    <w:rsid w:val="003045B9"/>
    <w:rsid w:val="00314E76"/>
    <w:rsid w:val="00322A46"/>
    <w:rsid w:val="00326726"/>
    <w:rsid w:val="00337EF4"/>
    <w:rsid w:val="003409E1"/>
    <w:rsid w:val="00362F1E"/>
    <w:rsid w:val="00373055"/>
    <w:rsid w:val="0038240C"/>
    <w:rsid w:val="00393A85"/>
    <w:rsid w:val="003A1BCE"/>
    <w:rsid w:val="003B31D9"/>
    <w:rsid w:val="003F33DD"/>
    <w:rsid w:val="003F42A5"/>
    <w:rsid w:val="00433930"/>
    <w:rsid w:val="004372CA"/>
    <w:rsid w:val="00445856"/>
    <w:rsid w:val="0044614A"/>
    <w:rsid w:val="00465B62"/>
    <w:rsid w:val="004741E7"/>
    <w:rsid w:val="00474248"/>
    <w:rsid w:val="0049046A"/>
    <w:rsid w:val="004A5383"/>
    <w:rsid w:val="004C6E3E"/>
    <w:rsid w:val="004F0BD4"/>
    <w:rsid w:val="004F6798"/>
    <w:rsid w:val="00520CA0"/>
    <w:rsid w:val="00522EEE"/>
    <w:rsid w:val="005571D5"/>
    <w:rsid w:val="00581DD9"/>
    <w:rsid w:val="00586E3C"/>
    <w:rsid w:val="005900DE"/>
    <w:rsid w:val="00595A69"/>
    <w:rsid w:val="005C6BAD"/>
    <w:rsid w:val="005D5D5B"/>
    <w:rsid w:val="005E0DFA"/>
    <w:rsid w:val="006108A0"/>
    <w:rsid w:val="0061369C"/>
    <w:rsid w:val="00640284"/>
    <w:rsid w:val="00656F9D"/>
    <w:rsid w:val="006722BC"/>
    <w:rsid w:val="006776B0"/>
    <w:rsid w:val="006956AD"/>
    <w:rsid w:val="006B3B84"/>
    <w:rsid w:val="006B3CE5"/>
    <w:rsid w:val="006D24E6"/>
    <w:rsid w:val="006D3D40"/>
    <w:rsid w:val="006D4210"/>
    <w:rsid w:val="006E5D7F"/>
    <w:rsid w:val="006F1053"/>
    <w:rsid w:val="00701522"/>
    <w:rsid w:val="00722FDB"/>
    <w:rsid w:val="007A1094"/>
    <w:rsid w:val="007D2A74"/>
    <w:rsid w:val="007D6CC0"/>
    <w:rsid w:val="007E04EF"/>
    <w:rsid w:val="008075E5"/>
    <w:rsid w:val="00841051"/>
    <w:rsid w:val="00882B7E"/>
    <w:rsid w:val="008C115A"/>
    <w:rsid w:val="008C146E"/>
    <w:rsid w:val="008C7829"/>
    <w:rsid w:val="008F0A0E"/>
    <w:rsid w:val="008F4DB2"/>
    <w:rsid w:val="00900FB6"/>
    <w:rsid w:val="00901275"/>
    <w:rsid w:val="00907881"/>
    <w:rsid w:val="00915E31"/>
    <w:rsid w:val="00921D58"/>
    <w:rsid w:val="00953365"/>
    <w:rsid w:val="009625B9"/>
    <w:rsid w:val="00977E1A"/>
    <w:rsid w:val="00981112"/>
    <w:rsid w:val="0098211E"/>
    <w:rsid w:val="009847A1"/>
    <w:rsid w:val="00A14D72"/>
    <w:rsid w:val="00A25AA8"/>
    <w:rsid w:val="00A74385"/>
    <w:rsid w:val="00AC00EE"/>
    <w:rsid w:val="00AC7362"/>
    <w:rsid w:val="00AD1848"/>
    <w:rsid w:val="00AD5C21"/>
    <w:rsid w:val="00AD7A00"/>
    <w:rsid w:val="00AE7FEF"/>
    <w:rsid w:val="00B105C9"/>
    <w:rsid w:val="00B24AC7"/>
    <w:rsid w:val="00B34C4F"/>
    <w:rsid w:val="00B43802"/>
    <w:rsid w:val="00B47365"/>
    <w:rsid w:val="00B51005"/>
    <w:rsid w:val="00B9535D"/>
    <w:rsid w:val="00BA0013"/>
    <w:rsid w:val="00BB4B7D"/>
    <w:rsid w:val="00BE6207"/>
    <w:rsid w:val="00BF33C2"/>
    <w:rsid w:val="00C04D85"/>
    <w:rsid w:val="00C60783"/>
    <w:rsid w:val="00C638E8"/>
    <w:rsid w:val="00C6591A"/>
    <w:rsid w:val="00C84FC8"/>
    <w:rsid w:val="00CB15CC"/>
    <w:rsid w:val="00CD38CA"/>
    <w:rsid w:val="00CF7793"/>
    <w:rsid w:val="00D070A0"/>
    <w:rsid w:val="00D13B7D"/>
    <w:rsid w:val="00D27D9C"/>
    <w:rsid w:val="00D30C4A"/>
    <w:rsid w:val="00D5340C"/>
    <w:rsid w:val="00D749CC"/>
    <w:rsid w:val="00D835E0"/>
    <w:rsid w:val="00D955EE"/>
    <w:rsid w:val="00D96414"/>
    <w:rsid w:val="00DA31FA"/>
    <w:rsid w:val="00DC210E"/>
    <w:rsid w:val="00DC45B5"/>
    <w:rsid w:val="00DD43E3"/>
    <w:rsid w:val="00DE0319"/>
    <w:rsid w:val="00DE0EE9"/>
    <w:rsid w:val="00E0064A"/>
    <w:rsid w:val="00E01C4C"/>
    <w:rsid w:val="00E0253A"/>
    <w:rsid w:val="00E11812"/>
    <w:rsid w:val="00E63006"/>
    <w:rsid w:val="00EA65CB"/>
    <w:rsid w:val="00EB5612"/>
    <w:rsid w:val="00EC2592"/>
    <w:rsid w:val="00EC6B75"/>
    <w:rsid w:val="00EE3037"/>
    <w:rsid w:val="00F07C75"/>
    <w:rsid w:val="00F54391"/>
    <w:rsid w:val="00F6116C"/>
    <w:rsid w:val="00F632EB"/>
    <w:rsid w:val="00F8227E"/>
    <w:rsid w:val="00FA46D8"/>
    <w:rsid w:val="00FA68BD"/>
    <w:rsid w:val="00FB5D4B"/>
    <w:rsid w:val="00FC714E"/>
    <w:rsid w:val="00FD7A20"/>
    <w:rsid w:val="00FE1A88"/>
    <w:rsid w:val="00FE50B4"/>
    <w:rsid w:val="00FE5321"/>
    <w:rsid w:val="00FF06E4"/>
    <w:rsid w:val="00FF4F8C"/>
    <w:rsid w:val="00FF65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4E70"/>
  <w15:docId w15:val="{5824760C-0EF7-4979-9099-478A24D9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22F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22F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22FD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22FD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22FD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22FD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22FD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22FD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22FD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FD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22FD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22FD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22FD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22FD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22FD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22FDB"/>
    <w:rPr>
      <w:rFonts w:eastAsiaTheme="majorEastAsia" w:cstheme="majorBidi"/>
      <w:color w:val="595959" w:themeColor="text1" w:themeTint="A6"/>
    </w:rPr>
  </w:style>
  <w:style w:type="character" w:customStyle="1" w:styleId="80">
    <w:name w:val="Заголовок 8 Знак"/>
    <w:basedOn w:val="a0"/>
    <w:link w:val="8"/>
    <w:uiPriority w:val="9"/>
    <w:semiHidden/>
    <w:rsid w:val="00722FD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22FDB"/>
    <w:rPr>
      <w:rFonts w:eastAsiaTheme="majorEastAsia" w:cstheme="majorBidi"/>
      <w:color w:val="272727" w:themeColor="text1" w:themeTint="D8"/>
    </w:rPr>
  </w:style>
  <w:style w:type="paragraph" w:styleId="a3">
    <w:name w:val="Title"/>
    <w:basedOn w:val="a"/>
    <w:next w:val="a"/>
    <w:link w:val="a4"/>
    <w:uiPriority w:val="10"/>
    <w:qFormat/>
    <w:rsid w:val="00722F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22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FD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22FD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22FDB"/>
    <w:pPr>
      <w:spacing w:before="160"/>
      <w:jc w:val="center"/>
    </w:pPr>
    <w:rPr>
      <w:i/>
      <w:iCs/>
      <w:color w:val="404040" w:themeColor="text1" w:themeTint="BF"/>
    </w:rPr>
  </w:style>
  <w:style w:type="character" w:customStyle="1" w:styleId="22">
    <w:name w:val="Цитата 2 Знак"/>
    <w:basedOn w:val="a0"/>
    <w:link w:val="21"/>
    <w:uiPriority w:val="29"/>
    <w:rsid w:val="00722FDB"/>
    <w:rPr>
      <w:i/>
      <w:iCs/>
      <w:color w:val="404040" w:themeColor="text1" w:themeTint="BF"/>
    </w:rPr>
  </w:style>
  <w:style w:type="paragraph" w:styleId="a7">
    <w:name w:val="List Paragraph"/>
    <w:basedOn w:val="a"/>
    <w:uiPriority w:val="34"/>
    <w:qFormat/>
    <w:rsid w:val="00722FDB"/>
    <w:pPr>
      <w:ind w:left="720"/>
      <w:contextualSpacing/>
    </w:pPr>
  </w:style>
  <w:style w:type="character" w:styleId="a8">
    <w:name w:val="Intense Emphasis"/>
    <w:basedOn w:val="a0"/>
    <w:uiPriority w:val="21"/>
    <w:qFormat/>
    <w:rsid w:val="00722FDB"/>
    <w:rPr>
      <w:i/>
      <w:iCs/>
      <w:color w:val="2F5496" w:themeColor="accent1" w:themeShade="BF"/>
    </w:rPr>
  </w:style>
  <w:style w:type="paragraph" w:styleId="a9">
    <w:name w:val="Intense Quote"/>
    <w:basedOn w:val="a"/>
    <w:next w:val="a"/>
    <w:link w:val="aa"/>
    <w:uiPriority w:val="30"/>
    <w:qFormat/>
    <w:rsid w:val="00722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22FDB"/>
    <w:rPr>
      <w:i/>
      <w:iCs/>
      <w:color w:val="2F5496" w:themeColor="accent1" w:themeShade="BF"/>
    </w:rPr>
  </w:style>
  <w:style w:type="character" w:styleId="ab">
    <w:name w:val="Intense Reference"/>
    <w:basedOn w:val="a0"/>
    <w:uiPriority w:val="32"/>
    <w:qFormat/>
    <w:rsid w:val="00722FDB"/>
    <w:rPr>
      <w:b/>
      <w:bCs/>
      <w:smallCaps/>
      <w:color w:val="2F5496" w:themeColor="accent1" w:themeShade="BF"/>
      <w:spacing w:val="5"/>
    </w:rPr>
  </w:style>
  <w:style w:type="table" w:styleId="ac">
    <w:name w:val="Table Grid"/>
    <w:basedOn w:val="a1"/>
    <w:uiPriority w:val="59"/>
    <w:rsid w:val="00A14D72"/>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C6B7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C6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146009">
      <w:bodyDiv w:val="1"/>
      <w:marLeft w:val="0"/>
      <w:marRight w:val="0"/>
      <w:marTop w:val="0"/>
      <w:marBottom w:val="0"/>
      <w:divBdr>
        <w:top w:val="none" w:sz="0" w:space="0" w:color="auto"/>
        <w:left w:val="none" w:sz="0" w:space="0" w:color="auto"/>
        <w:bottom w:val="none" w:sz="0" w:space="0" w:color="auto"/>
        <w:right w:val="none" w:sz="0" w:space="0" w:color="auto"/>
      </w:divBdr>
      <w:divsChild>
        <w:div w:id="1170414955">
          <w:marLeft w:val="0"/>
          <w:marRight w:val="0"/>
          <w:marTop w:val="0"/>
          <w:marBottom w:val="150"/>
          <w:divBdr>
            <w:top w:val="none" w:sz="0" w:space="0" w:color="auto"/>
            <w:left w:val="none" w:sz="0" w:space="0" w:color="auto"/>
            <w:bottom w:val="none" w:sz="0" w:space="0" w:color="auto"/>
            <w:right w:val="none" w:sz="0" w:space="0" w:color="auto"/>
          </w:divBdr>
          <w:divsChild>
            <w:div w:id="1168012381">
              <w:marLeft w:val="0"/>
              <w:marRight w:val="0"/>
              <w:marTop w:val="0"/>
              <w:marBottom w:val="450"/>
              <w:divBdr>
                <w:top w:val="none" w:sz="0" w:space="0" w:color="auto"/>
                <w:left w:val="none" w:sz="0" w:space="0" w:color="auto"/>
                <w:bottom w:val="none" w:sz="0" w:space="0" w:color="auto"/>
                <w:right w:val="none" w:sz="0" w:space="0" w:color="auto"/>
              </w:divBdr>
              <w:divsChild>
                <w:div w:id="1339380720">
                  <w:marLeft w:val="0"/>
                  <w:marRight w:val="0"/>
                  <w:marTop w:val="0"/>
                  <w:marBottom w:val="0"/>
                  <w:divBdr>
                    <w:top w:val="none" w:sz="0" w:space="0" w:color="auto"/>
                    <w:left w:val="none" w:sz="0" w:space="0" w:color="auto"/>
                    <w:bottom w:val="none" w:sz="0" w:space="0" w:color="auto"/>
                    <w:right w:val="none" w:sz="0" w:space="0" w:color="auto"/>
                  </w:divBdr>
                  <w:divsChild>
                    <w:div w:id="1170218194">
                      <w:marLeft w:val="0"/>
                      <w:marRight w:val="0"/>
                      <w:marTop w:val="0"/>
                      <w:marBottom w:val="0"/>
                      <w:divBdr>
                        <w:top w:val="none" w:sz="0" w:space="0" w:color="auto"/>
                        <w:left w:val="none" w:sz="0" w:space="0" w:color="auto"/>
                        <w:bottom w:val="none" w:sz="0" w:space="0" w:color="auto"/>
                        <w:right w:val="none" w:sz="0" w:space="0" w:color="auto"/>
                      </w:divBdr>
                    </w:div>
                    <w:div w:id="9407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2198">
          <w:marLeft w:val="0"/>
          <w:marRight w:val="0"/>
          <w:marTop w:val="0"/>
          <w:marBottom w:val="0"/>
          <w:divBdr>
            <w:top w:val="none" w:sz="0" w:space="0" w:color="auto"/>
            <w:left w:val="none" w:sz="0" w:space="0" w:color="auto"/>
            <w:bottom w:val="none" w:sz="0" w:space="0" w:color="auto"/>
            <w:right w:val="none" w:sz="0" w:space="0" w:color="auto"/>
          </w:divBdr>
          <w:divsChild>
            <w:div w:id="320961728">
              <w:marLeft w:val="0"/>
              <w:marRight w:val="0"/>
              <w:marTop w:val="0"/>
              <w:marBottom w:val="0"/>
              <w:divBdr>
                <w:top w:val="none" w:sz="0" w:space="0" w:color="auto"/>
                <w:left w:val="none" w:sz="0" w:space="0" w:color="auto"/>
                <w:bottom w:val="none" w:sz="0" w:space="0" w:color="auto"/>
                <w:right w:val="none" w:sz="0" w:space="0" w:color="auto"/>
              </w:divBdr>
              <w:divsChild>
                <w:div w:id="840585709">
                  <w:marLeft w:val="0"/>
                  <w:marRight w:val="0"/>
                  <w:marTop w:val="0"/>
                  <w:marBottom w:val="300"/>
                  <w:divBdr>
                    <w:top w:val="none" w:sz="0" w:space="0" w:color="auto"/>
                    <w:left w:val="none" w:sz="0" w:space="0" w:color="auto"/>
                    <w:bottom w:val="none" w:sz="0" w:space="0" w:color="auto"/>
                    <w:right w:val="none" w:sz="0" w:space="0" w:color="auto"/>
                  </w:divBdr>
                  <w:divsChild>
                    <w:div w:id="588271509">
                      <w:marLeft w:val="0"/>
                      <w:marRight w:val="0"/>
                      <w:marTop w:val="0"/>
                      <w:marBottom w:val="0"/>
                      <w:divBdr>
                        <w:top w:val="none" w:sz="0" w:space="0" w:color="auto"/>
                        <w:left w:val="none" w:sz="0" w:space="0" w:color="auto"/>
                        <w:bottom w:val="none" w:sz="0" w:space="0" w:color="auto"/>
                        <w:right w:val="none" w:sz="0" w:space="0" w:color="auto"/>
                      </w:divBdr>
                      <w:divsChild>
                        <w:div w:id="922834726">
                          <w:marLeft w:val="0"/>
                          <w:marRight w:val="0"/>
                          <w:marTop w:val="0"/>
                          <w:marBottom w:val="0"/>
                          <w:divBdr>
                            <w:top w:val="none" w:sz="0" w:space="0" w:color="auto"/>
                            <w:left w:val="none" w:sz="0" w:space="0" w:color="auto"/>
                            <w:bottom w:val="none" w:sz="0" w:space="0" w:color="auto"/>
                            <w:right w:val="none" w:sz="0" w:space="0" w:color="auto"/>
                          </w:divBdr>
                        </w:div>
                        <w:div w:id="226766179">
                          <w:marLeft w:val="0"/>
                          <w:marRight w:val="0"/>
                          <w:marTop w:val="0"/>
                          <w:marBottom w:val="0"/>
                          <w:divBdr>
                            <w:top w:val="none" w:sz="0" w:space="0" w:color="auto"/>
                            <w:left w:val="none" w:sz="0" w:space="0" w:color="auto"/>
                            <w:bottom w:val="none" w:sz="0" w:space="0" w:color="auto"/>
                            <w:right w:val="none" w:sz="0" w:space="0" w:color="auto"/>
                          </w:divBdr>
                        </w:div>
                        <w:div w:id="280233233">
                          <w:marLeft w:val="0"/>
                          <w:marRight w:val="0"/>
                          <w:marTop w:val="0"/>
                          <w:marBottom w:val="0"/>
                          <w:divBdr>
                            <w:top w:val="none" w:sz="0" w:space="0" w:color="auto"/>
                            <w:left w:val="none" w:sz="0" w:space="0" w:color="auto"/>
                            <w:bottom w:val="none" w:sz="0" w:space="0" w:color="auto"/>
                            <w:right w:val="none" w:sz="0" w:space="0" w:color="auto"/>
                          </w:divBdr>
                        </w:div>
                        <w:div w:id="333841263">
                          <w:marLeft w:val="0"/>
                          <w:marRight w:val="0"/>
                          <w:marTop w:val="0"/>
                          <w:marBottom w:val="0"/>
                          <w:divBdr>
                            <w:top w:val="none" w:sz="0" w:space="0" w:color="auto"/>
                            <w:left w:val="none" w:sz="0" w:space="0" w:color="auto"/>
                            <w:bottom w:val="none" w:sz="0" w:space="0" w:color="auto"/>
                            <w:right w:val="none" w:sz="0" w:space="0" w:color="auto"/>
                          </w:divBdr>
                        </w:div>
                        <w:div w:id="1445923516">
                          <w:marLeft w:val="0"/>
                          <w:marRight w:val="0"/>
                          <w:marTop w:val="0"/>
                          <w:marBottom w:val="0"/>
                          <w:divBdr>
                            <w:top w:val="none" w:sz="0" w:space="0" w:color="auto"/>
                            <w:left w:val="none" w:sz="0" w:space="0" w:color="auto"/>
                            <w:bottom w:val="none" w:sz="0" w:space="0" w:color="auto"/>
                            <w:right w:val="none" w:sz="0" w:space="0" w:color="auto"/>
                          </w:divBdr>
                        </w:div>
                        <w:div w:id="1401947441">
                          <w:marLeft w:val="0"/>
                          <w:marRight w:val="0"/>
                          <w:marTop w:val="0"/>
                          <w:marBottom w:val="0"/>
                          <w:divBdr>
                            <w:top w:val="none" w:sz="0" w:space="0" w:color="auto"/>
                            <w:left w:val="none" w:sz="0" w:space="0" w:color="auto"/>
                            <w:bottom w:val="none" w:sz="0" w:space="0" w:color="auto"/>
                            <w:right w:val="none" w:sz="0" w:space="0" w:color="auto"/>
                          </w:divBdr>
                        </w:div>
                        <w:div w:id="1285885578">
                          <w:marLeft w:val="0"/>
                          <w:marRight w:val="0"/>
                          <w:marTop w:val="0"/>
                          <w:marBottom w:val="0"/>
                          <w:divBdr>
                            <w:top w:val="none" w:sz="0" w:space="0" w:color="auto"/>
                            <w:left w:val="none" w:sz="0" w:space="0" w:color="auto"/>
                            <w:bottom w:val="none" w:sz="0" w:space="0" w:color="auto"/>
                            <w:right w:val="none" w:sz="0" w:space="0" w:color="auto"/>
                          </w:divBdr>
                          <w:divsChild>
                            <w:div w:id="1438059946">
                              <w:marLeft w:val="0"/>
                              <w:marRight w:val="0"/>
                              <w:marTop w:val="0"/>
                              <w:marBottom w:val="0"/>
                              <w:divBdr>
                                <w:top w:val="none" w:sz="0" w:space="0" w:color="auto"/>
                                <w:left w:val="none" w:sz="0" w:space="0" w:color="auto"/>
                                <w:bottom w:val="none" w:sz="0" w:space="0" w:color="auto"/>
                                <w:right w:val="none" w:sz="0" w:space="0" w:color="auto"/>
                              </w:divBdr>
                              <w:divsChild>
                                <w:div w:id="2105346782">
                                  <w:marLeft w:val="0"/>
                                  <w:marRight w:val="0"/>
                                  <w:marTop w:val="0"/>
                                  <w:marBottom w:val="0"/>
                                  <w:divBdr>
                                    <w:top w:val="none" w:sz="0" w:space="0" w:color="auto"/>
                                    <w:left w:val="none" w:sz="0" w:space="0" w:color="auto"/>
                                    <w:bottom w:val="none" w:sz="0" w:space="0" w:color="auto"/>
                                    <w:right w:val="none" w:sz="0" w:space="0" w:color="auto"/>
                                  </w:divBdr>
                                </w:div>
                              </w:divsChild>
                            </w:div>
                            <w:div w:id="468981291">
                              <w:marLeft w:val="0"/>
                              <w:marRight w:val="0"/>
                              <w:marTop w:val="0"/>
                              <w:marBottom w:val="0"/>
                              <w:divBdr>
                                <w:top w:val="none" w:sz="0" w:space="0" w:color="auto"/>
                                <w:left w:val="none" w:sz="0" w:space="0" w:color="auto"/>
                                <w:bottom w:val="none" w:sz="0" w:space="0" w:color="auto"/>
                                <w:right w:val="none" w:sz="0" w:space="0" w:color="auto"/>
                              </w:divBdr>
                            </w:div>
                            <w:div w:id="1022049486">
                              <w:marLeft w:val="0"/>
                              <w:marRight w:val="0"/>
                              <w:marTop w:val="0"/>
                              <w:marBottom w:val="0"/>
                              <w:divBdr>
                                <w:top w:val="none" w:sz="0" w:space="0" w:color="auto"/>
                                <w:left w:val="none" w:sz="0" w:space="0" w:color="auto"/>
                                <w:bottom w:val="none" w:sz="0" w:space="0" w:color="auto"/>
                                <w:right w:val="none" w:sz="0" w:space="0" w:color="auto"/>
                              </w:divBdr>
                            </w:div>
                            <w:div w:id="1434475602">
                              <w:marLeft w:val="0"/>
                              <w:marRight w:val="0"/>
                              <w:marTop w:val="0"/>
                              <w:marBottom w:val="0"/>
                              <w:divBdr>
                                <w:top w:val="none" w:sz="0" w:space="0" w:color="auto"/>
                                <w:left w:val="none" w:sz="0" w:space="0" w:color="auto"/>
                                <w:bottom w:val="none" w:sz="0" w:space="0" w:color="auto"/>
                                <w:right w:val="none" w:sz="0" w:space="0" w:color="auto"/>
                              </w:divBdr>
                            </w:div>
                          </w:divsChild>
                        </w:div>
                        <w:div w:id="1440369421">
                          <w:marLeft w:val="0"/>
                          <w:marRight w:val="0"/>
                          <w:marTop w:val="0"/>
                          <w:marBottom w:val="0"/>
                          <w:divBdr>
                            <w:top w:val="none" w:sz="0" w:space="0" w:color="auto"/>
                            <w:left w:val="none" w:sz="0" w:space="0" w:color="auto"/>
                            <w:bottom w:val="none" w:sz="0" w:space="0" w:color="auto"/>
                            <w:right w:val="none" w:sz="0" w:space="0" w:color="auto"/>
                          </w:divBdr>
                          <w:divsChild>
                            <w:div w:id="1622690136">
                              <w:marLeft w:val="0"/>
                              <w:marRight w:val="0"/>
                              <w:marTop w:val="0"/>
                              <w:marBottom w:val="150"/>
                              <w:divBdr>
                                <w:top w:val="none" w:sz="0" w:space="0" w:color="auto"/>
                                <w:left w:val="none" w:sz="0" w:space="0" w:color="auto"/>
                                <w:bottom w:val="none" w:sz="0" w:space="0" w:color="auto"/>
                                <w:right w:val="none" w:sz="0" w:space="0" w:color="auto"/>
                              </w:divBdr>
                            </w:div>
                            <w:div w:id="2013750238">
                              <w:marLeft w:val="0"/>
                              <w:marRight w:val="0"/>
                              <w:marTop w:val="0"/>
                              <w:marBottom w:val="150"/>
                              <w:divBdr>
                                <w:top w:val="none" w:sz="0" w:space="0" w:color="auto"/>
                                <w:left w:val="none" w:sz="0" w:space="0" w:color="auto"/>
                                <w:bottom w:val="none" w:sz="0" w:space="0" w:color="auto"/>
                                <w:right w:val="none" w:sz="0" w:space="0" w:color="auto"/>
                              </w:divBdr>
                            </w:div>
                          </w:divsChild>
                        </w:div>
                        <w:div w:id="771436772">
                          <w:marLeft w:val="0"/>
                          <w:marRight w:val="0"/>
                          <w:marTop w:val="0"/>
                          <w:marBottom w:val="0"/>
                          <w:divBdr>
                            <w:top w:val="none" w:sz="0" w:space="0" w:color="auto"/>
                            <w:left w:val="none" w:sz="0" w:space="0" w:color="auto"/>
                            <w:bottom w:val="none" w:sz="0" w:space="0" w:color="auto"/>
                            <w:right w:val="none" w:sz="0" w:space="0" w:color="auto"/>
                          </w:divBdr>
                          <w:divsChild>
                            <w:div w:id="1700936466">
                              <w:marLeft w:val="0"/>
                              <w:marRight w:val="0"/>
                              <w:marTop w:val="0"/>
                              <w:marBottom w:val="150"/>
                              <w:divBdr>
                                <w:top w:val="none" w:sz="0" w:space="0" w:color="auto"/>
                                <w:left w:val="none" w:sz="0" w:space="0" w:color="auto"/>
                                <w:bottom w:val="none" w:sz="0" w:space="0" w:color="auto"/>
                                <w:right w:val="none" w:sz="0" w:space="0" w:color="auto"/>
                              </w:divBdr>
                            </w:div>
                            <w:div w:id="6857909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64333183">
              <w:marLeft w:val="0"/>
              <w:marRight w:val="0"/>
              <w:marTop w:val="0"/>
              <w:marBottom w:val="0"/>
              <w:divBdr>
                <w:top w:val="none" w:sz="0" w:space="0" w:color="auto"/>
                <w:left w:val="none" w:sz="0" w:space="0" w:color="auto"/>
                <w:bottom w:val="none" w:sz="0" w:space="0" w:color="auto"/>
                <w:right w:val="none" w:sz="0" w:space="0" w:color="auto"/>
              </w:divBdr>
              <w:divsChild>
                <w:div w:id="412630995">
                  <w:marLeft w:val="0"/>
                  <w:marRight w:val="0"/>
                  <w:marTop w:val="0"/>
                  <w:marBottom w:val="300"/>
                  <w:divBdr>
                    <w:top w:val="none" w:sz="0" w:space="0" w:color="auto"/>
                    <w:left w:val="none" w:sz="0" w:space="0" w:color="auto"/>
                    <w:bottom w:val="none" w:sz="0" w:space="0" w:color="auto"/>
                    <w:right w:val="none" w:sz="0" w:space="0" w:color="auto"/>
                  </w:divBdr>
                  <w:divsChild>
                    <w:div w:id="109863970">
                      <w:marLeft w:val="0"/>
                      <w:marRight w:val="0"/>
                      <w:marTop w:val="0"/>
                      <w:marBottom w:val="0"/>
                      <w:divBdr>
                        <w:top w:val="none" w:sz="0" w:space="0" w:color="auto"/>
                        <w:left w:val="none" w:sz="0" w:space="0" w:color="auto"/>
                        <w:bottom w:val="none" w:sz="0" w:space="0" w:color="auto"/>
                        <w:right w:val="none" w:sz="0" w:space="0" w:color="auto"/>
                      </w:divBdr>
                      <w:divsChild>
                        <w:div w:id="2070957683">
                          <w:marLeft w:val="0"/>
                          <w:marRight w:val="0"/>
                          <w:marTop w:val="0"/>
                          <w:marBottom w:val="0"/>
                          <w:divBdr>
                            <w:top w:val="none" w:sz="0" w:space="0" w:color="auto"/>
                            <w:left w:val="none" w:sz="0" w:space="0" w:color="auto"/>
                            <w:bottom w:val="none" w:sz="0" w:space="0" w:color="auto"/>
                            <w:right w:val="none" w:sz="0" w:space="0" w:color="auto"/>
                          </w:divBdr>
                        </w:div>
                        <w:div w:id="5905456">
                          <w:marLeft w:val="0"/>
                          <w:marRight w:val="0"/>
                          <w:marTop w:val="0"/>
                          <w:marBottom w:val="0"/>
                          <w:divBdr>
                            <w:top w:val="none" w:sz="0" w:space="0" w:color="auto"/>
                            <w:left w:val="none" w:sz="0" w:space="0" w:color="auto"/>
                            <w:bottom w:val="none" w:sz="0" w:space="0" w:color="auto"/>
                            <w:right w:val="none" w:sz="0" w:space="0" w:color="auto"/>
                          </w:divBdr>
                        </w:div>
                        <w:div w:id="2094275084">
                          <w:marLeft w:val="0"/>
                          <w:marRight w:val="0"/>
                          <w:marTop w:val="0"/>
                          <w:marBottom w:val="0"/>
                          <w:divBdr>
                            <w:top w:val="none" w:sz="0" w:space="0" w:color="auto"/>
                            <w:left w:val="none" w:sz="0" w:space="0" w:color="auto"/>
                            <w:bottom w:val="none" w:sz="0" w:space="0" w:color="auto"/>
                            <w:right w:val="none" w:sz="0" w:space="0" w:color="auto"/>
                          </w:divBdr>
                        </w:div>
                        <w:div w:id="583103670">
                          <w:marLeft w:val="0"/>
                          <w:marRight w:val="0"/>
                          <w:marTop w:val="0"/>
                          <w:marBottom w:val="0"/>
                          <w:divBdr>
                            <w:top w:val="none" w:sz="0" w:space="0" w:color="auto"/>
                            <w:left w:val="none" w:sz="0" w:space="0" w:color="auto"/>
                            <w:bottom w:val="none" w:sz="0" w:space="0" w:color="auto"/>
                            <w:right w:val="none" w:sz="0" w:space="0" w:color="auto"/>
                          </w:divBdr>
                        </w:div>
                        <w:div w:id="2077967129">
                          <w:marLeft w:val="0"/>
                          <w:marRight w:val="0"/>
                          <w:marTop w:val="0"/>
                          <w:marBottom w:val="0"/>
                          <w:divBdr>
                            <w:top w:val="none" w:sz="0" w:space="0" w:color="auto"/>
                            <w:left w:val="none" w:sz="0" w:space="0" w:color="auto"/>
                            <w:bottom w:val="none" w:sz="0" w:space="0" w:color="auto"/>
                            <w:right w:val="none" w:sz="0" w:space="0" w:color="auto"/>
                          </w:divBdr>
                        </w:div>
                        <w:div w:id="1044064014">
                          <w:marLeft w:val="0"/>
                          <w:marRight w:val="0"/>
                          <w:marTop w:val="0"/>
                          <w:marBottom w:val="0"/>
                          <w:divBdr>
                            <w:top w:val="none" w:sz="0" w:space="0" w:color="auto"/>
                            <w:left w:val="none" w:sz="0" w:space="0" w:color="auto"/>
                            <w:bottom w:val="none" w:sz="0" w:space="0" w:color="auto"/>
                            <w:right w:val="none" w:sz="0" w:space="0" w:color="auto"/>
                          </w:divBdr>
                        </w:div>
                        <w:div w:id="502430960">
                          <w:marLeft w:val="0"/>
                          <w:marRight w:val="0"/>
                          <w:marTop w:val="0"/>
                          <w:marBottom w:val="0"/>
                          <w:divBdr>
                            <w:top w:val="none" w:sz="0" w:space="0" w:color="auto"/>
                            <w:left w:val="none" w:sz="0" w:space="0" w:color="auto"/>
                            <w:bottom w:val="none" w:sz="0" w:space="0" w:color="auto"/>
                            <w:right w:val="none" w:sz="0" w:space="0" w:color="auto"/>
                          </w:divBdr>
                          <w:divsChild>
                            <w:div w:id="548153270">
                              <w:marLeft w:val="0"/>
                              <w:marRight w:val="0"/>
                              <w:marTop w:val="0"/>
                              <w:marBottom w:val="0"/>
                              <w:divBdr>
                                <w:top w:val="none" w:sz="0" w:space="0" w:color="auto"/>
                                <w:left w:val="none" w:sz="0" w:space="0" w:color="auto"/>
                                <w:bottom w:val="none" w:sz="0" w:space="0" w:color="auto"/>
                                <w:right w:val="none" w:sz="0" w:space="0" w:color="auto"/>
                              </w:divBdr>
                              <w:divsChild>
                                <w:div w:id="386953722">
                                  <w:marLeft w:val="0"/>
                                  <w:marRight w:val="0"/>
                                  <w:marTop w:val="0"/>
                                  <w:marBottom w:val="0"/>
                                  <w:divBdr>
                                    <w:top w:val="none" w:sz="0" w:space="0" w:color="auto"/>
                                    <w:left w:val="none" w:sz="0" w:space="0" w:color="auto"/>
                                    <w:bottom w:val="none" w:sz="0" w:space="0" w:color="auto"/>
                                    <w:right w:val="none" w:sz="0" w:space="0" w:color="auto"/>
                                  </w:divBdr>
                                </w:div>
                              </w:divsChild>
                            </w:div>
                            <w:div w:id="1107000744">
                              <w:marLeft w:val="0"/>
                              <w:marRight w:val="0"/>
                              <w:marTop w:val="0"/>
                              <w:marBottom w:val="0"/>
                              <w:divBdr>
                                <w:top w:val="none" w:sz="0" w:space="0" w:color="auto"/>
                                <w:left w:val="none" w:sz="0" w:space="0" w:color="auto"/>
                                <w:bottom w:val="none" w:sz="0" w:space="0" w:color="auto"/>
                                <w:right w:val="none" w:sz="0" w:space="0" w:color="auto"/>
                              </w:divBdr>
                            </w:div>
                            <w:div w:id="1070268758">
                              <w:marLeft w:val="0"/>
                              <w:marRight w:val="0"/>
                              <w:marTop w:val="0"/>
                              <w:marBottom w:val="0"/>
                              <w:divBdr>
                                <w:top w:val="none" w:sz="0" w:space="0" w:color="auto"/>
                                <w:left w:val="none" w:sz="0" w:space="0" w:color="auto"/>
                                <w:bottom w:val="none" w:sz="0" w:space="0" w:color="auto"/>
                                <w:right w:val="none" w:sz="0" w:space="0" w:color="auto"/>
                              </w:divBdr>
                            </w:div>
                            <w:div w:id="848254059">
                              <w:marLeft w:val="0"/>
                              <w:marRight w:val="0"/>
                              <w:marTop w:val="0"/>
                              <w:marBottom w:val="0"/>
                              <w:divBdr>
                                <w:top w:val="none" w:sz="0" w:space="0" w:color="auto"/>
                                <w:left w:val="none" w:sz="0" w:space="0" w:color="auto"/>
                                <w:bottom w:val="none" w:sz="0" w:space="0" w:color="auto"/>
                                <w:right w:val="none" w:sz="0" w:space="0" w:color="auto"/>
                              </w:divBdr>
                            </w:div>
                          </w:divsChild>
                        </w:div>
                        <w:div w:id="1854803658">
                          <w:marLeft w:val="0"/>
                          <w:marRight w:val="0"/>
                          <w:marTop w:val="0"/>
                          <w:marBottom w:val="0"/>
                          <w:divBdr>
                            <w:top w:val="none" w:sz="0" w:space="0" w:color="auto"/>
                            <w:left w:val="none" w:sz="0" w:space="0" w:color="auto"/>
                            <w:bottom w:val="none" w:sz="0" w:space="0" w:color="auto"/>
                            <w:right w:val="none" w:sz="0" w:space="0" w:color="auto"/>
                          </w:divBdr>
                          <w:divsChild>
                            <w:div w:id="1602957374">
                              <w:marLeft w:val="0"/>
                              <w:marRight w:val="0"/>
                              <w:marTop w:val="0"/>
                              <w:marBottom w:val="150"/>
                              <w:divBdr>
                                <w:top w:val="none" w:sz="0" w:space="0" w:color="auto"/>
                                <w:left w:val="none" w:sz="0" w:space="0" w:color="auto"/>
                                <w:bottom w:val="none" w:sz="0" w:space="0" w:color="auto"/>
                                <w:right w:val="none" w:sz="0" w:space="0" w:color="auto"/>
                              </w:divBdr>
                            </w:div>
                            <w:div w:id="1140729321">
                              <w:marLeft w:val="0"/>
                              <w:marRight w:val="0"/>
                              <w:marTop w:val="0"/>
                              <w:marBottom w:val="150"/>
                              <w:divBdr>
                                <w:top w:val="none" w:sz="0" w:space="0" w:color="auto"/>
                                <w:left w:val="none" w:sz="0" w:space="0" w:color="auto"/>
                                <w:bottom w:val="none" w:sz="0" w:space="0" w:color="auto"/>
                                <w:right w:val="none" w:sz="0" w:space="0" w:color="auto"/>
                              </w:divBdr>
                            </w:div>
                          </w:divsChild>
                        </w:div>
                        <w:div w:id="756171260">
                          <w:marLeft w:val="0"/>
                          <w:marRight w:val="0"/>
                          <w:marTop w:val="0"/>
                          <w:marBottom w:val="0"/>
                          <w:divBdr>
                            <w:top w:val="none" w:sz="0" w:space="0" w:color="auto"/>
                            <w:left w:val="none" w:sz="0" w:space="0" w:color="auto"/>
                            <w:bottom w:val="none" w:sz="0" w:space="0" w:color="auto"/>
                            <w:right w:val="none" w:sz="0" w:space="0" w:color="auto"/>
                          </w:divBdr>
                          <w:divsChild>
                            <w:div w:id="150216215">
                              <w:marLeft w:val="0"/>
                              <w:marRight w:val="0"/>
                              <w:marTop w:val="0"/>
                              <w:marBottom w:val="150"/>
                              <w:divBdr>
                                <w:top w:val="none" w:sz="0" w:space="0" w:color="auto"/>
                                <w:left w:val="none" w:sz="0" w:space="0" w:color="auto"/>
                                <w:bottom w:val="none" w:sz="0" w:space="0" w:color="auto"/>
                                <w:right w:val="none" w:sz="0" w:space="0" w:color="auto"/>
                              </w:divBdr>
                            </w:div>
                            <w:div w:id="223105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61944414">
              <w:marLeft w:val="0"/>
              <w:marRight w:val="0"/>
              <w:marTop w:val="0"/>
              <w:marBottom w:val="0"/>
              <w:divBdr>
                <w:top w:val="none" w:sz="0" w:space="0" w:color="auto"/>
                <w:left w:val="none" w:sz="0" w:space="0" w:color="auto"/>
                <w:bottom w:val="none" w:sz="0" w:space="0" w:color="auto"/>
                <w:right w:val="none" w:sz="0" w:space="0" w:color="auto"/>
              </w:divBdr>
              <w:divsChild>
                <w:div w:id="627511263">
                  <w:marLeft w:val="0"/>
                  <w:marRight w:val="0"/>
                  <w:marTop w:val="0"/>
                  <w:marBottom w:val="300"/>
                  <w:divBdr>
                    <w:top w:val="none" w:sz="0" w:space="0" w:color="auto"/>
                    <w:left w:val="none" w:sz="0" w:space="0" w:color="auto"/>
                    <w:bottom w:val="none" w:sz="0" w:space="0" w:color="auto"/>
                    <w:right w:val="none" w:sz="0" w:space="0" w:color="auto"/>
                  </w:divBdr>
                  <w:divsChild>
                    <w:div w:id="1331371685">
                      <w:marLeft w:val="0"/>
                      <w:marRight w:val="0"/>
                      <w:marTop w:val="0"/>
                      <w:marBottom w:val="0"/>
                      <w:divBdr>
                        <w:top w:val="none" w:sz="0" w:space="0" w:color="auto"/>
                        <w:left w:val="none" w:sz="0" w:space="0" w:color="auto"/>
                        <w:bottom w:val="none" w:sz="0" w:space="0" w:color="auto"/>
                        <w:right w:val="none" w:sz="0" w:space="0" w:color="auto"/>
                      </w:divBdr>
                      <w:divsChild>
                        <w:div w:id="298610356">
                          <w:marLeft w:val="0"/>
                          <w:marRight w:val="0"/>
                          <w:marTop w:val="0"/>
                          <w:marBottom w:val="0"/>
                          <w:divBdr>
                            <w:top w:val="none" w:sz="0" w:space="0" w:color="auto"/>
                            <w:left w:val="none" w:sz="0" w:space="0" w:color="auto"/>
                            <w:bottom w:val="none" w:sz="0" w:space="0" w:color="auto"/>
                            <w:right w:val="none" w:sz="0" w:space="0" w:color="auto"/>
                          </w:divBdr>
                        </w:div>
                        <w:div w:id="1150171664">
                          <w:marLeft w:val="0"/>
                          <w:marRight w:val="0"/>
                          <w:marTop w:val="0"/>
                          <w:marBottom w:val="0"/>
                          <w:divBdr>
                            <w:top w:val="none" w:sz="0" w:space="0" w:color="auto"/>
                            <w:left w:val="none" w:sz="0" w:space="0" w:color="auto"/>
                            <w:bottom w:val="none" w:sz="0" w:space="0" w:color="auto"/>
                            <w:right w:val="none" w:sz="0" w:space="0" w:color="auto"/>
                          </w:divBdr>
                        </w:div>
                        <w:div w:id="1671524429">
                          <w:marLeft w:val="0"/>
                          <w:marRight w:val="0"/>
                          <w:marTop w:val="0"/>
                          <w:marBottom w:val="0"/>
                          <w:divBdr>
                            <w:top w:val="none" w:sz="0" w:space="0" w:color="auto"/>
                            <w:left w:val="none" w:sz="0" w:space="0" w:color="auto"/>
                            <w:bottom w:val="none" w:sz="0" w:space="0" w:color="auto"/>
                            <w:right w:val="none" w:sz="0" w:space="0" w:color="auto"/>
                          </w:divBdr>
                        </w:div>
                        <w:div w:id="86268294">
                          <w:marLeft w:val="0"/>
                          <w:marRight w:val="0"/>
                          <w:marTop w:val="0"/>
                          <w:marBottom w:val="0"/>
                          <w:divBdr>
                            <w:top w:val="none" w:sz="0" w:space="0" w:color="auto"/>
                            <w:left w:val="none" w:sz="0" w:space="0" w:color="auto"/>
                            <w:bottom w:val="none" w:sz="0" w:space="0" w:color="auto"/>
                            <w:right w:val="none" w:sz="0" w:space="0" w:color="auto"/>
                          </w:divBdr>
                        </w:div>
                        <w:div w:id="1260679437">
                          <w:marLeft w:val="0"/>
                          <w:marRight w:val="0"/>
                          <w:marTop w:val="0"/>
                          <w:marBottom w:val="0"/>
                          <w:divBdr>
                            <w:top w:val="none" w:sz="0" w:space="0" w:color="auto"/>
                            <w:left w:val="none" w:sz="0" w:space="0" w:color="auto"/>
                            <w:bottom w:val="none" w:sz="0" w:space="0" w:color="auto"/>
                            <w:right w:val="none" w:sz="0" w:space="0" w:color="auto"/>
                          </w:divBdr>
                        </w:div>
                        <w:div w:id="305085886">
                          <w:marLeft w:val="0"/>
                          <w:marRight w:val="0"/>
                          <w:marTop w:val="0"/>
                          <w:marBottom w:val="0"/>
                          <w:divBdr>
                            <w:top w:val="none" w:sz="0" w:space="0" w:color="auto"/>
                            <w:left w:val="none" w:sz="0" w:space="0" w:color="auto"/>
                            <w:bottom w:val="none" w:sz="0" w:space="0" w:color="auto"/>
                            <w:right w:val="none" w:sz="0" w:space="0" w:color="auto"/>
                          </w:divBdr>
                        </w:div>
                        <w:div w:id="1855605376">
                          <w:marLeft w:val="0"/>
                          <w:marRight w:val="0"/>
                          <w:marTop w:val="0"/>
                          <w:marBottom w:val="0"/>
                          <w:divBdr>
                            <w:top w:val="none" w:sz="0" w:space="0" w:color="auto"/>
                            <w:left w:val="none" w:sz="0" w:space="0" w:color="auto"/>
                            <w:bottom w:val="none" w:sz="0" w:space="0" w:color="auto"/>
                            <w:right w:val="none" w:sz="0" w:space="0" w:color="auto"/>
                          </w:divBdr>
                          <w:divsChild>
                            <w:div w:id="1182475376">
                              <w:marLeft w:val="0"/>
                              <w:marRight w:val="0"/>
                              <w:marTop w:val="0"/>
                              <w:marBottom w:val="0"/>
                              <w:divBdr>
                                <w:top w:val="none" w:sz="0" w:space="0" w:color="auto"/>
                                <w:left w:val="none" w:sz="0" w:space="0" w:color="auto"/>
                                <w:bottom w:val="none" w:sz="0" w:space="0" w:color="auto"/>
                                <w:right w:val="none" w:sz="0" w:space="0" w:color="auto"/>
                              </w:divBdr>
                              <w:divsChild>
                                <w:div w:id="671838016">
                                  <w:marLeft w:val="0"/>
                                  <w:marRight w:val="0"/>
                                  <w:marTop w:val="0"/>
                                  <w:marBottom w:val="0"/>
                                  <w:divBdr>
                                    <w:top w:val="none" w:sz="0" w:space="0" w:color="auto"/>
                                    <w:left w:val="none" w:sz="0" w:space="0" w:color="auto"/>
                                    <w:bottom w:val="none" w:sz="0" w:space="0" w:color="auto"/>
                                    <w:right w:val="none" w:sz="0" w:space="0" w:color="auto"/>
                                  </w:divBdr>
                                </w:div>
                              </w:divsChild>
                            </w:div>
                            <w:div w:id="2033072292">
                              <w:marLeft w:val="0"/>
                              <w:marRight w:val="0"/>
                              <w:marTop w:val="0"/>
                              <w:marBottom w:val="0"/>
                              <w:divBdr>
                                <w:top w:val="none" w:sz="0" w:space="0" w:color="auto"/>
                                <w:left w:val="none" w:sz="0" w:space="0" w:color="auto"/>
                                <w:bottom w:val="none" w:sz="0" w:space="0" w:color="auto"/>
                                <w:right w:val="none" w:sz="0" w:space="0" w:color="auto"/>
                              </w:divBdr>
                            </w:div>
                            <w:div w:id="2071152577">
                              <w:marLeft w:val="0"/>
                              <w:marRight w:val="0"/>
                              <w:marTop w:val="0"/>
                              <w:marBottom w:val="0"/>
                              <w:divBdr>
                                <w:top w:val="none" w:sz="0" w:space="0" w:color="auto"/>
                                <w:left w:val="none" w:sz="0" w:space="0" w:color="auto"/>
                                <w:bottom w:val="none" w:sz="0" w:space="0" w:color="auto"/>
                                <w:right w:val="none" w:sz="0" w:space="0" w:color="auto"/>
                              </w:divBdr>
                            </w:div>
                            <w:div w:id="1115558809">
                              <w:marLeft w:val="0"/>
                              <w:marRight w:val="0"/>
                              <w:marTop w:val="0"/>
                              <w:marBottom w:val="0"/>
                              <w:divBdr>
                                <w:top w:val="none" w:sz="0" w:space="0" w:color="auto"/>
                                <w:left w:val="none" w:sz="0" w:space="0" w:color="auto"/>
                                <w:bottom w:val="none" w:sz="0" w:space="0" w:color="auto"/>
                                <w:right w:val="none" w:sz="0" w:space="0" w:color="auto"/>
                              </w:divBdr>
                            </w:div>
                          </w:divsChild>
                        </w:div>
                        <w:div w:id="1588222747">
                          <w:marLeft w:val="0"/>
                          <w:marRight w:val="0"/>
                          <w:marTop w:val="0"/>
                          <w:marBottom w:val="0"/>
                          <w:divBdr>
                            <w:top w:val="none" w:sz="0" w:space="0" w:color="auto"/>
                            <w:left w:val="none" w:sz="0" w:space="0" w:color="auto"/>
                            <w:bottom w:val="none" w:sz="0" w:space="0" w:color="auto"/>
                            <w:right w:val="none" w:sz="0" w:space="0" w:color="auto"/>
                          </w:divBdr>
                          <w:divsChild>
                            <w:div w:id="1130325025">
                              <w:marLeft w:val="0"/>
                              <w:marRight w:val="0"/>
                              <w:marTop w:val="0"/>
                              <w:marBottom w:val="150"/>
                              <w:divBdr>
                                <w:top w:val="none" w:sz="0" w:space="0" w:color="auto"/>
                                <w:left w:val="none" w:sz="0" w:space="0" w:color="auto"/>
                                <w:bottom w:val="none" w:sz="0" w:space="0" w:color="auto"/>
                                <w:right w:val="none" w:sz="0" w:space="0" w:color="auto"/>
                              </w:divBdr>
                            </w:div>
                            <w:div w:id="1676762508">
                              <w:marLeft w:val="0"/>
                              <w:marRight w:val="0"/>
                              <w:marTop w:val="0"/>
                              <w:marBottom w:val="150"/>
                              <w:divBdr>
                                <w:top w:val="none" w:sz="0" w:space="0" w:color="auto"/>
                                <w:left w:val="none" w:sz="0" w:space="0" w:color="auto"/>
                                <w:bottom w:val="none" w:sz="0" w:space="0" w:color="auto"/>
                                <w:right w:val="none" w:sz="0" w:space="0" w:color="auto"/>
                              </w:divBdr>
                            </w:div>
                          </w:divsChild>
                        </w:div>
                        <w:div w:id="720902918">
                          <w:marLeft w:val="0"/>
                          <w:marRight w:val="0"/>
                          <w:marTop w:val="0"/>
                          <w:marBottom w:val="0"/>
                          <w:divBdr>
                            <w:top w:val="none" w:sz="0" w:space="0" w:color="auto"/>
                            <w:left w:val="none" w:sz="0" w:space="0" w:color="auto"/>
                            <w:bottom w:val="none" w:sz="0" w:space="0" w:color="auto"/>
                            <w:right w:val="none" w:sz="0" w:space="0" w:color="auto"/>
                          </w:divBdr>
                          <w:divsChild>
                            <w:div w:id="1273441721">
                              <w:marLeft w:val="0"/>
                              <w:marRight w:val="0"/>
                              <w:marTop w:val="0"/>
                              <w:marBottom w:val="150"/>
                              <w:divBdr>
                                <w:top w:val="none" w:sz="0" w:space="0" w:color="auto"/>
                                <w:left w:val="none" w:sz="0" w:space="0" w:color="auto"/>
                                <w:bottom w:val="none" w:sz="0" w:space="0" w:color="auto"/>
                                <w:right w:val="none" w:sz="0" w:space="0" w:color="auto"/>
                              </w:divBdr>
                            </w:div>
                            <w:div w:id="1904365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38407938">
              <w:marLeft w:val="0"/>
              <w:marRight w:val="0"/>
              <w:marTop w:val="0"/>
              <w:marBottom w:val="0"/>
              <w:divBdr>
                <w:top w:val="none" w:sz="0" w:space="0" w:color="auto"/>
                <w:left w:val="none" w:sz="0" w:space="0" w:color="auto"/>
                <w:bottom w:val="none" w:sz="0" w:space="0" w:color="auto"/>
                <w:right w:val="none" w:sz="0" w:space="0" w:color="auto"/>
              </w:divBdr>
              <w:divsChild>
                <w:div w:id="1117407385">
                  <w:marLeft w:val="0"/>
                  <w:marRight w:val="0"/>
                  <w:marTop w:val="0"/>
                  <w:marBottom w:val="300"/>
                  <w:divBdr>
                    <w:top w:val="none" w:sz="0" w:space="0" w:color="auto"/>
                    <w:left w:val="none" w:sz="0" w:space="0" w:color="auto"/>
                    <w:bottom w:val="none" w:sz="0" w:space="0" w:color="auto"/>
                    <w:right w:val="none" w:sz="0" w:space="0" w:color="auto"/>
                  </w:divBdr>
                  <w:divsChild>
                    <w:div w:id="2127188172">
                      <w:marLeft w:val="0"/>
                      <w:marRight w:val="0"/>
                      <w:marTop w:val="0"/>
                      <w:marBottom w:val="0"/>
                      <w:divBdr>
                        <w:top w:val="none" w:sz="0" w:space="0" w:color="auto"/>
                        <w:left w:val="none" w:sz="0" w:space="0" w:color="auto"/>
                        <w:bottom w:val="none" w:sz="0" w:space="0" w:color="auto"/>
                        <w:right w:val="none" w:sz="0" w:space="0" w:color="auto"/>
                      </w:divBdr>
                      <w:divsChild>
                        <w:div w:id="1075321817">
                          <w:marLeft w:val="0"/>
                          <w:marRight w:val="0"/>
                          <w:marTop w:val="0"/>
                          <w:marBottom w:val="0"/>
                          <w:divBdr>
                            <w:top w:val="none" w:sz="0" w:space="0" w:color="auto"/>
                            <w:left w:val="none" w:sz="0" w:space="0" w:color="auto"/>
                            <w:bottom w:val="none" w:sz="0" w:space="0" w:color="auto"/>
                            <w:right w:val="none" w:sz="0" w:space="0" w:color="auto"/>
                          </w:divBdr>
                        </w:div>
                        <w:div w:id="2031493510">
                          <w:marLeft w:val="0"/>
                          <w:marRight w:val="0"/>
                          <w:marTop w:val="0"/>
                          <w:marBottom w:val="0"/>
                          <w:divBdr>
                            <w:top w:val="none" w:sz="0" w:space="0" w:color="auto"/>
                            <w:left w:val="none" w:sz="0" w:space="0" w:color="auto"/>
                            <w:bottom w:val="none" w:sz="0" w:space="0" w:color="auto"/>
                            <w:right w:val="none" w:sz="0" w:space="0" w:color="auto"/>
                          </w:divBdr>
                        </w:div>
                        <w:div w:id="472675589">
                          <w:marLeft w:val="0"/>
                          <w:marRight w:val="0"/>
                          <w:marTop w:val="0"/>
                          <w:marBottom w:val="0"/>
                          <w:divBdr>
                            <w:top w:val="none" w:sz="0" w:space="0" w:color="auto"/>
                            <w:left w:val="none" w:sz="0" w:space="0" w:color="auto"/>
                            <w:bottom w:val="none" w:sz="0" w:space="0" w:color="auto"/>
                            <w:right w:val="none" w:sz="0" w:space="0" w:color="auto"/>
                          </w:divBdr>
                        </w:div>
                        <w:div w:id="324282138">
                          <w:marLeft w:val="0"/>
                          <w:marRight w:val="0"/>
                          <w:marTop w:val="0"/>
                          <w:marBottom w:val="0"/>
                          <w:divBdr>
                            <w:top w:val="none" w:sz="0" w:space="0" w:color="auto"/>
                            <w:left w:val="none" w:sz="0" w:space="0" w:color="auto"/>
                            <w:bottom w:val="none" w:sz="0" w:space="0" w:color="auto"/>
                            <w:right w:val="none" w:sz="0" w:space="0" w:color="auto"/>
                          </w:divBdr>
                        </w:div>
                        <w:div w:id="625308789">
                          <w:marLeft w:val="0"/>
                          <w:marRight w:val="0"/>
                          <w:marTop w:val="0"/>
                          <w:marBottom w:val="0"/>
                          <w:divBdr>
                            <w:top w:val="none" w:sz="0" w:space="0" w:color="auto"/>
                            <w:left w:val="none" w:sz="0" w:space="0" w:color="auto"/>
                            <w:bottom w:val="none" w:sz="0" w:space="0" w:color="auto"/>
                            <w:right w:val="none" w:sz="0" w:space="0" w:color="auto"/>
                          </w:divBdr>
                        </w:div>
                        <w:div w:id="166213670">
                          <w:marLeft w:val="0"/>
                          <w:marRight w:val="0"/>
                          <w:marTop w:val="0"/>
                          <w:marBottom w:val="0"/>
                          <w:divBdr>
                            <w:top w:val="none" w:sz="0" w:space="0" w:color="auto"/>
                            <w:left w:val="none" w:sz="0" w:space="0" w:color="auto"/>
                            <w:bottom w:val="none" w:sz="0" w:space="0" w:color="auto"/>
                            <w:right w:val="none" w:sz="0" w:space="0" w:color="auto"/>
                          </w:divBdr>
                        </w:div>
                        <w:div w:id="1785077012">
                          <w:marLeft w:val="0"/>
                          <w:marRight w:val="0"/>
                          <w:marTop w:val="0"/>
                          <w:marBottom w:val="0"/>
                          <w:divBdr>
                            <w:top w:val="none" w:sz="0" w:space="0" w:color="auto"/>
                            <w:left w:val="none" w:sz="0" w:space="0" w:color="auto"/>
                            <w:bottom w:val="none" w:sz="0" w:space="0" w:color="auto"/>
                            <w:right w:val="none" w:sz="0" w:space="0" w:color="auto"/>
                          </w:divBdr>
                          <w:divsChild>
                            <w:div w:id="1164663216">
                              <w:marLeft w:val="0"/>
                              <w:marRight w:val="0"/>
                              <w:marTop w:val="0"/>
                              <w:marBottom w:val="0"/>
                              <w:divBdr>
                                <w:top w:val="none" w:sz="0" w:space="0" w:color="auto"/>
                                <w:left w:val="none" w:sz="0" w:space="0" w:color="auto"/>
                                <w:bottom w:val="none" w:sz="0" w:space="0" w:color="auto"/>
                                <w:right w:val="none" w:sz="0" w:space="0" w:color="auto"/>
                              </w:divBdr>
                              <w:divsChild>
                                <w:div w:id="404568121">
                                  <w:marLeft w:val="0"/>
                                  <w:marRight w:val="0"/>
                                  <w:marTop w:val="0"/>
                                  <w:marBottom w:val="0"/>
                                  <w:divBdr>
                                    <w:top w:val="none" w:sz="0" w:space="0" w:color="auto"/>
                                    <w:left w:val="none" w:sz="0" w:space="0" w:color="auto"/>
                                    <w:bottom w:val="none" w:sz="0" w:space="0" w:color="auto"/>
                                    <w:right w:val="none" w:sz="0" w:space="0" w:color="auto"/>
                                  </w:divBdr>
                                </w:div>
                              </w:divsChild>
                            </w:div>
                            <w:div w:id="1648632138">
                              <w:marLeft w:val="0"/>
                              <w:marRight w:val="0"/>
                              <w:marTop w:val="0"/>
                              <w:marBottom w:val="0"/>
                              <w:divBdr>
                                <w:top w:val="none" w:sz="0" w:space="0" w:color="auto"/>
                                <w:left w:val="none" w:sz="0" w:space="0" w:color="auto"/>
                                <w:bottom w:val="none" w:sz="0" w:space="0" w:color="auto"/>
                                <w:right w:val="none" w:sz="0" w:space="0" w:color="auto"/>
                              </w:divBdr>
                            </w:div>
                            <w:div w:id="1371877297">
                              <w:marLeft w:val="0"/>
                              <w:marRight w:val="0"/>
                              <w:marTop w:val="0"/>
                              <w:marBottom w:val="0"/>
                              <w:divBdr>
                                <w:top w:val="none" w:sz="0" w:space="0" w:color="auto"/>
                                <w:left w:val="none" w:sz="0" w:space="0" w:color="auto"/>
                                <w:bottom w:val="none" w:sz="0" w:space="0" w:color="auto"/>
                                <w:right w:val="none" w:sz="0" w:space="0" w:color="auto"/>
                              </w:divBdr>
                            </w:div>
                            <w:div w:id="1861159366">
                              <w:marLeft w:val="0"/>
                              <w:marRight w:val="0"/>
                              <w:marTop w:val="0"/>
                              <w:marBottom w:val="0"/>
                              <w:divBdr>
                                <w:top w:val="none" w:sz="0" w:space="0" w:color="auto"/>
                                <w:left w:val="none" w:sz="0" w:space="0" w:color="auto"/>
                                <w:bottom w:val="none" w:sz="0" w:space="0" w:color="auto"/>
                                <w:right w:val="none" w:sz="0" w:space="0" w:color="auto"/>
                              </w:divBdr>
                            </w:div>
                          </w:divsChild>
                        </w:div>
                        <w:div w:id="2030177153">
                          <w:marLeft w:val="0"/>
                          <w:marRight w:val="0"/>
                          <w:marTop w:val="0"/>
                          <w:marBottom w:val="0"/>
                          <w:divBdr>
                            <w:top w:val="none" w:sz="0" w:space="0" w:color="auto"/>
                            <w:left w:val="none" w:sz="0" w:space="0" w:color="auto"/>
                            <w:bottom w:val="none" w:sz="0" w:space="0" w:color="auto"/>
                            <w:right w:val="none" w:sz="0" w:space="0" w:color="auto"/>
                          </w:divBdr>
                          <w:divsChild>
                            <w:div w:id="1692796263">
                              <w:marLeft w:val="0"/>
                              <w:marRight w:val="0"/>
                              <w:marTop w:val="0"/>
                              <w:marBottom w:val="150"/>
                              <w:divBdr>
                                <w:top w:val="none" w:sz="0" w:space="0" w:color="auto"/>
                                <w:left w:val="none" w:sz="0" w:space="0" w:color="auto"/>
                                <w:bottom w:val="none" w:sz="0" w:space="0" w:color="auto"/>
                                <w:right w:val="none" w:sz="0" w:space="0" w:color="auto"/>
                              </w:divBdr>
                            </w:div>
                            <w:div w:id="34235465">
                              <w:marLeft w:val="0"/>
                              <w:marRight w:val="0"/>
                              <w:marTop w:val="0"/>
                              <w:marBottom w:val="150"/>
                              <w:divBdr>
                                <w:top w:val="none" w:sz="0" w:space="0" w:color="auto"/>
                                <w:left w:val="none" w:sz="0" w:space="0" w:color="auto"/>
                                <w:bottom w:val="none" w:sz="0" w:space="0" w:color="auto"/>
                                <w:right w:val="none" w:sz="0" w:space="0" w:color="auto"/>
                              </w:divBdr>
                            </w:div>
                          </w:divsChild>
                        </w:div>
                        <w:div w:id="1281230912">
                          <w:marLeft w:val="0"/>
                          <w:marRight w:val="0"/>
                          <w:marTop w:val="0"/>
                          <w:marBottom w:val="0"/>
                          <w:divBdr>
                            <w:top w:val="none" w:sz="0" w:space="0" w:color="auto"/>
                            <w:left w:val="none" w:sz="0" w:space="0" w:color="auto"/>
                            <w:bottom w:val="none" w:sz="0" w:space="0" w:color="auto"/>
                            <w:right w:val="none" w:sz="0" w:space="0" w:color="auto"/>
                          </w:divBdr>
                          <w:divsChild>
                            <w:div w:id="870992887">
                              <w:marLeft w:val="0"/>
                              <w:marRight w:val="0"/>
                              <w:marTop w:val="0"/>
                              <w:marBottom w:val="150"/>
                              <w:divBdr>
                                <w:top w:val="none" w:sz="0" w:space="0" w:color="auto"/>
                                <w:left w:val="none" w:sz="0" w:space="0" w:color="auto"/>
                                <w:bottom w:val="none" w:sz="0" w:space="0" w:color="auto"/>
                                <w:right w:val="none" w:sz="0" w:space="0" w:color="auto"/>
                              </w:divBdr>
                            </w:div>
                            <w:div w:id="1758095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5961800">
              <w:marLeft w:val="0"/>
              <w:marRight w:val="0"/>
              <w:marTop w:val="0"/>
              <w:marBottom w:val="0"/>
              <w:divBdr>
                <w:top w:val="none" w:sz="0" w:space="0" w:color="auto"/>
                <w:left w:val="none" w:sz="0" w:space="0" w:color="auto"/>
                <w:bottom w:val="none" w:sz="0" w:space="0" w:color="auto"/>
                <w:right w:val="none" w:sz="0" w:space="0" w:color="auto"/>
              </w:divBdr>
              <w:divsChild>
                <w:div w:id="271477688">
                  <w:marLeft w:val="0"/>
                  <w:marRight w:val="0"/>
                  <w:marTop w:val="0"/>
                  <w:marBottom w:val="300"/>
                  <w:divBdr>
                    <w:top w:val="none" w:sz="0" w:space="0" w:color="auto"/>
                    <w:left w:val="none" w:sz="0" w:space="0" w:color="auto"/>
                    <w:bottom w:val="none" w:sz="0" w:space="0" w:color="auto"/>
                    <w:right w:val="none" w:sz="0" w:space="0" w:color="auto"/>
                  </w:divBdr>
                  <w:divsChild>
                    <w:div w:id="1747218023">
                      <w:marLeft w:val="0"/>
                      <w:marRight w:val="0"/>
                      <w:marTop w:val="0"/>
                      <w:marBottom w:val="0"/>
                      <w:divBdr>
                        <w:top w:val="none" w:sz="0" w:space="0" w:color="auto"/>
                        <w:left w:val="none" w:sz="0" w:space="0" w:color="auto"/>
                        <w:bottom w:val="none" w:sz="0" w:space="0" w:color="auto"/>
                        <w:right w:val="none" w:sz="0" w:space="0" w:color="auto"/>
                      </w:divBdr>
                      <w:divsChild>
                        <w:div w:id="1554778145">
                          <w:marLeft w:val="0"/>
                          <w:marRight w:val="0"/>
                          <w:marTop w:val="0"/>
                          <w:marBottom w:val="0"/>
                          <w:divBdr>
                            <w:top w:val="none" w:sz="0" w:space="0" w:color="auto"/>
                            <w:left w:val="none" w:sz="0" w:space="0" w:color="auto"/>
                            <w:bottom w:val="none" w:sz="0" w:space="0" w:color="auto"/>
                            <w:right w:val="none" w:sz="0" w:space="0" w:color="auto"/>
                          </w:divBdr>
                        </w:div>
                        <w:div w:id="1667398190">
                          <w:marLeft w:val="0"/>
                          <w:marRight w:val="0"/>
                          <w:marTop w:val="0"/>
                          <w:marBottom w:val="0"/>
                          <w:divBdr>
                            <w:top w:val="none" w:sz="0" w:space="0" w:color="auto"/>
                            <w:left w:val="none" w:sz="0" w:space="0" w:color="auto"/>
                            <w:bottom w:val="none" w:sz="0" w:space="0" w:color="auto"/>
                            <w:right w:val="none" w:sz="0" w:space="0" w:color="auto"/>
                          </w:divBdr>
                        </w:div>
                        <w:div w:id="1487017259">
                          <w:marLeft w:val="0"/>
                          <w:marRight w:val="0"/>
                          <w:marTop w:val="0"/>
                          <w:marBottom w:val="0"/>
                          <w:divBdr>
                            <w:top w:val="none" w:sz="0" w:space="0" w:color="auto"/>
                            <w:left w:val="none" w:sz="0" w:space="0" w:color="auto"/>
                            <w:bottom w:val="none" w:sz="0" w:space="0" w:color="auto"/>
                            <w:right w:val="none" w:sz="0" w:space="0" w:color="auto"/>
                          </w:divBdr>
                        </w:div>
                        <w:div w:id="743042">
                          <w:marLeft w:val="0"/>
                          <w:marRight w:val="0"/>
                          <w:marTop w:val="0"/>
                          <w:marBottom w:val="0"/>
                          <w:divBdr>
                            <w:top w:val="none" w:sz="0" w:space="0" w:color="auto"/>
                            <w:left w:val="none" w:sz="0" w:space="0" w:color="auto"/>
                            <w:bottom w:val="none" w:sz="0" w:space="0" w:color="auto"/>
                            <w:right w:val="none" w:sz="0" w:space="0" w:color="auto"/>
                          </w:divBdr>
                        </w:div>
                        <w:div w:id="1418597842">
                          <w:marLeft w:val="0"/>
                          <w:marRight w:val="0"/>
                          <w:marTop w:val="0"/>
                          <w:marBottom w:val="0"/>
                          <w:divBdr>
                            <w:top w:val="none" w:sz="0" w:space="0" w:color="auto"/>
                            <w:left w:val="none" w:sz="0" w:space="0" w:color="auto"/>
                            <w:bottom w:val="none" w:sz="0" w:space="0" w:color="auto"/>
                            <w:right w:val="none" w:sz="0" w:space="0" w:color="auto"/>
                          </w:divBdr>
                        </w:div>
                        <w:div w:id="1407846057">
                          <w:marLeft w:val="0"/>
                          <w:marRight w:val="0"/>
                          <w:marTop w:val="0"/>
                          <w:marBottom w:val="0"/>
                          <w:divBdr>
                            <w:top w:val="none" w:sz="0" w:space="0" w:color="auto"/>
                            <w:left w:val="none" w:sz="0" w:space="0" w:color="auto"/>
                            <w:bottom w:val="none" w:sz="0" w:space="0" w:color="auto"/>
                            <w:right w:val="none" w:sz="0" w:space="0" w:color="auto"/>
                          </w:divBdr>
                        </w:div>
                        <w:div w:id="1838885358">
                          <w:marLeft w:val="0"/>
                          <w:marRight w:val="0"/>
                          <w:marTop w:val="0"/>
                          <w:marBottom w:val="0"/>
                          <w:divBdr>
                            <w:top w:val="none" w:sz="0" w:space="0" w:color="auto"/>
                            <w:left w:val="none" w:sz="0" w:space="0" w:color="auto"/>
                            <w:bottom w:val="none" w:sz="0" w:space="0" w:color="auto"/>
                            <w:right w:val="none" w:sz="0" w:space="0" w:color="auto"/>
                          </w:divBdr>
                          <w:divsChild>
                            <w:div w:id="589898133">
                              <w:marLeft w:val="0"/>
                              <w:marRight w:val="0"/>
                              <w:marTop w:val="0"/>
                              <w:marBottom w:val="0"/>
                              <w:divBdr>
                                <w:top w:val="none" w:sz="0" w:space="0" w:color="auto"/>
                                <w:left w:val="none" w:sz="0" w:space="0" w:color="auto"/>
                                <w:bottom w:val="none" w:sz="0" w:space="0" w:color="auto"/>
                                <w:right w:val="none" w:sz="0" w:space="0" w:color="auto"/>
                              </w:divBdr>
                              <w:divsChild>
                                <w:div w:id="1188373637">
                                  <w:marLeft w:val="0"/>
                                  <w:marRight w:val="0"/>
                                  <w:marTop w:val="0"/>
                                  <w:marBottom w:val="0"/>
                                  <w:divBdr>
                                    <w:top w:val="none" w:sz="0" w:space="0" w:color="auto"/>
                                    <w:left w:val="none" w:sz="0" w:space="0" w:color="auto"/>
                                    <w:bottom w:val="none" w:sz="0" w:space="0" w:color="auto"/>
                                    <w:right w:val="none" w:sz="0" w:space="0" w:color="auto"/>
                                  </w:divBdr>
                                </w:div>
                              </w:divsChild>
                            </w:div>
                            <w:div w:id="1276064499">
                              <w:marLeft w:val="0"/>
                              <w:marRight w:val="0"/>
                              <w:marTop w:val="0"/>
                              <w:marBottom w:val="0"/>
                              <w:divBdr>
                                <w:top w:val="none" w:sz="0" w:space="0" w:color="auto"/>
                                <w:left w:val="none" w:sz="0" w:space="0" w:color="auto"/>
                                <w:bottom w:val="none" w:sz="0" w:space="0" w:color="auto"/>
                                <w:right w:val="none" w:sz="0" w:space="0" w:color="auto"/>
                              </w:divBdr>
                            </w:div>
                            <w:div w:id="1718433859">
                              <w:marLeft w:val="0"/>
                              <w:marRight w:val="0"/>
                              <w:marTop w:val="0"/>
                              <w:marBottom w:val="0"/>
                              <w:divBdr>
                                <w:top w:val="none" w:sz="0" w:space="0" w:color="auto"/>
                                <w:left w:val="none" w:sz="0" w:space="0" w:color="auto"/>
                                <w:bottom w:val="none" w:sz="0" w:space="0" w:color="auto"/>
                                <w:right w:val="none" w:sz="0" w:space="0" w:color="auto"/>
                              </w:divBdr>
                            </w:div>
                            <w:div w:id="608320626">
                              <w:marLeft w:val="0"/>
                              <w:marRight w:val="0"/>
                              <w:marTop w:val="0"/>
                              <w:marBottom w:val="0"/>
                              <w:divBdr>
                                <w:top w:val="none" w:sz="0" w:space="0" w:color="auto"/>
                                <w:left w:val="none" w:sz="0" w:space="0" w:color="auto"/>
                                <w:bottom w:val="none" w:sz="0" w:space="0" w:color="auto"/>
                                <w:right w:val="none" w:sz="0" w:space="0" w:color="auto"/>
                              </w:divBdr>
                            </w:div>
                          </w:divsChild>
                        </w:div>
                        <w:div w:id="256444194">
                          <w:marLeft w:val="0"/>
                          <w:marRight w:val="0"/>
                          <w:marTop w:val="0"/>
                          <w:marBottom w:val="0"/>
                          <w:divBdr>
                            <w:top w:val="none" w:sz="0" w:space="0" w:color="auto"/>
                            <w:left w:val="none" w:sz="0" w:space="0" w:color="auto"/>
                            <w:bottom w:val="none" w:sz="0" w:space="0" w:color="auto"/>
                            <w:right w:val="none" w:sz="0" w:space="0" w:color="auto"/>
                          </w:divBdr>
                          <w:divsChild>
                            <w:div w:id="2053530833">
                              <w:marLeft w:val="0"/>
                              <w:marRight w:val="0"/>
                              <w:marTop w:val="0"/>
                              <w:marBottom w:val="150"/>
                              <w:divBdr>
                                <w:top w:val="none" w:sz="0" w:space="0" w:color="auto"/>
                                <w:left w:val="none" w:sz="0" w:space="0" w:color="auto"/>
                                <w:bottom w:val="none" w:sz="0" w:space="0" w:color="auto"/>
                                <w:right w:val="none" w:sz="0" w:space="0" w:color="auto"/>
                              </w:divBdr>
                            </w:div>
                            <w:div w:id="1176575429">
                              <w:marLeft w:val="0"/>
                              <w:marRight w:val="0"/>
                              <w:marTop w:val="0"/>
                              <w:marBottom w:val="150"/>
                              <w:divBdr>
                                <w:top w:val="none" w:sz="0" w:space="0" w:color="auto"/>
                                <w:left w:val="none" w:sz="0" w:space="0" w:color="auto"/>
                                <w:bottom w:val="none" w:sz="0" w:space="0" w:color="auto"/>
                                <w:right w:val="none" w:sz="0" w:space="0" w:color="auto"/>
                              </w:divBdr>
                            </w:div>
                          </w:divsChild>
                        </w:div>
                        <w:div w:id="1948269161">
                          <w:marLeft w:val="0"/>
                          <w:marRight w:val="0"/>
                          <w:marTop w:val="0"/>
                          <w:marBottom w:val="0"/>
                          <w:divBdr>
                            <w:top w:val="none" w:sz="0" w:space="0" w:color="auto"/>
                            <w:left w:val="none" w:sz="0" w:space="0" w:color="auto"/>
                            <w:bottom w:val="none" w:sz="0" w:space="0" w:color="auto"/>
                            <w:right w:val="none" w:sz="0" w:space="0" w:color="auto"/>
                          </w:divBdr>
                          <w:divsChild>
                            <w:div w:id="589120754">
                              <w:marLeft w:val="0"/>
                              <w:marRight w:val="0"/>
                              <w:marTop w:val="0"/>
                              <w:marBottom w:val="150"/>
                              <w:divBdr>
                                <w:top w:val="none" w:sz="0" w:space="0" w:color="auto"/>
                                <w:left w:val="none" w:sz="0" w:space="0" w:color="auto"/>
                                <w:bottom w:val="none" w:sz="0" w:space="0" w:color="auto"/>
                                <w:right w:val="none" w:sz="0" w:space="0" w:color="auto"/>
                              </w:divBdr>
                            </w:div>
                            <w:div w:id="13201840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49430189">
              <w:marLeft w:val="0"/>
              <w:marRight w:val="0"/>
              <w:marTop w:val="0"/>
              <w:marBottom w:val="0"/>
              <w:divBdr>
                <w:top w:val="none" w:sz="0" w:space="0" w:color="auto"/>
                <w:left w:val="none" w:sz="0" w:space="0" w:color="auto"/>
                <w:bottom w:val="none" w:sz="0" w:space="0" w:color="auto"/>
                <w:right w:val="none" w:sz="0" w:space="0" w:color="auto"/>
              </w:divBdr>
              <w:divsChild>
                <w:div w:id="588387054">
                  <w:marLeft w:val="0"/>
                  <w:marRight w:val="0"/>
                  <w:marTop w:val="0"/>
                  <w:marBottom w:val="300"/>
                  <w:divBdr>
                    <w:top w:val="none" w:sz="0" w:space="0" w:color="auto"/>
                    <w:left w:val="none" w:sz="0" w:space="0" w:color="auto"/>
                    <w:bottom w:val="none" w:sz="0" w:space="0" w:color="auto"/>
                    <w:right w:val="none" w:sz="0" w:space="0" w:color="auto"/>
                  </w:divBdr>
                  <w:divsChild>
                    <w:div w:id="1628849661">
                      <w:marLeft w:val="0"/>
                      <w:marRight w:val="0"/>
                      <w:marTop w:val="0"/>
                      <w:marBottom w:val="0"/>
                      <w:divBdr>
                        <w:top w:val="none" w:sz="0" w:space="0" w:color="auto"/>
                        <w:left w:val="none" w:sz="0" w:space="0" w:color="auto"/>
                        <w:bottom w:val="none" w:sz="0" w:space="0" w:color="auto"/>
                        <w:right w:val="none" w:sz="0" w:space="0" w:color="auto"/>
                      </w:divBdr>
                      <w:divsChild>
                        <w:div w:id="1099175695">
                          <w:marLeft w:val="0"/>
                          <w:marRight w:val="0"/>
                          <w:marTop w:val="0"/>
                          <w:marBottom w:val="0"/>
                          <w:divBdr>
                            <w:top w:val="none" w:sz="0" w:space="0" w:color="auto"/>
                            <w:left w:val="none" w:sz="0" w:space="0" w:color="auto"/>
                            <w:bottom w:val="none" w:sz="0" w:space="0" w:color="auto"/>
                            <w:right w:val="none" w:sz="0" w:space="0" w:color="auto"/>
                          </w:divBdr>
                        </w:div>
                        <w:div w:id="1845631073">
                          <w:marLeft w:val="0"/>
                          <w:marRight w:val="0"/>
                          <w:marTop w:val="0"/>
                          <w:marBottom w:val="0"/>
                          <w:divBdr>
                            <w:top w:val="none" w:sz="0" w:space="0" w:color="auto"/>
                            <w:left w:val="none" w:sz="0" w:space="0" w:color="auto"/>
                            <w:bottom w:val="none" w:sz="0" w:space="0" w:color="auto"/>
                            <w:right w:val="none" w:sz="0" w:space="0" w:color="auto"/>
                          </w:divBdr>
                        </w:div>
                        <w:div w:id="1058237750">
                          <w:marLeft w:val="0"/>
                          <w:marRight w:val="0"/>
                          <w:marTop w:val="0"/>
                          <w:marBottom w:val="0"/>
                          <w:divBdr>
                            <w:top w:val="none" w:sz="0" w:space="0" w:color="auto"/>
                            <w:left w:val="none" w:sz="0" w:space="0" w:color="auto"/>
                            <w:bottom w:val="none" w:sz="0" w:space="0" w:color="auto"/>
                            <w:right w:val="none" w:sz="0" w:space="0" w:color="auto"/>
                          </w:divBdr>
                        </w:div>
                        <w:div w:id="1306282011">
                          <w:marLeft w:val="0"/>
                          <w:marRight w:val="0"/>
                          <w:marTop w:val="0"/>
                          <w:marBottom w:val="0"/>
                          <w:divBdr>
                            <w:top w:val="none" w:sz="0" w:space="0" w:color="auto"/>
                            <w:left w:val="none" w:sz="0" w:space="0" w:color="auto"/>
                            <w:bottom w:val="none" w:sz="0" w:space="0" w:color="auto"/>
                            <w:right w:val="none" w:sz="0" w:space="0" w:color="auto"/>
                          </w:divBdr>
                        </w:div>
                        <w:div w:id="1928879869">
                          <w:marLeft w:val="0"/>
                          <w:marRight w:val="0"/>
                          <w:marTop w:val="0"/>
                          <w:marBottom w:val="0"/>
                          <w:divBdr>
                            <w:top w:val="none" w:sz="0" w:space="0" w:color="auto"/>
                            <w:left w:val="none" w:sz="0" w:space="0" w:color="auto"/>
                            <w:bottom w:val="none" w:sz="0" w:space="0" w:color="auto"/>
                            <w:right w:val="none" w:sz="0" w:space="0" w:color="auto"/>
                          </w:divBdr>
                        </w:div>
                        <w:div w:id="1288970934">
                          <w:marLeft w:val="0"/>
                          <w:marRight w:val="0"/>
                          <w:marTop w:val="0"/>
                          <w:marBottom w:val="0"/>
                          <w:divBdr>
                            <w:top w:val="none" w:sz="0" w:space="0" w:color="auto"/>
                            <w:left w:val="none" w:sz="0" w:space="0" w:color="auto"/>
                            <w:bottom w:val="none" w:sz="0" w:space="0" w:color="auto"/>
                            <w:right w:val="none" w:sz="0" w:space="0" w:color="auto"/>
                          </w:divBdr>
                        </w:div>
                        <w:div w:id="373578989">
                          <w:marLeft w:val="0"/>
                          <w:marRight w:val="0"/>
                          <w:marTop w:val="0"/>
                          <w:marBottom w:val="0"/>
                          <w:divBdr>
                            <w:top w:val="none" w:sz="0" w:space="0" w:color="auto"/>
                            <w:left w:val="none" w:sz="0" w:space="0" w:color="auto"/>
                            <w:bottom w:val="none" w:sz="0" w:space="0" w:color="auto"/>
                            <w:right w:val="none" w:sz="0" w:space="0" w:color="auto"/>
                          </w:divBdr>
                          <w:divsChild>
                            <w:div w:id="1485774205">
                              <w:marLeft w:val="0"/>
                              <w:marRight w:val="0"/>
                              <w:marTop w:val="0"/>
                              <w:marBottom w:val="0"/>
                              <w:divBdr>
                                <w:top w:val="none" w:sz="0" w:space="0" w:color="auto"/>
                                <w:left w:val="none" w:sz="0" w:space="0" w:color="auto"/>
                                <w:bottom w:val="none" w:sz="0" w:space="0" w:color="auto"/>
                                <w:right w:val="none" w:sz="0" w:space="0" w:color="auto"/>
                              </w:divBdr>
                              <w:divsChild>
                                <w:div w:id="519247211">
                                  <w:marLeft w:val="0"/>
                                  <w:marRight w:val="0"/>
                                  <w:marTop w:val="0"/>
                                  <w:marBottom w:val="0"/>
                                  <w:divBdr>
                                    <w:top w:val="none" w:sz="0" w:space="0" w:color="auto"/>
                                    <w:left w:val="none" w:sz="0" w:space="0" w:color="auto"/>
                                    <w:bottom w:val="none" w:sz="0" w:space="0" w:color="auto"/>
                                    <w:right w:val="none" w:sz="0" w:space="0" w:color="auto"/>
                                  </w:divBdr>
                                </w:div>
                              </w:divsChild>
                            </w:div>
                            <w:div w:id="1491825592">
                              <w:marLeft w:val="0"/>
                              <w:marRight w:val="0"/>
                              <w:marTop w:val="0"/>
                              <w:marBottom w:val="0"/>
                              <w:divBdr>
                                <w:top w:val="none" w:sz="0" w:space="0" w:color="auto"/>
                                <w:left w:val="none" w:sz="0" w:space="0" w:color="auto"/>
                                <w:bottom w:val="none" w:sz="0" w:space="0" w:color="auto"/>
                                <w:right w:val="none" w:sz="0" w:space="0" w:color="auto"/>
                              </w:divBdr>
                            </w:div>
                            <w:div w:id="1474904946">
                              <w:marLeft w:val="0"/>
                              <w:marRight w:val="0"/>
                              <w:marTop w:val="0"/>
                              <w:marBottom w:val="0"/>
                              <w:divBdr>
                                <w:top w:val="none" w:sz="0" w:space="0" w:color="auto"/>
                                <w:left w:val="none" w:sz="0" w:space="0" w:color="auto"/>
                                <w:bottom w:val="none" w:sz="0" w:space="0" w:color="auto"/>
                                <w:right w:val="none" w:sz="0" w:space="0" w:color="auto"/>
                              </w:divBdr>
                            </w:div>
                            <w:div w:id="441727581">
                              <w:marLeft w:val="0"/>
                              <w:marRight w:val="0"/>
                              <w:marTop w:val="0"/>
                              <w:marBottom w:val="0"/>
                              <w:divBdr>
                                <w:top w:val="none" w:sz="0" w:space="0" w:color="auto"/>
                                <w:left w:val="none" w:sz="0" w:space="0" w:color="auto"/>
                                <w:bottom w:val="none" w:sz="0" w:space="0" w:color="auto"/>
                                <w:right w:val="none" w:sz="0" w:space="0" w:color="auto"/>
                              </w:divBdr>
                            </w:div>
                          </w:divsChild>
                        </w:div>
                        <w:div w:id="359863037">
                          <w:marLeft w:val="0"/>
                          <w:marRight w:val="0"/>
                          <w:marTop w:val="0"/>
                          <w:marBottom w:val="0"/>
                          <w:divBdr>
                            <w:top w:val="none" w:sz="0" w:space="0" w:color="auto"/>
                            <w:left w:val="none" w:sz="0" w:space="0" w:color="auto"/>
                            <w:bottom w:val="none" w:sz="0" w:space="0" w:color="auto"/>
                            <w:right w:val="none" w:sz="0" w:space="0" w:color="auto"/>
                          </w:divBdr>
                          <w:divsChild>
                            <w:div w:id="2142651474">
                              <w:marLeft w:val="0"/>
                              <w:marRight w:val="0"/>
                              <w:marTop w:val="0"/>
                              <w:marBottom w:val="150"/>
                              <w:divBdr>
                                <w:top w:val="none" w:sz="0" w:space="0" w:color="auto"/>
                                <w:left w:val="none" w:sz="0" w:space="0" w:color="auto"/>
                                <w:bottom w:val="none" w:sz="0" w:space="0" w:color="auto"/>
                                <w:right w:val="none" w:sz="0" w:space="0" w:color="auto"/>
                              </w:divBdr>
                            </w:div>
                            <w:div w:id="986936379">
                              <w:marLeft w:val="0"/>
                              <w:marRight w:val="0"/>
                              <w:marTop w:val="0"/>
                              <w:marBottom w:val="150"/>
                              <w:divBdr>
                                <w:top w:val="none" w:sz="0" w:space="0" w:color="auto"/>
                                <w:left w:val="none" w:sz="0" w:space="0" w:color="auto"/>
                                <w:bottom w:val="none" w:sz="0" w:space="0" w:color="auto"/>
                                <w:right w:val="none" w:sz="0" w:space="0" w:color="auto"/>
                              </w:divBdr>
                            </w:div>
                          </w:divsChild>
                        </w:div>
                        <w:div w:id="1683050354">
                          <w:marLeft w:val="0"/>
                          <w:marRight w:val="0"/>
                          <w:marTop w:val="0"/>
                          <w:marBottom w:val="0"/>
                          <w:divBdr>
                            <w:top w:val="none" w:sz="0" w:space="0" w:color="auto"/>
                            <w:left w:val="none" w:sz="0" w:space="0" w:color="auto"/>
                            <w:bottom w:val="none" w:sz="0" w:space="0" w:color="auto"/>
                            <w:right w:val="none" w:sz="0" w:space="0" w:color="auto"/>
                          </w:divBdr>
                          <w:divsChild>
                            <w:div w:id="1920406100">
                              <w:marLeft w:val="0"/>
                              <w:marRight w:val="0"/>
                              <w:marTop w:val="0"/>
                              <w:marBottom w:val="150"/>
                              <w:divBdr>
                                <w:top w:val="none" w:sz="0" w:space="0" w:color="auto"/>
                                <w:left w:val="none" w:sz="0" w:space="0" w:color="auto"/>
                                <w:bottom w:val="none" w:sz="0" w:space="0" w:color="auto"/>
                                <w:right w:val="none" w:sz="0" w:space="0" w:color="auto"/>
                              </w:divBdr>
                            </w:div>
                            <w:div w:id="6448927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77036218">
              <w:marLeft w:val="0"/>
              <w:marRight w:val="0"/>
              <w:marTop w:val="0"/>
              <w:marBottom w:val="0"/>
              <w:divBdr>
                <w:top w:val="none" w:sz="0" w:space="0" w:color="auto"/>
                <w:left w:val="none" w:sz="0" w:space="0" w:color="auto"/>
                <w:bottom w:val="none" w:sz="0" w:space="0" w:color="auto"/>
                <w:right w:val="none" w:sz="0" w:space="0" w:color="auto"/>
              </w:divBdr>
              <w:divsChild>
                <w:div w:id="341517908">
                  <w:marLeft w:val="0"/>
                  <w:marRight w:val="0"/>
                  <w:marTop w:val="0"/>
                  <w:marBottom w:val="300"/>
                  <w:divBdr>
                    <w:top w:val="none" w:sz="0" w:space="0" w:color="auto"/>
                    <w:left w:val="none" w:sz="0" w:space="0" w:color="auto"/>
                    <w:bottom w:val="none" w:sz="0" w:space="0" w:color="auto"/>
                    <w:right w:val="none" w:sz="0" w:space="0" w:color="auto"/>
                  </w:divBdr>
                  <w:divsChild>
                    <w:div w:id="2077701928">
                      <w:marLeft w:val="0"/>
                      <w:marRight w:val="0"/>
                      <w:marTop w:val="0"/>
                      <w:marBottom w:val="0"/>
                      <w:divBdr>
                        <w:top w:val="none" w:sz="0" w:space="0" w:color="auto"/>
                        <w:left w:val="none" w:sz="0" w:space="0" w:color="auto"/>
                        <w:bottom w:val="none" w:sz="0" w:space="0" w:color="auto"/>
                        <w:right w:val="none" w:sz="0" w:space="0" w:color="auto"/>
                      </w:divBdr>
                      <w:divsChild>
                        <w:div w:id="1197232404">
                          <w:marLeft w:val="0"/>
                          <w:marRight w:val="0"/>
                          <w:marTop w:val="0"/>
                          <w:marBottom w:val="0"/>
                          <w:divBdr>
                            <w:top w:val="none" w:sz="0" w:space="0" w:color="auto"/>
                            <w:left w:val="none" w:sz="0" w:space="0" w:color="auto"/>
                            <w:bottom w:val="none" w:sz="0" w:space="0" w:color="auto"/>
                            <w:right w:val="none" w:sz="0" w:space="0" w:color="auto"/>
                          </w:divBdr>
                        </w:div>
                        <w:div w:id="1205950173">
                          <w:marLeft w:val="0"/>
                          <w:marRight w:val="0"/>
                          <w:marTop w:val="0"/>
                          <w:marBottom w:val="0"/>
                          <w:divBdr>
                            <w:top w:val="none" w:sz="0" w:space="0" w:color="auto"/>
                            <w:left w:val="none" w:sz="0" w:space="0" w:color="auto"/>
                            <w:bottom w:val="none" w:sz="0" w:space="0" w:color="auto"/>
                            <w:right w:val="none" w:sz="0" w:space="0" w:color="auto"/>
                          </w:divBdr>
                        </w:div>
                        <w:div w:id="323558158">
                          <w:marLeft w:val="0"/>
                          <w:marRight w:val="0"/>
                          <w:marTop w:val="0"/>
                          <w:marBottom w:val="0"/>
                          <w:divBdr>
                            <w:top w:val="none" w:sz="0" w:space="0" w:color="auto"/>
                            <w:left w:val="none" w:sz="0" w:space="0" w:color="auto"/>
                            <w:bottom w:val="none" w:sz="0" w:space="0" w:color="auto"/>
                            <w:right w:val="none" w:sz="0" w:space="0" w:color="auto"/>
                          </w:divBdr>
                        </w:div>
                        <w:div w:id="1364595737">
                          <w:marLeft w:val="0"/>
                          <w:marRight w:val="0"/>
                          <w:marTop w:val="0"/>
                          <w:marBottom w:val="0"/>
                          <w:divBdr>
                            <w:top w:val="none" w:sz="0" w:space="0" w:color="auto"/>
                            <w:left w:val="none" w:sz="0" w:space="0" w:color="auto"/>
                            <w:bottom w:val="none" w:sz="0" w:space="0" w:color="auto"/>
                            <w:right w:val="none" w:sz="0" w:space="0" w:color="auto"/>
                          </w:divBdr>
                        </w:div>
                        <w:div w:id="645010344">
                          <w:marLeft w:val="0"/>
                          <w:marRight w:val="0"/>
                          <w:marTop w:val="0"/>
                          <w:marBottom w:val="0"/>
                          <w:divBdr>
                            <w:top w:val="none" w:sz="0" w:space="0" w:color="auto"/>
                            <w:left w:val="none" w:sz="0" w:space="0" w:color="auto"/>
                            <w:bottom w:val="none" w:sz="0" w:space="0" w:color="auto"/>
                            <w:right w:val="none" w:sz="0" w:space="0" w:color="auto"/>
                          </w:divBdr>
                        </w:div>
                        <w:div w:id="1669096344">
                          <w:marLeft w:val="0"/>
                          <w:marRight w:val="0"/>
                          <w:marTop w:val="0"/>
                          <w:marBottom w:val="0"/>
                          <w:divBdr>
                            <w:top w:val="none" w:sz="0" w:space="0" w:color="auto"/>
                            <w:left w:val="none" w:sz="0" w:space="0" w:color="auto"/>
                            <w:bottom w:val="none" w:sz="0" w:space="0" w:color="auto"/>
                            <w:right w:val="none" w:sz="0" w:space="0" w:color="auto"/>
                          </w:divBdr>
                        </w:div>
                        <w:div w:id="448360025">
                          <w:marLeft w:val="0"/>
                          <w:marRight w:val="0"/>
                          <w:marTop w:val="0"/>
                          <w:marBottom w:val="0"/>
                          <w:divBdr>
                            <w:top w:val="none" w:sz="0" w:space="0" w:color="auto"/>
                            <w:left w:val="none" w:sz="0" w:space="0" w:color="auto"/>
                            <w:bottom w:val="none" w:sz="0" w:space="0" w:color="auto"/>
                            <w:right w:val="none" w:sz="0" w:space="0" w:color="auto"/>
                          </w:divBdr>
                          <w:divsChild>
                            <w:div w:id="760564096">
                              <w:marLeft w:val="0"/>
                              <w:marRight w:val="0"/>
                              <w:marTop w:val="0"/>
                              <w:marBottom w:val="0"/>
                              <w:divBdr>
                                <w:top w:val="none" w:sz="0" w:space="0" w:color="auto"/>
                                <w:left w:val="none" w:sz="0" w:space="0" w:color="auto"/>
                                <w:bottom w:val="none" w:sz="0" w:space="0" w:color="auto"/>
                                <w:right w:val="none" w:sz="0" w:space="0" w:color="auto"/>
                              </w:divBdr>
                              <w:divsChild>
                                <w:div w:id="909584233">
                                  <w:marLeft w:val="0"/>
                                  <w:marRight w:val="0"/>
                                  <w:marTop w:val="0"/>
                                  <w:marBottom w:val="0"/>
                                  <w:divBdr>
                                    <w:top w:val="none" w:sz="0" w:space="0" w:color="auto"/>
                                    <w:left w:val="none" w:sz="0" w:space="0" w:color="auto"/>
                                    <w:bottom w:val="none" w:sz="0" w:space="0" w:color="auto"/>
                                    <w:right w:val="none" w:sz="0" w:space="0" w:color="auto"/>
                                  </w:divBdr>
                                </w:div>
                              </w:divsChild>
                            </w:div>
                            <w:div w:id="1914706043">
                              <w:marLeft w:val="0"/>
                              <w:marRight w:val="0"/>
                              <w:marTop w:val="0"/>
                              <w:marBottom w:val="0"/>
                              <w:divBdr>
                                <w:top w:val="none" w:sz="0" w:space="0" w:color="auto"/>
                                <w:left w:val="none" w:sz="0" w:space="0" w:color="auto"/>
                                <w:bottom w:val="none" w:sz="0" w:space="0" w:color="auto"/>
                                <w:right w:val="none" w:sz="0" w:space="0" w:color="auto"/>
                              </w:divBdr>
                            </w:div>
                            <w:div w:id="1856261188">
                              <w:marLeft w:val="0"/>
                              <w:marRight w:val="0"/>
                              <w:marTop w:val="0"/>
                              <w:marBottom w:val="0"/>
                              <w:divBdr>
                                <w:top w:val="none" w:sz="0" w:space="0" w:color="auto"/>
                                <w:left w:val="none" w:sz="0" w:space="0" w:color="auto"/>
                                <w:bottom w:val="none" w:sz="0" w:space="0" w:color="auto"/>
                                <w:right w:val="none" w:sz="0" w:space="0" w:color="auto"/>
                              </w:divBdr>
                            </w:div>
                            <w:div w:id="1737703926">
                              <w:marLeft w:val="0"/>
                              <w:marRight w:val="0"/>
                              <w:marTop w:val="0"/>
                              <w:marBottom w:val="0"/>
                              <w:divBdr>
                                <w:top w:val="none" w:sz="0" w:space="0" w:color="auto"/>
                                <w:left w:val="none" w:sz="0" w:space="0" w:color="auto"/>
                                <w:bottom w:val="none" w:sz="0" w:space="0" w:color="auto"/>
                                <w:right w:val="none" w:sz="0" w:space="0" w:color="auto"/>
                              </w:divBdr>
                            </w:div>
                          </w:divsChild>
                        </w:div>
                        <w:div w:id="1609702535">
                          <w:marLeft w:val="0"/>
                          <w:marRight w:val="0"/>
                          <w:marTop w:val="0"/>
                          <w:marBottom w:val="0"/>
                          <w:divBdr>
                            <w:top w:val="none" w:sz="0" w:space="0" w:color="auto"/>
                            <w:left w:val="none" w:sz="0" w:space="0" w:color="auto"/>
                            <w:bottom w:val="none" w:sz="0" w:space="0" w:color="auto"/>
                            <w:right w:val="none" w:sz="0" w:space="0" w:color="auto"/>
                          </w:divBdr>
                          <w:divsChild>
                            <w:div w:id="649401553">
                              <w:marLeft w:val="0"/>
                              <w:marRight w:val="0"/>
                              <w:marTop w:val="0"/>
                              <w:marBottom w:val="150"/>
                              <w:divBdr>
                                <w:top w:val="none" w:sz="0" w:space="0" w:color="auto"/>
                                <w:left w:val="none" w:sz="0" w:space="0" w:color="auto"/>
                                <w:bottom w:val="none" w:sz="0" w:space="0" w:color="auto"/>
                                <w:right w:val="none" w:sz="0" w:space="0" w:color="auto"/>
                              </w:divBdr>
                            </w:div>
                            <w:div w:id="1216623772">
                              <w:marLeft w:val="0"/>
                              <w:marRight w:val="0"/>
                              <w:marTop w:val="0"/>
                              <w:marBottom w:val="150"/>
                              <w:divBdr>
                                <w:top w:val="none" w:sz="0" w:space="0" w:color="auto"/>
                                <w:left w:val="none" w:sz="0" w:space="0" w:color="auto"/>
                                <w:bottom w:val="none" w:sz="0" w:space="0" w:color="auto"/>
                                <w:right w:val="none" w:sz="0" w:space="0" w:color="auto"/>
                              </w:divBdr>
                            </w:div>
                          </w:divsChild>
                        </w:div>
                        <w:div w:id="692001457">
                          <w:marLeft w:val="0"/>
                          <w:marRight w:val="0"/>
                          <w:marTop w:val="0"/>
                          <w:marBottom w:val="0"/>
                          <w:divBdr>
                            <w:top w:val="none" w:sz="0" w:space="0" w:color="auto"/>
                            <w:left w:val="none" w:sz="0" w:space="0" w:color="auto"/>
                            <w:bottom w:val="none" w:sz="0" w:space="0" w:color="auto"/>
                            <w:right w:val="none" w:sz="0" w:space="0" w:color="auto"/>
                          </w:divBdr>
                          <w:divsChild>
                            <w:div w:id="1951891312">
                              <w:marLeft w:val="0"/>
                              <w:marRight w:val="0"/>
                              <w:marTop w:val="0"/>
                              <w:marBottom w:val="150"/>
                              <w:divBdr>
                                <w:top w:val="none" w:sz="0" w:space="0" w:color="auto"/>
                                <w:left w:val="none" w:sz="0" w:space="0" w:color="auto"/>
                                <w:bottom w:val="none" w:sz="0" w:space="0" w:color="auto"/>
                                <w:right w:val="none" w:sz="0" w:space="0" w:color="auto"/>
                              </w:divBdr>
                            </w:div>
                            <w:div w:id="7288411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7342439">
              <w:marLeft w:val="0"/>
              <w:marRight w:val="0"/>
              <w:marTop w:val="0"/>
              <w:marBottom w:val="0"/>
              <w:divBdr>
                <w:top w:val="none" w:sz="0" w:space="0" w:color="auto"/>
                <w:left w:val="none" w:sz="0" w:space="0" w:color="auto"/>
                <w:bottom w:val="none" w:sz="0" w:space="0" w:color="auto"/>
                <w:right w:val="none" w:sz="0" w:space="0" w:color="auto"/>
              </w:divBdr>
              <w:divsChild>
                <w:div w:id="1619022293">
                  <w:marLeft w:val="0"/>
                  <w:marRight w:val="0"/>
                  <w:marTop w:val="0"/>
                  <w:marBottom w:val="300"/>
                  <w:divBdr>
                    <w:top w:val="none" w:sz="0" w:space="0" w:color="auto"/>
                    <w:left w:val="none" w:sz="0" w:space="0" w:color="auto"/>
                    <w:bottom w:val="none" w:sz="0" w:space="0" w:color="auto"/>
                    <w:right w:val="none" w:sz="0" w:space="0" w:color="auto"/>
                  </w:divBdr>
                  <w:divsChild>
                    <w:div w:id="1680232306">
                      <w:marLeft w:val="0"/>
                      <w:marRight w:val="0"/>
                      <w:marTop w:val="0"/>
                      <w:marBottom w:val="0"/>
                      <w:divBdr>
                        <w:top w:val="none" w:sz="0" w:space="0" w:color="auto"/>
                        <w:left w:val="none" w:sz="0" w:space="0" w:color="auto"/>
                        <w:bottom w:val="none" w:sz="0" w:space="0" w:color="auto"/>
                        <w:right w:val="none" w:sz="0" w:space="0" w:color="auto"/>
                      </w:divBdr>
                      <w:divsChild>
                        <w:div w:id="2085256855">
                          <w:marLeft w:val="0"/>
                          <w:marRight w:val="0"/>
                          <w:marTop w:val="0"/>
                          <w:marBottom w:val="0"/>
                          <w:divBdr>
                            <w:top w:val="none" w:sz="0" w:space="0" w:color="auto"/>
                            <w:left w:val="none" w:sz="0" w:space="0" w:color="auto"/>
                            <w:bottom w:val="none" w:sz="0" w:space="0" w:color="auto"/>
                            <w:right w:val="none" w:sz="0" w:space="0" w:color="auto"/>
                          </w:divBdr>
                        </w:div>
                        <w:div w:id="787310432">
                          <w:marLeft w:val="0"/>
                          <w:marRight w:val="0"/>
                          <w:marTop w:val="0"/>
                          <w:marBottom w:val="0"/>
                          <w:divBdr>
                            <w:top w:val="none" w:sz="0" w:space="0" w:color="auto"/>
                            <w:left w:val="none" w:sz="0" w:space="0" w:color="auto"/>
                            <w:bottom w:val="none" w:sz="0" w:space="0" w:color="auto"/>
                            <w:right w:val="none" w:sz="0" w:space="0" w:color="auto"/>
                          </w:divBdr>
                        </w:div>
                        <w:div w:id="1814713888">
                          <w:marLeft w:val="0"/>
                          <w:marRight w:val="0"/>
                          <w:marTop w:val="0"/>
                          <w:marBottom w:val="0"/>
                          <w:divBdr>
                            <w:top w:val="none" w:sz="0" w:space="0" w:color="auto"/>
                            <w:left w:val="none" w:sz="0" w:space="0" w:color="auto"/>
                            <w:bottom w:val="none" w:sz="0" w:space="0" w:color="auto"/>
                            <w:right w:val="none" w:sz="0" w:space="0" w:color="auto"/>
                          </w:divBdr>
                        </w:div>
                        <w:div w:id="918322838">
                          <w:marLeft w:val="0"/>
                          <w:marRight w:val="0"/>
                          <w:marTop w:val="0"/>
                          <w:marBottom w:val="0"/>
                          <w:divBdr>
                            <w:top w:val="none" w:sz="0" w:space="0" w:color="auto"/>
                            <w:left w:val="none" w:sz="0" w:space="0" w:color="auto"/>
                            <w:bottom w:val="none" w:sz="0" w:space="0" w:color="auto"/>
                            <w:right w:val="none" w:sz="0" w:space="0" w:color="auto"/>
                          </w:divBdr>
                        </w:div>
                        <w:div w:id="307168193">
                          <w:marLeft w:val="0"/>
                          <w:marRight w:val="0"/>
                          <w:marTop w:val="0"/>
                          <w:marBottom w:val="0"/>
                          <w:divBdr>
                            <w:top w:val="none" w:sz="0" w:space="0" w:color="auto"/>
                            <w:left w:val="none" w:sz="0" w:space="0" w:color="auto"/>
                            <w:bottom w:val="none" w:sz="0" w:space="0" w:color="auto"/>
                            <w:right w:val="none" w:sz="0" w:space="0" w:color="auto"/>
                          </w:divBdr>
                        </w:div>
                        <w:div w:id="2082674910">
                          <w:marLeft w:val="0"/>
                          <w:marRight w:val="0"/>
                          <w:marTop w:val="0"/>
                          <w:marBottom w:val="0"/>
                          <w:divBdr>
                            <w:top w:val="none" w:sz="0" w:space="0" w:color="auto"/>
                            <w:left w:val="none" w:sz="0" w:space="0" w:color="auto"/>
                            <w:bottom w:val="none" w:sz="0" w:space="0" w:color="auto"/>
                            <w:right w:val="none" w:sz="0" w:space="0" w:color="auto"/>
                          </w:divBdr>
                        </w:div>
                        <w:div w:id="983701439">
                          <w:marLeft w:val="0"/>
                          <w:marRight w:val="0"/>
                          <w:marTop w:val="0"/>
                          <w:marBottom w:val="0"/>
                          <w:divBdr>
                            <w:top w:val="none" w:sz="0" w:space="0" w:color="auto"/>
                            <w:left w:val="none" w:sz="0" w:space="0" w:color="auto"/>
                            <w:bottom w:val="none" w:sz="0" w:space="0" w:color="auto"/>
                            <w:right w:val="none" w:sz="0" w:space="0" w:color="auto"/>
                          </w:divBdr>
                          <w:divsChild>
                            <w:div w:id="450587454">
                              <w:marLeft w:val="0"/>
                              <w:marRight w:val="0"/>
                              <w:marTop w:val="0"/>
                              <w:marBottom w:val="0"/>
                              <w:divBdr>
                                <w:top w:val="none" w:sz="0" w:space="0" w:color="auto"/>
                                <w:left w:val="none" w:sz="0" w:space="0" w:color="auto"/>
                                <w:bottom w:val="none" w:sz="0" w:space="0" w:color="auto"/>
                                <w:right w:val="none" w:sz="0" w:space="0" w:color="auto"/>
                              </w:divBdr>
                              <w:divsChild>
                                <w:div w:id="467359061">
                                  <w:marLeft w:val="0"/>
                                  <w:marRight w:val="0"/>
                                  <w:marTop w:val="0"/>
                                  <w:marBottom w:val="0"/>
                                  <w:divBdr>
                                    <w:top w:val="none" w:sz="0" w:space="0" w:color="auto"/>
                                    <w:left w:val="none" w:sz="0" w:space="0" w:color="auto"/>
                                    <w:bottom w:val="none" w:sz="0" w:space="0" w:color="auto"/>
                                    <w:right w:val="none" w:sz="0" w:space="0" w:color="auto"/>
                                  </w:divBdr>
                                </w:div>
                              </w:divsChild>
                            </w:div>
                            <w:div w:id="1152869897">
                              <w:marLeft w:val="0"/>
                              <w:marRight w:val="0"/>
                              <w:marTop w:val="0"/>
                              <w:marBottom w:val="0"/>
                              <w:divBdr>
                                <w:top w:val="none" w:sz="0" w:space="0" w:color="auto"/>
                                <w:left w:val="none" w:sz="0" w:space="0" w:color="auto"/>
                                <w:bottom w:val="none" w:sz="0" w:space="0" w:color="auto"/>
                                <w:right w:val="none" w:sz="0" w:space="0" w:color="auto"/>
                              </w:divBdr>
                            </w:div>
                            <w:div w:id="152569505">
                              <w:marLeft w:val="0"/>
                              <w:marRight w:val="0"/>
                              <w:marTop w:val="0"/>
                              <w:marBottom w:val="0"/>
                              <w:divBdr>
                                <w:top w:val="none" w:sz="0" w:space="0" w:color="auto"/>
                                <w:left w:val="none" w:sz="0" w:space="0" w:color="auto"/>
                                <w:bottom w:val="none" w:sz="0" w:space="0" w:color="auto"/>
                                <w:right w:val="none" w:sz="0" w:space="0" w:color="auto"/>
                              </w:divBdr>
                            </w:div>
                            <w:div w:id="87165814">
                              <w:marLeft w:val="0"/>
                              <w:marRight w:val="0"/>
                              <w:marTop w:val="0"/>
                              <w:marBottom w:val="0"/>
                              <w:divBdr>
                                <w:top w:val="none" w:sz="0" w:space="0" w:color="auto"/>
                                <w:left w:val="none" w:sz="0" w:space="0" w:color="auto"/>
                                <w:bottom w:val="none" w:sz="0" w:space="0" w:color="auto"/>
                                <w:right w:val="none" w:sz="0" w:space="0" w:color="auto"/>
                              </w:divBdr>
                            </w:div>
                          </w:divsChild>
                        </w:div>
                        <w:div w:id="1554580102">
                          <w:marLeft w:val="0"/>
                          <w:marRight w:val="0"/>
                          <w:marTop w:val="0"/>
                          <w:marBottom w:val="0"/>
                          <w:divBdr>
                            <w:top w:val="none" w:sz="0" w:space="0" w:color="auto"/>
                            <w:left w:val="none" w:sz="0" w:space="0" w:color="auto"/>
                            <w:bottom w:val="none" w:sz="0" w:space="0" w:color="auto"/>
                            <w:right w:val="none" w:sz="0" w:space="0" w:color="auto"/>
                          </w:divBdr>
                          <w:divsChild>
                            <w:div w:id="1424569900">
                              <w:marLeft w:val="0"/>
                              <w:marRight w:val="0"/>
                              <w:marTop w:val="0"/>
                              <w:marBottom w:val="150"/>
                              <w:divBdr>
                                <w:top w:val="none" w:sz="0" w:space="0" w:color="auto"/>
                                <w:left w:val="none" w:sz="0" w:space="0" w:color="auto"/>
                                <w:bottom w:val="none" w:sz="0" w:space="0" w:color="auto"/>
                                <w:right w:val="none" w:sz="0" w:space="0" w:color="auto"/>
                              </w:divBdr>
                            </w:div>
                            <w:div w:id="916598159">
                              <w:marLeft w:val="0"/>
                              <w:marRight w:val="0"/>
                              <w:marTop w:val="0"/>
                              <w:marBottom w:val="150"/>
                              <w:divBdr>
                                <w:top w:val="none" w:sz="0" w:space="0" w:color="auto"/>
                                <w:left w:val="none" w:sz="0" w:space="0" w:color="auto"/>
                                <w:bottom w:val="none" w:sz="0" w:space="0" w:color="auto"/>
                                <w:right w:val="none" w:sz="0" w:space="0" w:color="auto"/>
                              </w:divBdr>
                            </w:div>
                          </w:divsChild>
                        </w:div>
                        <w:div w:id="744231866">
                          <w:marLeft w:val="0"/>
                          <w:marRight w:val="0"/>
                          <w:marTop w:val="0"/>
                          <w:marBottom w:val="0"/>
                          <w:divBdr>
                            <w:top w:val="none" w:sz="0" w:space="0" w:color="auto"/>
                            <w:left w:val="none" w:sz="0" w:space="0" w:color="auto"/>
                            <w:bottom w:val="none" w:sz="0" w:space="0" w:color="auto"/>
                            <w:right w:val="none" w:sz="0" w:space="0" w:color="auto"/>
                          </w:divBdr>
                          <w:divsChild>
                            <w:div w:id="1814710626">
                              <w:marLeft w:val="0"/>
                              <w:marRight w:val="0"/>
                              <w:marTop w:val="0"/>
                              <w:marBottom w:val="150"/>
                              <w:divBdr>
                                <w:top w:val="none" w:sz="0" w:space="0" w:color="auto"/>
                                <w:left w:val="none" w:sz="0" w:space="0" w:color="auto"/>
                                <w:bottom w:val="none" w:sz="0" w:space="0" w:color="auto"/>
                                <w:right w:val="none" w:sz="0" w:space="0" w:color="auto"/>
                              </w:divBdr>
                            </w:div>
                            <w:div w:id="10437933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9920162">
              <w:marLeft w:val="0"/>
              <w:marRight w:val="0"/>
              <w:marTop w:val="0"/>
              <w:marBottom w:val="0"/>
              <w:divBdr>
                <w:top w:val="none" w:sz="0" w:space="0" w:color="auto"/>
                <w:left w:val="none" w:sz="0" w:space="0" w:color="auto"/>
                <w:bottom w:val="none" w:sz="0" w:space="0" w:color="auto"/>
                <w:right w:val="none" w:sz="0" w:space="0" w:color="auto"/>
              </w:divBdr>
              <w:divsChild>
                <w:div w:id="796265945">
                  <w:marLeft w:val="0"/>
                  <w:marRight w:val="0"/>
                  <w:marTop w:val="0"/>
                  <w:marBottom w:val="300"/>
                  <w:divBdr>
                    <w:top w:val="none" w:sz="0" w:space="0" w:color="auto"/>
                    <w:left w:val="none" w:sz="0" w:space="0" w:color="auto"/>
                    <w:bottom w:val="none" w:sz="0" w:space="0" w:color="auto"/>
                    <w:right w:val="none" w:sz="0" w:space="0" w:color="auto"/>
                  </w:divBdr>
                  <w:divsChild>
                    <w:div w:id="139688116">
                      <w:marLeft w:val="0"/>
                      <w:marRight w:val="0"/>
                      <w:marTop w:val="0"/>
                      <w:marBottom w:val="0"/>
                      <w:divBdr>
                        <w:top w:val="none" w:sz="0" w:space="0" w:color="auto"/>
                        <w:left w:val="none" w:sz="0" w:space="0" w:color="auto"/>
                        <w:bottom w:val="none" w:sz="0" w:space="0" w:color="auto"/>
                        <w:right w:val="none" w:sz="0" w:space="0" w:color="auto"/>
                      </w:divBdr>
                      <w:divsChild>
                        <w:div w:id="370572430">
                          <w:marLeft w:val="0"/>
                          <w:marRight w:val="0"/>
                          <w:marTop w:val="0"/>
                          <w:marBottom w:val="0"/>
                          <w:divBdr>
                            <w:top w:val="none" w:sz="0" w:space="0" w:color="auto"/>
                            <w:left w:val="none" w:sz="0" w:space="0" w:color="auto"/>
                            <w:bottom w:val="none" w:sz="0" w:space="0" w:color="auto"/>
                            <w:right w:val="none" w:sz="0" w:space="0" w:color="auto"/>
                          </w:divBdr>
                        </w:div>
                        <w:div w:id="19285665">
                          <w:marLeft w:val="0"/>
                          <w:marRight w:val="0"/>
                          <w:marTop w:val="0"/>
                          <w:marBottom w:val="0"/>
                          <w:divBdr>
                            <w:top w:val="none" w:sz="0" w:space="0" w:color="auto"/>
                            <w:left w:val="none" w:sz="0" w:space="0" w:color="auto"/>
                            <w:bottom w:val="none" w:sz="0" w:space="0" w:color="auto"/>
                            <w:right w:val="none" w:sz="0" w:space="0" w:color="auto"/>
                          </w:divBdr>
                        </w:div>
                        <w:div w:id="1291283620">
                          <w:marLeft w:val="0"/>
                          <w:marRight w:val="0"/>
                          <w:marTop w:val="0"/>
                          <w:marBottom w:val="0"/>
                          <w:divBdr>
                            <w:top w:val="none" w:sz="0" w:space="0" w:color="auto"/>
                            <w:left w:val="none" w:sz="0" w:space="0" w:color="auto"/>
                            <w:bottom w:val="none" w:sz="0" w:space="0" w:color="auto"/>
                            <w:right w:val="none" w:sz="0" w:space="0" w:color="auto"/>
                          </w:divBdr>
                        </w:div>
                        <w:div w:id="1289243808">
                          <w:marLeft w:val="0"/>
                          <w:marRight w:val="0"/>
                          <w:marTop w:val="0"/>
                          <w:marBottom w:val="0"/>
                          <w:divBdr>
                            <w:top w:val="none" w:sz="0" w:space="0" w:color="auto"/>
                            <w:left w:val="none" w:sz="0" w:space="0" w:color="auto"/>
                            <w:bottom w:val="none" w:sz="0" w:space="0" w:color="auto"/>
                            <w:right w:val="none" w:sz="0" w:space="0" w:color="auto"/>
                          </w:divBdr>
                        </w:div>
                        <w:div w:id="1233076382">
                          <w:marLeft w:val="0"/>
                          <w:marRight w:val="0"/>
                          <w:marTop w:val="0"/>
                          <w:marBottom w:val="0"/>
                          <w:divBdr>
                            <w:top w:val="none" w:sz="0" w:space="0" w:color="auto"/>
                            <w:left w:val="none" w:sz="0" w:space="0" w:color="auto"/>
                            <w:bottom w:val="none" w:sz="0" w:space="0" w:color="auto"/>
                            <w:right w:val="none" w:sz="0" w:space="0" w:color="auto"/>
                          </w:divBdr>
                        </w:div>
                        <w:div w:id="737091675">
                          <w:marLeft w:val="0"/>
                          <w:marRight w:val="0"/>
                          <w:marTop w:val="0"/>
                          <w:marBottom w:val="0"/>
                          <w:divBdr>
                            <w:top w:val="none" w:sz="0" w:space="0" w:color="auto"/>
                            <w:left w:val="none" w:sz="0" w:space="0" w:color="auto"/>
                            <w:bottom w:val="none" w:sz="0" w:space="0" w:color="auto"/>
                            <w:right w:val="none" w:sz="0" w:space="0" w:color="auto"/>
                          </w:divBdr>
                        </w:div>
                        <w:div w:id="182329360">
                          <w:marLeft w:val="0"/>
                          <w:marRight w:val="0"/>
                          <w:marTop w:val="0"/>
                          <w:marBottom w:val="0"/>
                          <w:divBdr>
                            <w:top w:val="none" w:sz="0" w:space="0" w:color="auto"/>
                            <w:left w:val="none" w:sz="0" w:space="0" w:color="auto"/>
                            <w:bottom w:val="none" w:sz="0" w:space="0" w:color="auto"/>
                            <w:right w:val="none" w:sz="0" w:space="0" w:color="auto"/>
                          </w:divBdr>
                          <w:divsChild>
                            <w:div w:id="1613396600">
                              <w:marLeft w:val="0"/>
                              <w:marRight w:val="0"/>
                              <w:marTop w:val="0"/>
                              <w:marBottom w:val="0"/>
                              <w:divBdr>
                                <w:top w:val="none" w:sz="0" w:space="0" w:color="auto"/>
                                <w:left w:val="none" w:sz="0" w:space="0" w:color="auto"/>
                                <w:bottom w:val="none" w:sz="0" w:space="0" w:color="auto"/>
                                <w:right w:val="none" w:sz="0" w:space="0" w:color="auto"/>
                              </w:divBdr>
                              <w:divsChild>
                                <w:div w:id="230359647">
                                  <w:marLeft w:val="0"/>
                                  <w:marRight w:val="0"/>
                                  <w:marTop w:val="0"/>
                                  <w:marBottom w:val="0"/>
                                  <w:divBdr>
                                    <w:top w:val="none" w:sz="0" w:space="0" w:color="auto"/>
                                    <w:left w:val="none" w:sz="0" w:space="0" w:color="auto"/>
                                    <w:bottom w:val="none" w:sz="0" w:space="0" w:color="auto"/>
                                    <w:right w:val="none" w:sz="0" w:space="0" w:color="auto"/>
                                  </w:divBdr>
                                </w:div>
                              </w:divsChild>
                            </w:div>
                            <w:div w:id="504592933">
                              <w:marLeft w:val="0"/>
                              <w:marRight w:val="0"/>
                              <w:marTop w:val="0"/>
                              <w:marBottom w:val="0"/>
                              <w:divBdr>
                                <w:top w:val="none" w:sz="0" w:space="0" w:color="auto"/>
                                <w:left w:val="none" w:sz="0" w:space="0" w:color="auto"/>
                                <w:bottom w:val="none" w:sz="0" w:space="0" w:color="auto"/>
                                <w:right w:val="none" w:sz="0" w:space="0" w:color="auto"/>
                              </w:divBdr>
                            </w:div>
                            <w:div w:id="933049342">
                              <w:marLeft w:val="0"/>
                              <w:marRight w:val="0"/>
                              <w:marTop w:val="0"/>
                              <w:marBottom w:val="0"/>
                              <w:divBdr>
                                <w:top w:val="none" w:sz="0" w:space="0" w:color="auto"/>
                                <w:left w:val="none" w:sz="0" w:space="0" w:color="auto"/>
                                <w:bottom w:val="none" w:sz="0" w:space="0" w:color="auto"/>
                                <w:right w:val="none" w:sz="0" w:space="0" w:color="auto"/>
                              </w:divBdr>
                            </w:div>
                            <w:div w:id="1601140718">
                              <w:marLeft w:val="0"/>
                              <w:marRight w:val="0"/>
                              <w:marTop w:val="0"/>
                              <w:marBottom w:val="0"/>
                              <w:divBdr>
                                <w:top w:val="none" w:sz="0" w:space="0" w:color="auto"/>
                                <w:left w:val="none" w:sz="0" w:space="0" w:color="auto"/>
                                <w:bottom w:val="none" w:sz="0" w:space="0" w:color="auto"/>
                                <w:right w:val="none" w:sz="0" w:space="0" w:color="auto"/>
                              </w:divBdr>
                            </w:div>
                          </w:divsChild>
                        </w:div>
                        <w:div w:id="537663111">
                          <w:marLeft w:val="0"/>
                          <w:marRight w:val="0"/>
                          <w:marTop w:val="0"/>
                          <w:marBottom w:val="0"/>
                          <w:divBdr>
                            <w:top w:val="none" w:sz="0" w:space="0" w:color="auto"/>
                            <w:left w:val="none" w:sz="0" w:space="0" w:color="auto"/>
                            <w:bottom w:val="none" w:sz="0" w:space="0" w:color="auto"/>
                            <w:right w:val="none" w:sz="0" w:space="0" w:color="auto"/>
                          </w:divBdr>
                          <w:divsChild>
                            <w:div w:id="2052605171">
                              <w:marLeft w:val="0"/>
                              <w:marRight w:val="0"/>
                              <w:marTop w:val="0"/>
                              <w:marBottom w:val="150"/>
                              <w:divBdr>
                                <w:top w:val="none" w:sz="0" w:space="0" w:color="auto"/>
                                <w:left w:val="none" w:sz="0" w:space="0" w:color="auto"/>
                                <w:bottom w:val="none" w:sz="0" w:space="0" w:color="auto"/>
                                <w:right w:val="none" w:sz="0" w:space="0" w:color="auto"/>
                              </w:divBdr>
                            </w:div>
                            <w:div w:id="611590781">
                              <w:marLeft w:val="0"/>
                              <w:marRight w:val="0"/>
                              <w:marTop w:val="0"/>
                              <w:marBottom w:val="150"/>
                              <w:divBdr>
                                <w:top w:val="none" w:sz="0" w:space="0" w:color="auto"/>
                                <w:left w:val="none" w:sz="0" w:space="0" w:color="auto"/>
                                <w:bottom w:val="none" w:sz="0" w:space="0" w:color="auto"/>
                                <w:right w:val="none" w:sz="0" w:space="0" w:color="auto"/>
                              </w:divBdr>
                            </w:div>
                          </w:divsChild>
                        </w:div>
                        <w:div w:id="921573708">
                          <w:marLeft w:val="0"/>
                          <w:marRight w:val="0"/>
                          <w:marTop w:val="0"/>
                          <w:marBottom w:val="0"/>
                          <w:divBdr>
                            <w:top w:val="none" w:sz="0" w:space="0" w:color="auto"/>
                            <w:left w:val="none" w:sz="0" w:space="0" w:color="auto"/>
                            <w:bottom w:val="none" w:sz="0" w:space="0" w:color="auto"/>
                            <w:right w:val="none" w:sz="0" w:space="0" w:color="auto"/>
                          </w:divBdr>
                          <w:divsChild>
                            <w:div w:id="190724934">
                              <w:marLeft w:val="0"/>
                              <w:marRight w:val="0"/>
                              <w:marTop w:val="0"/>
                              <w:marBottom w:val="150"/>
                              <w:divBdr>
                                <w:top w:val="none" w:sz="0" w:space="0" w:color="auto"/>
                                <w:left w:val="none" w:sz="0" w:space="0" w:color="auto"/>
                                <w:bottom w:val="none" w:sz="0" w:space="0" w:color="auto"/>
                                <w:right w:val="none" w:sz="0" w:space="0" w:color="auto"/>
                              </w:divBdr>
                            </w:div>
                            <w:div w:id="1116559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96261904">
              <w:marLeft w:val="0"/>
              <w:marRight w:val="0"/>
              <w:marTop w:val="0"/>
              <w:marBottom w:val="0"/>
              <w:divBdr>
                <w:top w:val="none" w:sz="0" w:space="0" w:color="auto"/>
                <w:left w:val="none" w:sz="0" w:space="0" w:color="auto"/>
                <w:bottom w:val="none" w:sz="0" w:space="0" w:color="auto"/>
                <w:right w:val="none" w:sz="0" w:space="0" w:color="auto"/>
              </w:divBdr>
              <w:divsChild>
                <w:div w:id="254243663">
                  <w:marLeft w:val="0"/>
                  <w:marRight w:val="0"/>
                  <w:marTop w:val="0"/>
                  <w:marBottom w:val="300"/>
                  <w:divBdr>
                    <w:top w:val="none" w:sz="0" w:space="0" w:color="auto"/>
                    <w:left w:val="none" w:sz="0" w:space="0" w:color="auto"/>
                    <w:bottom w:val="none" w:sz="0" w:space="0" w:color="auto"/>
                    <w:right w:val="none" w:sz="0" w:space="0" w:color="auto"/>
                  </w:divBdr>
                  <w:divsChild>
                    <w:div w:id="2020307319">
                      <w:marLeft w:val="0"/>
                      <w:marRight w:val="0"/>
                      <w:marTop w:val="0"/>
                      <w:marBottom w:val="0"/>
                      <w:divBdr>
                        <w:top w:val="none" w:sz="0" w:space="0" w:color="auto"/>
                        <w:left w:val="none" w:sz="0" w:space="0" w:color="auto"/>
                        <w:bottom w:val="none" w:sz="0" w:space="0" w:color="auto"/>
                        <w:right w:val="none" w:sz="0" w:space="0" w:color="auto"/>
                      </w:divBdr>
                      <w:divsChild>
                        <w:div w:id="1393965744">
                          <w:marLeft w:val="0"/>
                          <w:marRight w:val="0"/>
                          <w:marTop w:val="0"/>
                          <w:marBottom w:val="0"/>
                          <w:divBdr>
                            <w:top w:val="none" w:sz="0" w:space="0" w:color="auto"/>
                            <w:left w:val="none" w:sz="0" w:space="0" w:color="auto"/>
                            <w:bottom w:val="none" w:sz="0" w:space="0" w:color="auto"/>
                            <w:right w:val="none" w:sz="0" w:space="0" w:color="auto"/>
                          </w:divBdr>
                        </w:div>
                        <w:div w:id="738477371">
                          <w:marLeft w:val="0"/>
                          <w:marRight w:val="0"/>
                          <w:marTop w:val="0"/>
                          <w:marBottom w:val="0"/>
                          <w:divBdr>
                            <w:top w:val="none" w:sz="0" w:space="0" w:color="auto"/>
                            <w:left w:val="none" w:sz="0" w:space="0" w:color="auto"/>
                            <w:bottom w:val="none" w:sz="0" w:space="0" w:color="auto"/>
                            <w:right w:val="none" w:sz="0" w:space="0" w:color="auto"/>
                          </w:divBdr>
                        </w:div>
                        <w:div w:id="281694850">
                          <w:marLeft w:val="0"/>
                          <w:marRight w:val="0"/>
                          <w:marTop w:val="0"/>
                          <w:marBottom w:val="0"/>
                          <w:divBdr>
                            <w:top w:val="none" w:sz="0" w:space="0" w:color="auto"/>
                            <w:left w:val="none" w:sz="0" w:space="0" w:color="auto"/>
                            <w:bottom w:val="none" w:sz="0" w:space="0" w:color="auto"/>
                            <w:right w:val="none" w:sz="0" w:space="0" w:color="auto"/>
                          </w:divBdr>
                        </w:div>
                        <w:div w:id="467626815">
                          <w:marLeft w:val="0"/>
                          <w:marRight w:val="0"/>
                          <w:marTop w:val="0"/>
                          <w:marBottom w:val="0"/>
                          <w:divBdr>
                            <w:top w:val="none" w:sz="0" w:space="0" w:color="auto"/>
                            <w:left w:val="none" w:sz="0" w:space="0" w:color="auto"/>
                            <w:bottom w:val="none" w:sz="0" w:space="0" w:color="auto"/>
                            <w:right w:val="none" w:sz="0" w:space="0" w:color="auto"/>
                          </w:divBdr>
                        </w:div>
                        <w:div w:id="1558274464">
                          <w:marLeft w:val="0"/>
                          <w:marRight w:val="0"/>
                          <w:marTop w:val="0"/>
                          <w:marBottom w:val="0"/>
                          <w:divBdr>
                            <w:top w:val="none" w:sz="0" w:space="0" w:color="auto"/>
                            <w:left w:val="none" w:sz="0" w:space="0" w:color="auto"/>
                            <w:bottom w:val="none" w:sz="0" w:space="0" w:color="auto"/>
                            <w:right w:val="none" w:sz="0" w:space="0" w:color="auto"/>
                          </w:divBdr>
                        </w:div>
                        <w:div w:id="1083840512">
                          <w:marLeft w:val="0"/>
                          <w:marRight w:val="0"/>
                          <w:marTop w:val="0"/>
                          <w:marBottom w:val="0"/>
                          <w:divBdr>
                            <w:top w:val="none" w:sz="0" w:space="0" w:color="auto"/>
                            <w:left w:val="none" w:sz="0" w:space="0" w:color="auto"/>
                            <w:bottom w:val="none" w:sz="0" w:space="0" w:color="auto"/>
                            <w:right w:val="none" w:sz="0" w:space="0" w:color="auto"/>
                          </w:divBdr>
                        </w:div>
                        <w:div w:id="298195482">
                          <w:marLeft w:val="0"/>
                          <w:marRight w:val="0"/>
                          <w:marTop w:val="0"/>
                          <w:marBottom w:val="0"/>
                          <w:divBdr>
                            <w:top w:val="none" w:sz="0" w:space="0" w:color="auto"/>
                            <w:left w:val="none" w:sz="0" w:space="0" w:color="auto"/>
                            <w:bottom w:val="none" w:sz="0" w:space="0" w:color="auto"/>
                            <w:right w:val="none" w:sz="0" w:space="0" w:color="auto"/>
                          </w:divBdr>
                          <w:divsChild>
                            <w:div w:id="1957827479">
                              <w:marLeft w:val="0"/>
                              <w:marRight w:val="0"/>
                              <w:marTop w:val="0"/>
                              <w:marBottom w:val="0"/>
                              <w:divBdr>
                                <w:top w:val="none" w:sz="0" w:space="0" w:color="auto"/>
                                <w:left w:val="none" w:sz="0" w:space="0" w:color="auto"/>
                                <w:bottom w:val="none" w:sz="0" w:space="0" w:color="auto"/>
                                <w:right w:val="none" w:sz="0" w:space="0" w:color="auto"/>
                              </w:divBdr>
                              <w:divsChild>
                                <w:div w:id="915942921">
                                  <w:marLeft w:val="0"/>
                                  <w:marRight w:val="0"/>
                                  <w:marTop w:val="0"/>
                                  <w:marBottom w:val="0"/>
                                  <w:divBdr>
                                    <w:top w:val="none" w:sz="0" w:space="0" w:color="auto"/>
                                    <w:left w:val="none" w:sz="0" w:space="0" w:color="auto"/>
                                    <w:bottom w:val="none" w:sz="0" w:space="0" w:color="auto"/>
                                    <w:right w:val="none" w:sz="0" w:space="0" w:color="auto"/>
                                  </w:divBdr>
                                </w:div>
                              </w:divsChild>
                            </w:div>
                            <w:div w:id="1616324377">
                              <w:marLeft w:val="0"/>
                              <w:marRight w:val="0"/>
                              <w:marTop w:val="0"/>
                              <w:marBottom w:val="0"/>
                              <w:divBdr>
                                <w:top w:val="none" w:sz="0" w:space="0" w:color="auto"/>
                                <w:left w:val="none" w:sz="0" w:space="0" w:color="auto"/>
                                <w:bottom w:val="none" w:sz="0" w:space="0" w:color="auto"/>
                                <w:right w:val="none" w:sz="0" w:space="0" w:color="auto"/>
                              </w:divBdr>
                            </w:div>
                            <w:div w:id="2113239831">
                              <w:marLeft w:val="0"/>
                              <w:marRight w:val="0"/>
                              <w:marTop w:val="0"/>
                              <w:marBottom w:val="0"/>
                              <w:divBdr>
                                <w:top w:val="none" w:sz="0" w:space="0" w:color="auto"/>
                                <w:left w:val="none" w:sz="0" w:space="0" w:color="auto"/>
                                <w:bottom w:val="none" w:sz="0" w:space="0" w:color="auto"/>
                                <w:right w:val="none" w:sz="0" w:space="0" w:color="auto"/>
                              </w:divBdr>
                            </w:div>
                            <w:div w:id="618953493">
                              <w:marLeft w:val="0"/>
                              <w:marRight w:val="0"/>
                              <w:marTop w:val="0"/>
                              <w:marBottom w:val="0"/>
                              <w:divBdr>
                                <w:top w:val="none" w:sz="0" w:space="0" w:color="auto"/>
                                <w:left w:val="none" w:sz="0" w:space="0" w:color="auto"/>
                                <w:bottom w:val="none" w:sz="0" w:space="0" w:color="auto"/>
                                <w:right w:val="none" w:sz="0" w:space="0" w:color="auto"/>
                              </w:divBdr>
                            </w:div>
                          </w:divsChild>
                        </w:div>
                        <w:div w:id="1460411806">
                          <w:marLeft w:val="0"/>
                          <w:marRight w:val="0"/>
                          <w:marTop w:val="0"/>
                          <w:marBottom w:val="0"/>
                          <w:divBdr>
                            <w:top w:val="none" w:sz="0" w:space="0" w:color="auto"/>
                            <w:left w:val="none" w:sz="0" w:space="0" w:color="auto"/>
                            <w:bottom w:val="none" w:sz="0" w:space="0" w:color="auto"/>
                            <w:right w:val="none" w:sz="0" w:space="0" w:color="auto"/>
                          </w:divBdr>
                          <w:divsChild>
                            <w:div w:id="1298216518">
                              <w:marLeft w:val="0"/>
                              <w:marRight w:val="0"/>
                              <w:marTop w:val="0"/>
                              <w:marBottom w:val="150"/>
                              <w:divBdr>
                                <w:top w:val="none" w:sz="0" w:space="0" w:color="auto"/>
                                <w:left w:val="none" w:sz="0" w:space="0" w:color="auto"/>
                                <w:bottom w:val="none" w:sz="0" w:space="0" w:color="auto"/>
                                <w:right w:val="none" w:sz="0" w:space="0" w:color="auto"/>
                              </w:divBdr>
                            </w:div>
                            <w:div w:id="1787312137">
                              <w:marLeft w:val="0"/>
                              <w:marRight w:val="0"/>
                              <w:marTop w:val="0"/>
                              <w:marBottom w:val="150"/>
                              <w:divBdr>
                                <w:top w:val="none" w:sz="0" w:space="0" w:color="auto"/>
                                <w:left w:val="none" w:sz="0" w:space="0" w:color="auto"/>
                                <w:bottom w:val="none" w:sz="0" w:space="0" w:color="auto"/>
                                <w:right w:val="none" w:sz="0" w:space="0" w:color="auto"/>
                              </w:divBdr>
                            </w:div>
                          </w:divsChild>
                        </w:div>
                        <w:div w:id="1715109763">
                          <w:marLeft w:val="0"/>
                          <w:marRight w:val="0"/>
                          <w:marTop w:val="0"/>
                          <w:marBottom w:val="0"/>
                          <w:divBdr>
                            <w:top w:val="none" w:sz="0" w:space="0" w:color="auto"/>
                            <w:left w:val="none" w:sz="0" w:space="0" w:color="auto"/>
                            <w:bottom w:val="none" w:sz="0" w:space="0" w:color="auto"/>
                            <w:right w:val="none" w:sz="0" w:space="0" w:color="auto"/>
                          </w:divBdr>
                          <w:divsChild>
                            <w:div w:id="631441580">
                              <w:marLeft w:val="0"/>
                              <w:marRight w:val="0"/>
                              <w:marTop w:val="0"/>
                              <w:marBottom w:val="150"/>
                              <w:divBdr>
                                <w:top w:val="none" w:sz="0" w:space="0" w:color="auto"/>
                                <w:left w:val="none" w:sz="0" w:space="0" w:color="auto"/>
                                <w:bottom w:val="none" w:sz="0" w:space="0" w:color="auto"/>
                                <w:right w:val="none" w:sz="0" w:space="0" w:color="auto"/>
                              </w:divBdr>
                            </w:div>
                            <w:div w:id="360050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53630702">
              <w:marLeft w:val="0"/>
              <w:marRight w:val="0"/>
              <w:marTop w:val="0"/>
              <w:marBottom w:val="0"/>
              <w:divBdr>
                <w:top w:val="none" w:sz="0" w:space="0" w:color="auto"/>
                <w:left w:val="none" w:sz="0" w:space="0" w:color="auto"/>
                <w:bottom w:val="none" w:sz="0" w:space="0" w:color="auto"/>
                <w:right w:val="none" w:sz="0" w:space="0" w:color="auto"/>
              </w:divBdr>
              <w:divsChild>
                <w:div w:id="2080597044">
                  <w:marLeft w:val="0"/>
                  <w:marRight w:val="0"/>
                  <w:marTop w:val="750"/>
                  <w:marBottom w:val="600"/>
                  <w:divBdr>
                    <w:top w:val="none" w:sz="0" w:space="0" w:color="auto"/>
                    <w:left w:val="none" w:sz="0" w:space="0" w:color="auto"/>
                    <w:bottom w:val="none" w:sz="0" w:space="0" w:color="auto"/>
                    <w:right w:val="none" w:sz="0" w:space="0" w:color="auto"/>
                  </w:divBdr>
                  <w:divsChild>
                    <w:div w:id="2014454007">
                      <w:marLeft w:val="0"/>
                      <w:marRight w:val="0"/>
                      <w:marTop w:val="0"/>
                      <w:marBottom w:val="0"/>
                      <w:divBdr>
                        <w:top w:val="none" w:sz="0" w:space="0" w:color="auto"/>
                        <w:left w:val="none" w:sz="0" w:space="0" w:color="auto"/>
                        <w:bottom w:val="none" w:sz="0" w:space="0" w:color="auto"/>
                        <w:right w:val="none" w:sz="0" w:space="0" w:color="auto"/>
                      </w:divBdr>
                    </w:div>
                    <w:div w:id="511847339">
                      <w:marLeft w:val="0"/>
                      <w:marRight w:val="0"/>
                      <w:marTop w:val="0"/>
                      <w:marBottom w:val="0"/>
                      <w:divBdr>
                        <w:top w:val="none" w:sz="0" w:space="0" w:color="auto"/>
                        <w:left w:val="none" w:sz="0" w:space="0" w:color="auto"/>
                        <w:bottom w:val="none" w:sz="0" w:space="0" w:color="auto"/>
                        <w:right w:val="none" w:sz="0" w:space="0" w:color="auto"/>
                      </w:divBdr>
                      <w:divsChild>
                        <w:div w:id="705757898">
                          <w:marLeft w:val="75"/>
                          <w:marRight w:val="75"/>
                          <w:marTop w:val="0"/>
                          <w:marBottom w:val="0"/>
                          <w:divBdr>
                            <w:top w:val="single" w:sz="6" w:space="0" w:color="000000"/>
                            <w:left w:val="single" w:sz="6" w:space="0" w:color="000000"/>
                            <w:bottom w:val="single" w:sz="6" w:space="0" w:color="000000"/>
                            <w:right w:val="single" w:sz="6" w:space="0" w:color="000000"/>
                          </w:divBdr>
                        </w:div>
                        <w:div w:id="2054189008">
                          <w:marLeft w:val="75"/>
                          <w:marRight w:val="75"/>
                          <w:marTop w:val="0"/>
                          <w:marBottom w:val="0"/>
                          <w:divBdr>
                            <w:top w:val="single" w:sz="6" w:space="0" w:color="000000"/>
                            <w:left w:val="single" w:sz="6" w:space="0" w:color="000000"/>
                            <w:bottom w:val="single" w:sz="6" w:space="0" w:color="000000"/>
                            <w:right w:val="single" w:sz="6" w:space="0" w:color="000000"/>
                          </w:divBdr>
                        </w:div>
                      </w:divsChild>
                    </w:div>
                    <w:div w:id="12289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5521">
          <w:marLeft w:val="0"/>
          <w:marRight w:val="0"/>
          <w:marTop w:val="0"/>
          <w:marBottom w:val="0"/>
          <w:divBdr>
            <w:top w:val="none" w:sz="0" w:space="0" w:color="auto"/>
            <w:left w:val="none" w:sz="0" w:space="0" w:color="auto"/>
            <w:bottom w:val="none" w:sz="0" w:space="0" w:color="auto"/>
            <w:right w:val="none" w:sz="0" w:space="0" w:color="auto"/>
          </w:divBdr>
          <w:divsChild>
            <w:div w:id="708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da.ekhmilnyk.gov.ua/uk/articles/item/17893/z-gromadskimi-organizaciyami-pro-vidkritist-vladi-" TargetMode="External"/><Relationship Id="rId13" Type="http://schemas.openxmlformats.org/officeDocument/2006/relationships/hyperlink" Target="https://rada.ekhmilnyk.gov.ua/uk/articles/item/17348/provedeno-vidkritu-zustrich-z-gromadoy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s://rada.ekhmilnyk.gov.ua/uk/articles/item/17688/gromadskij-dialog-dlya-pidtrimki-pidpriemnickoi-diyalnosti-vp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ada.ekhmilnyk.gov.ua/uk/articles/item/16847/planuemo-zahodi-scho-blizki-kozhnomu"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s://rada.ekhmilnyk.gov.ua/uk/articles/item/17692/gromadskij-dialog-schodo-psihologichnoi-pidtrimki-vpo" TargetMode="External"/><Relationship Id="rId5" Type="http://schemas.openxmlformats.org/officeDocument/2006/relationships/image" Target="media/image1.png"/><Relationship Id="rId15" Type="http://schemas.openxmlformats.org/officeDocument/2006/relationships/hyperlink" Target="https://rada.ekhmilnyk.gov.ua/uk/articles/item/17401/kozhen-zahid-vazhlivo-organizuvati-dlya-lyudej-" TargetMode="External"/><Relationship Id="rId10" Type="http://schemas.openxmlformats.org/officeDocument/2006/relationships/hyperlink" Target="https://rada.ekhmilnyk.gov.ua/uk/articles/item/17639/pro-aktualne-za-kruglim-stolom-iz-likvidatorami-" TargetMode="External"/><Relationship Id="rId4" Type="http://schemas.openxmlformats.org/officeDocument/2006/relationships/webSettings" Target="webSettings.xml"/><Relationship Id="rId9" Type="http://schemas.openxmlformats.org/officeDocument/2006/relationships/hyperlink" Target="https://rada.ekhmilnyk.gov.ua/uk/articles/item/17690/gromadskij-dialog-pro-pidtrimku-suspilno-korisnih-robit-" TargetMode="External"/><Relationship Id="rId14" Type="http://schemas.openxmlformats.org/officeDocument/2006/relationships/hyperlink" Target="https://rada.ekhmilnyk.gov.ua/uk/articles/item/17533/obednuemo-zusillya-schodo-suprovodu-simej-bezvisti-znikli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42</Pages>
  <Words>94823</Words>
  <Characters>54050</Characters>
  <Application>Microsoft Office Word</Application>
  <DocSecurity>0</DocSecurity>
  <Lines>450</Lines>
  <Paragraphs>297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ECO-308M</dc:creator>
  <cp:lastModifiedBy>PRIYMALNYA</cp:lastModifiedBy>
  <cp:revision>12</cp:revision>
  <cp:lastPrinted>2025-07-31T10:47:00Z</cp:lastPrinted>
  <dcterms:created xsi:type="dcterms:W3CDTF">2025-07-30T05:08:00Z</dcterms:created>
  <dcterms:modified xsi:type="dcterms:W3CDTF">2025-08-14T08:27:00Z</dcterms:modified>
</cp:coreProperties>
</file>