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5E71" w14:textId="77777777" w:rsidR="0072545D" w:rsidRPr="00017C32" w:rsidRDefault="0072545D" w:rsidP="0072545D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6EEDEDBB" wp14:editId="38C60E2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2118D0BF" wp14:editId="500CF12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DDC76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BFF6952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0782916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CCCF09C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D374C50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D7794E2" w14:textId="3EA64FFE" w:rsidR="0072545D" w:rsidRPr="00022793" w:rsidRDefault="0072545D" w:rsidP="0072545D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 w:rsidR="00B62FDD">
        <w:rPr>
          <w:sz w:val="28"/>
          <w:szCs w:val="28"/>
          <w:lang w:val="uk-UA"/>
        </w:rPr>
        <w:t>18 вересня</w:t>
      </w:r>
      <w:r>
        <w:rPr>
          <w:sz w:val="28"/>
          <w:szCs w:val="28"/>
          <w:lang w:val="uk-UA"/>
        </w:rPr>
        <w:t xml:space="preserve"> </w:t>
      </w:r>
      <w:r w:rsidRPr="000227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B62FDD">
        <w:rPr>
          <w:sz w:val="28"/>
          <w:szCs w:val="28"/>
          <w:lang w:val="uk-UA"/>
        </w:rPr>
        <w:t>603</w:t>
      </w:r>
    </w:p>
    <w:p w14:paraId="7F976F0D" w14:textId="77777777" w:rsidR="0072545D" w:rsidRDefault="0072545D" w:rsidP="0072545D">
      <w:pPr>
        <w:ind w:firstLine="900"/>
        <w:rPr>
          <w:lang w:val="uk-UA"/>
        </w:rPr>
      </w:pPr>
    </w:p>
    <w:p w14:paraId="70C5A50D" w14:textId="3B7ACC40" w:rsidR="0072545D" w:rsidRDefault="00715D11" w:rsidP="00715D11">
      <w:pPr>
        <w:ind w:right="4110" w:firstLine="567"/>
        <w:jc w:val="both"/>
        <w:rPr>
          <w:color w:val="000000"/>
          <w:sz w:val="28"/>
          <w:szCs w:val="28"/>
          <w:lang w:val="uk-UA"/>
        </w:rPr>
      </w:pPr>
      <w:r w:rsidRPr="00C12A30">
        <w:rPr>
          <w:color w:val="000000"/>
          <w:sz w:val="28"/>
          <w:szCs w:val="28"/>
          <w:lang w:val="uk-UA"/>
        </w:rPr>
        <w:t>Про затвердження звіту про результати роботи Першого Заступника Генерального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C12A30">
        <w:rPr>
          <w:color w:val="000000"/>
          <w:sz w:val="28"/>
          <w:szCs w:val="28"/>
          <w:lang w:val="uk-UA"/>
        </w:rPr>
        <w:t>Директора</w:t>
      </w:r>
      <w:r>
        <w:rPr>
          <w:color w:val="000000"/>
          <w:sz w:val="28"/>
          <w:szCs w:val="28"/>
          <w:lang w:val="uk-UA"/>
        </w:rPr>
        <w:t xml:space="preserve"> </w:t>
      </w:r>
      <w:r w:rsidRPr="00C12A30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 за перше півріччя 2025 року</w:t>
      </w:r>
    </w:p>
    <w:p w14:paraId="5463C1CF" w14:textId="77777777" w:rsidR="00715D11" w:rsidRDefault="00715D11" w:rsidP="00715D11">
      <w:pPr>
        <w:ind w:right="4110" w:firstLine="567"/>
        <w:jc w:val="both"/>
        <w:rPr>
          <w:color w:val="000000"/>
          <w:sz w:val="28"/>
          <w:szCs w:val="28"/>
          <w:lang w:val="uk-UA"/>
        </w:rPr>
      </w:pPr>
    </w:p>
    <w:p w14:paraId="65BF4818" w14:textId="77777777" w:rsidR="00715D11" w:rsidRDefault="00715D11" w:rsidP="00715D11">
      <w:pPr>
        <w:ind w:right="411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959CC3F" w14:textId="21C1199A" w:rsidR="0072545D" w:rsidRPr="00A978C8" w:rsidRDefault="0072545D" w:rsidP="0072545D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 w:themeColor="text1"/>
          <w:sz w:val="28"/>
          <w:szCs w:val="28"/>
          <w:lang w:val="uk-UA"/>
        </w:rPr>
        <w:t xml:space="preserve">Враховуючи </w:t>
      </w:r>
      <w:r w:rsidR="00715D11">
        <w:rPr>
          <w:sz w:val="28"/>
          <w:szCs w:val="28"/>
          <w:lang w:val="uk-UA"/>
        </w:rPr>
        <w:t xml:space="preserve">норми контракту </w:t>
      </w:r>
      <w:r w:rsidR="00715D11" w:rsidRPr="000E3323">
        <w:rPr>
          <w:bCs/>
          <w:sz w:val="28"/>
          <w:szCs w:val="28"/>
          <w:lang w:val="uk-UA"/>
        </w:rPr>
        <w:t>Першого Заступника Генерального Директора</w:t>
      </w:r>
      <w:r w:rsidR="00715D11" w:rsidRPr="00715D11">
        <w:rPr>
          <w:sz w:val="28"/>
          <w:lang w:val="uk-UA"/>
        </w:rPr>
        <w:t xml:space="preserve"> </w:t>
      </w:r>
      <w:r w:rsidR="00715D11" w:rsidRPr="00731151">
        <w:rPr>
          <w:sz w:val="28"/>
          <w:lang w:val="uk-UA"/>
        </w:rPr>
        <w:t xml:space="preserve">Комунального некомерційного підприємства </w:t>
      </w:r>
      <w:r w:rsidR="00715D11" w:rsidRPr="00FA1EF5">
        <w:rPr>
          <w:sz w:val="28"/>
          <w:lang w:val="uk-UA"/>
        </w:rPr>
        <w:t>«Хмільницька центральна лікарня» Хмільницької міської ради</w:t>
      </w:r>
      <w:r>
        <w:rPr>
          <w:bCs/>
          <w:sz w:val="28"/>
          <w:lang w:val="uk-UA"/>
        </w:rPr>
        <w:t xml:space="preserve">, на підставі ст.ст. 40, </w:t>
      </w:r>
      <w:r w:rsidRPr="00314C25">
        <w:rPr>
          <w:color w:val="000000" w:themeColor="text1"/>
          <w:sz w:val="28"/>
          <w:szCs w:val="28"/>
          <w:lang w:val="uk-UA"/>
        </w:rPr>
        <w:t>59</w:t>
      </w:r>
      <w:r w:rsidR="00715D11">
        <w:rPr>
          <w:color w:val="000000" w:themeColor="text1"/>
          <w:sz w:val="28"/>
          <w:szCs w:val="28"/>
          <w:lang w:val="uk-UA"/>
        </w:rPr>
        <w:t xml:space="preserve"> </w:t>
      </w:r>
      <w:r w:rsidRPr="00314C25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Виконавчий комітет Хмільницької </w:t>
      </w:r>
      <w:r w:rsidRPr="00314C25">
        <w:rPr>
          <w:color w:val="000000" w:themeColor="text1"/>
          <w:sz w:val="28"/>
          <w:szCs w:val="28"/>
          <w:lang w:val="uk-UA"/>
        </w:rPr>
        <w:t>міськ</w:t>
      </w:r>
      <w:r>
        <w:rPr>
          <w:color w:val="000000" w:themeColor="text1"/>
          <w:sz w:val="28"/>
          <w:szCs w:val="28"/>
          <w:lang w:val="uk-UA"/>
        </w:rPr>
        <w:t>ої</w:t>
      </w:r>
      <w:r w:rsidRPr="00314C25">
        <w:rPr>
          <w:color w:val="000000" w:themeColor="text1"/>
          <w:sz w:val="28"/>
          <w:szCs w:val="28"/>
          <w:lang w:val="uk-UA"/>
        </w:rPr>
        <w:t xml:space="preserve"> рад</w:t>
      </w:r>
      <w:r>
        <w:rPr>
          <w:color w:val="000000" w:themeColor="text1"/>
          <w:sz w:val="28"/>
          <w:szCs w:val="28"/>
          <w:lang w:val="uk-UA"/>
        </w:rPr>
        <w:t>и</w:t>
      </w:r>
    </w:p>
    <w:p w14:paraId="34FD75B6" w14:textId="77777777" w:rsidR="0072545D" w:rsidRDefault="0072545D" w:rsidP="0072545D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314C25">
        <w:rPr>
          <w:sz w:val="28"/>
          <w:szCs w:val="28"/>
          <w:lang w:val="uk-UA"/>
        </w:rPr>
        <w:t>:</w:t>
      </w:r>
    </w:p>
    <w:p w14:paraId="7A99A560" w14:textId="77777777" w:rsidR="0072545D" w:rsidRPr="00314C25" w:rsidRDefault="0072545D" w:rsidP="0072545D">
      <w:pPr>
        <w:jc w:val="center"/>
        <w:rPr>
          <w:sz w:val="28"/>
          <w:szCs w:val="28"/>
          <w:lang w:val="uk-UA"/>
        </w:rPr>
      </w:pPr>
    </w:p>
    <w:p w14:paraId="665CBB83" w14:textId="2AEBEF99" w:rsidR="0072545D" w:rsidRPr="00715D11" w:rsidRDefault="0072545D" w:rsidP="00715D11">
      <w:pPr>
        <w:pStyle w:val="a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715D11" w:rsidRPr="00C12A30">
        <w:rPr>
          <w:color w:val="000000"/>
          <w:sz w:val="28"/>
          <w:szCs w:val="28"/>
          <w:lang w:val="uk-UA"/>
        </w:rPr>
        <w:t>Пр</w:t>
      </w:r>
      <w:r w:rsidR="00715D11">
        <w:rPr>
          <w:color w:val="000000"/>
          <w:sz w:val="28"/>
          <w:szCs w:val="28"/>
          <w:lang w:val="uk-UA"/>
        </w:rPr>
        <w:t xml:space="preserve">ийняти до відома та </w:t>
      </w:r>
      <w:r w:rsidR="00715D11" w:rsidRPr="00C12A30">
        <w:rPr>
          <w:color w:val="000000"/>
          <w:sz w:val="28"/>
          <w:szCs w:val="28"/>
          <w:lang w:val="uk-UA"/>
        </w:rPr>
        <w:t>затверд</w:t>
      </w:r>
      <w:r w:rsidR="00715D11">
        <w:rPr>
          <w:color w:val="000000"/>
          <w:sz w:val="28"/>
          <w:szCs w:val="28"/>
          <w:lang w:val="uk-UA"/>
        </w:rPr>
        <w:t xml:space="preserve">ити </w:t>
      </w:r>
      <w:r w:rsidR="00715D11" w:rsidRPr="00C12A30">
        <w:rPr>
          <w:color w:val="000000"/>
          <w:sz w:val="28"/>
          <w:szCs w:val="28"/>
          <w:lang w:val="uk-UA"/>
        </w:rPr>
        <w:t>звіт про результати роботи Першого Заступника Генерального</w:t>
      </w:r>
      <w:r w:rsidR="00715D11">
        <w:rPr>
          <w:color w:val="000000"/>
          <w:sz w:val="28"/>
          <w:szCs w:val="28"/>
          <w:lang w:val="uk-UA"/>
        </w:rPr>
        <w:t xml:space="preserve"> </w:t>
      </w:r>
      <w:r w:rsidR="00715D11" w:rsidRPr="00C12A30">
        <w:rPr>
          <w:color w:val="000000"/>
          <w:sz w:val="28"/>
          <w:szCs w:val="28"/>
          <w:lang w:val="uk-UA"/>
        </w:rPr>
        <w:t>Директора</w:t>
      </w:r>
      <w:r w:rsidR="00715D11">
        <w:rPr>
          <w:color w:val="000000"/>
          <w:sz w:val="28"/>
          <w:szCs w:val="28"/>
          <w:lang w:val="uk-UA"/>
        </w:rPr>
        <w:t xml:space="preserve"> </w:t>
      </w:r>
      <w:r w:rsidR="00715D11" w:rsidRPr="00C12A30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 за перше півріччя 2025 року</w:t>
      </w:r>
      <w:r w:rsidR="00715D11">
        <w:rPr>
          <w:color w:val="000000"/>
          <w:sz w:val="28"/>
          <w:szCs w:val="28"/>
          <w:lang w:val="uk-UA"/>
        </w:rPr>
        <w:t>.</w:t>
      </w:r>
    </w:p>
    <w:p w14:paraId="0E927A51" w14:textId="4D254C46" w:rsidR="0072545D" w:rsidRPr="00FA1EF5" w:rsidRDefault="00715D11" w:rsidP="0072545D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72545D" w:rsidRPr="00FA1EF5">
        <w:rPr>
          <w:sz w:val="28"/>
          <w:szCs w:val="28"/>
          <w:lang w:val="uk-UA"/>
        </w:rPr>
        <w:t xml:space="preserve">. </w:t>
      </w:r>
      <w:r w:rsidR="0072545D" w:rsidRPr="00FA1EF5">
        <w:rPr>
          <w:sz w:val="28"/>
          <w:szCs w:val="28"/>
        </w:rPr>
        <w:t xml:space="preserve">Контроль за </w:t>
      </w:r>
      <w:r w:rsidR="0072545D" w:rsidRPr="00FA1EF5">
        <w:rPr>
          <w:sz w:val="28"/>
          <w:szCs w:val="28"/>
          <w:lang w:val="uk-UA"/>
        </w:rPr>
        <w:t>виконанням цього рішення покласти на керуючого справами виконкому.</w:t>
      </w:r>
    </w:p>
    <w:p w14:paraId="246B3438" w14:textId="77777777" w:rsidR="0072545D" w:rsidRDefault="0072545D" w:rsidP="0072545D">
      <w:pPr>
        <w:pStyle w:val="ac"/>
        <w:ind w:left="0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3FBF0410" w14:textId="77777777" w:rsidR="0072545D" w:rsidRPr="00314C25" w:rsidRDefault="0072545D" w:rsidP="0072545D">
      <w:pPr>
        <w:pStyle w:val="ac"/>
        <w:ind w:left="0"/>
        <w:rPr>
          <w:b/>
          <w:sz w:val="28"/>
          <w:szCs w:val="28"/>
          <w:lang w:val="uk-UA"/>
        </w:rPr>
      </w:pPr>
    </w:p>
    <w:p w14:paraId="1E0BAABD" w14:textId="77777777" w:rsidR="0072545D" w:rsidRPr="001153CE" w:rsidRDefault="0072545D" w:rsidP="0072545D">
      <w:pPr>
        <w:ind w:firstLine="567"/>
        <w:jc w:val="center"/>
        <w:rPr>
          <w:b/>
          <w:sz w:val="28"/>
          <w:szCs w:val="28"/>
          <w:lang w:val="uk-UA"/>
        </w:rPr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  <w:t>Микола ЮРЧИШИН</w:t>
      </w:r>
    </w:p>
    <w:p w14:paraId="40A1CEBB" w14:textId="77777777" w:rsidR="0072545D" w:rsidRDefault="0072545D" w:rsidP="0072545D"/>
    <w:p w14:paraId="1A84AD02" w14:textId="77777777" w:rsidR="0072545D" w:rsidRDefault="0072545D" w:rsidP="0072545D"/>
    <w:p w14:paraId="22996881" w14:textId="77777777" w:rsidR="000774A0" w:rsidRDefault="000774A0"/>
    <w:sectPr w:rsidR="000774A0" w:rsidSect="007254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D"/>
    <w:rsid w:val="000774A0"/>
    <w:rsid w:val="00640E97"/>
    <w:rsid w:val="00715D11"/>
    <w:rsid w:val="0072545D"/>
    <w:rsid w:val="00912C46"/>
    <w:rsid w:val="00AB0429"/>
    <w:rsid w:val="00B62FDD"/>
    <w:rsid w:val="00C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DE98"/>
  <w15:chartTrackingRefBased/>
  <w15:docId w15:val="{4C44A467-A4FD-4ED8-AE1A-3D0D024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45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4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5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5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5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5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5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5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5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4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4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5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45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54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4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54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54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545D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iPriority w:val="99"/>
    <w:unhideWhenUsed/>
    <w:rsid w:val="007254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2545D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e">
    <w:name w:val="No Spacing"/>
    <w:uiPriority w:val="1"/>
    <w:qFormat/>
    <w:rsid w:val="0072545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PRIYMALNYA</cp:lastModifiedBy>
  <cp:revision>2</cp:revision>
  <dcterms:created xsi:type="dcterms:W3CDTF">2025-09-16T11:32:00Z</dcterms:created>
  <dcterms:modified xsi:type="dcterms:W3CDTF">2025-09-19T07:14:00Z</dcterms:modified>
</cp:coreProperties>
</file>