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60D5A" w14:textId="77777777" w:rsidR="00FE17CF" w:rsidRPr="00A71A65" w:rsidRDefault="00FE17CF" w:rsidP="00FE17CF">
      <w:pPr>
        <w:pStyle w:val="10"/>
        <w:rPr>
          <w:b/>
          <w:noProof/>
          <w:lang w:val="uk-UA"/>
        </w:rPr>
      </w:pPr>
    </w:p>
    <w:p w14:paraId="495B069E" w14:textId="7B41A4F9" w:rsidR="00FE17CF" w:rsidRPr="00A71A65" w:rsidRDefault="00FE17CF" w:rsidP="00FE17CF">
      <w:pPr>
        <w:pStyle w:val="10"/>
        <w:rPr>
          <w:b/>
          <w:bCs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608E27B3" wp14:editId="6878BEEE">
            <wp:extent cx="472440" cy="678180"/>
            <wp:effectExtent l="0" t="0" r="3810" b="7620"/>
            <wp:docPr id="1344795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9BBD5" w14:textId="77777777" w:rsidR="00FE17CF" w:rsidRPr="00A71A65" w:rsidRDefault="00FE17CF" w:rsidP="00FE17CF">
      <w:pPr>
        <w:pStyle w:val="10"/>
        <w:tabs>
          <w:tab w:val="center" w:pos="4677"/>
          <w:tab w:val="left" w:pos="7770"/>
        </w:tabs>
        <w:rPr>
          <w:b/>
          <w:bCs/>
          <w:lang w:val="uk-UA"/>
        </w:rPr>
      </w:pPr>
      <w:r w:rsidRPr="00A71A65">
        <w:rPr>
          <w:b/>
          <w:bCs/>
          <w:lang w:val="uk-UA"/>
        </w:rPr>
        <w:t>УКРАЇНА</w:t>
      </w:r>
    </w:p>
    <w:p w14:paraId="2A47AB74" w14:textId="77777777" w:rsidR="00FE17CF" w:rsidRPr="00A71A65" w:rsidRDefault="00FE17CF" w:rsidP="00FE17CF">
      <w:pPr>
        <w:pStyle w:val="10"/>
        <w:tabs>
          <w:tab w:val="center" w:pos="4677"/>
          <w:tab w:val="left" w:pos="7770"/>
        </w:tabs>
        <w:rPr>
          <w:b/>
          <w:bCs/>
          <w:lang w:val="uk-UA"/>
        </w:rPr>
      </w:pPr>
      <w:r w:rsidRPr="00A71A65">
        <w:rPr>
          <w:b/>
          <w:bCs/>
          <w:lang w:val="uk-UA"/>
        </w:rPr>
        <w:t>Хмільницька   міська    рада</w:t>
      </w:r>
    </w:p>
    <w:p w14:paraId="1A894926" w14:textId="77777777" w:rsidR="00FE17CF" w:rsidRPr="00A71A65" w:rsidRDefault="00FE17CF" w:rsidP="00FE17CF">
      <w:pPr>
        <w:pStyle w:val="1"/>
        <w:jc w:val="center"/>
        <w:rPr>
          <w:b/>
          <w:bCs/>
          <w:sz w:val="28"/>
          <w:szCs w:val="28"/>
          <w:lang w:val="uk-UA"/>
        </w:rPr>
      </w:pPr>
      <w:r w:rsidRPr="00A71A65">
        <w:rPr>
          <w:b/>
          <w:bCs/>
          <w:sz w:val="28"/>
          <w:szCs w:val="28"/>
          <w:lang w:val="uk-UA"/>
        </w:rPr>
        <w:t>Вінницької  області</w:t>
      </w:r>
    </w:p>
    <w:p w14:paraId="1FC7FFA3" w14:textId="3E7164B3" w:rsidR="00FE17CF" w:rsidRPr="00A71A65" w:rsidRDefault="00FE17CF" w:rsidP="00FE17CF">
      <w:pPr>
        <w:pStyle w:val="1"/>
        <w:jc w:val="center"/>
        <w:rPr>
          <w:b/>
          <w:bCs/>
          <w:sz w:val="28"/>
          <w:szCs w:val="28"/>
          <w:lang w:val="uk-UA"/>
        </w:rPr>
      </w:pPr>
      <w:r w:rsidRPr="00A71A65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A71A65">
        <w:rPr>
          <w:b/>
          <w:bCs/>
          <w:sz w:val="28"/>
          <w:szCs w:val="28"/>
          <w:lang w:val="uk-UA"/>
        </w:rPr>
        <w:t>Н</w:t>
      </w:r>
      <w:proofErr w:type="spellEnd"/>
      <w:r w:rsidRPr="00A71A65">
        <w:rPr>
          <w:b/>
          <w:bCs/>
          <w:sz w:val="28"/>
          <w:szCs w:val="28"/>
          <w:lang w:val="uk-UA"/>
        </w:rPr>
        <w:t xml:space="preserve"> Я №</w:t>
      </w:r>
      <w:r w:rsidR="000A1E1A">
        <w:rPr>
          <w:b/>
          <w:bCs/>
          <w:sz w:val="28"/>
          <w:szCs w:val="28"/>
          <w:lang w:val="uk-UA"/>
        </w:rPr>
        <w:t>3791</w:t>
      </w:r>
    </w:p>
    <w:p w14:paraId="56A6D8F8" w14:textId="77777777" w:rsidR="00FE17CF" w:rsidRPr="00A71A65" w:rsidRDefault="00FE17CF" w:rsidP="00FE17CF">
      <w:pPr>
        <w:rPr>
          <w:sz w:val="28"/>
          <w:szCs w:val="28"/>
        </w:rPr>
      </w:pPr>
    </w:p>
    <w:p w14:paraId="601853AE" w14:textId="0C9A546E" w:rsidR="000A1E1A" w:rsidRDefault="00FE17CF" w:rsidP="00FE17CF">
      <w:pPr>
        <w:rPr>
          <w:bCs/>
          <w:sz w:val="28"/>
          <w:szCs w:val="28"/>
        </w:rPr>
      </w:pPr>
      <w:r w:rsidRPr="00A71A65">
        <w:rPr>
          <w:bCs/>
          <w:sz w:val="28"/>
          <w:szCs w:val="28"/>
        </w:rPr>
        <w:t>від “</w:t>
      </w:r>
      <w:r w:rsidR="000A1E1A">
        <w:rPr>
          <w:bCs/>
          <w:sz w:val="28"/>
          <w:szCs w:val="28"/>
        </w:rPr>
        <w:t>19</w:t>
      </w:r>
      <w:r w:rsidRPr="00A71A65">
        <w:rPr>
          <w:bCs/>
          <w:sz w:val="28"/>
          <w:szCs w:val="28"/>
        </w:rPr>
        <w:t>”</w:t>
      </w:r>
      <w:r w:rsidR="000A1E1A">
        <w:rPr>
          <w:bCs/>
          <w:sz w:val="28"/>
          <w:szCs w:val="28"/>
        </w:rPr>
        <w:t xml:space="preserve"> вересня </w:t>
      </w:r>
      <w:r w:rsidRPr="00A71A65">
        <w:rPr>
          <w:bCs/>
          <w:sz w:val="28"/>
          <w:szCs w:val="28"/>
        </w:rPr>
        <w:t xml:space="preserve"> 2025 року</w:t>
      </w:r>
      <w:r w:rsidR="000A1E1A">
        <w:rPr>
          <w:bCs/>
          <w:sz w:val="28"/>
          <w:szCs w:val="28"/>
        </w:rPr>
        <w:t xml:space="preserve">                              </w:t>
      </w:r>
      <w:r w:rsidR="000A1E1A">
        <w:rPr>
          <w:bCs/>
          <w:sz w:val="28"/>
          <w:szCs w:val="28"/>
        </w:rPr>
        <w:tab/>
      </w:r>
      <w:r w:rsidR="000A1E1A">
        <w:rPr>
          <w:bCs/>
          <w:sz w:val="28"/>
          <w:szCs w:val="28"/>
        </w:rPr>
        <w:tab/>
      </w:r>
      <w:r w:rsidR="000A1E1A">
        <w:rPr>
          <w:bCs/>
          <w:sz w:val="28"/>
          <w:szCs w:val="28"/>
        </w:rPr>
        <w:tab/>
        <w:t xml:space="preserve"> 78</w:t>
      </w:r>
      <w:r w:rsidRPr="00A71A65">
        <w:rPr>
          <w:bCs/>
          <w:sz w:val="28"/>
          <w:szCs w:val="28"/>
        </w:rPr>
        <w:t xml:space="preserve"> сесія міської ради  </w:t>
      </w:r>
    </w:p>
    <w:p w14:paraId="59DE8A3E" w14:textId="204F2703" w:rsidR="00FE17CF" w:rsidRPr="00A71A65" w:rsidRDefault="00FE17CF" w:rsidP="000A1E1A">
      <w:pPr>
        <w:ind w:left="7080" w:firstLine="708"/>
        <w:rPr>
          <w:bCs/>
          <w:sz w:val="28"/>
          <w:szCs w:val="28"/>
        </w:rPr>
      </w:pPr>
      <w:r w:rsidRPr="00A71A65">
        <w:rPr>
          <w:bCs/>
          <w:sz w:val="28"/>
          <w:szCs w:val="28"/>
        </w:rPr>
        <w:t xml:space="preserve">8 скликання                                                                                                                                          </w:t>
      </w:r>
    </w:p>
    <w:p w14:paraId="496A58CB" w14:textId="77777777" w:rsidR="00FE17CF" w:rsidRPr="00A71A65" w:rsidRDefault="00FE17CF" w:rsidP="00FE17CF">
      <w:pPr>
        <w:rPr>
          <w:sz w:val="28"/>
          <w:szCs w:val="28"/>
        </w:rPr>
      </w:pPr>
      <w:r w:rsidRPr="00A71A65">
        <w:rPr>
          <w:b/>
          <w:sz w:val="28"/>
          <w:szCs w:val="28"/>
        </w:rPr>
        <w:tab/>
        <w:t xml:space="preserve">                                                                                   </w:t>
      </w:r>
    </w:p>
    <w:p w14:paraId="0FDD4FA5" w14:textId="77777777" w:rsidR="00FE17CF" w:rsidRPr="00A71A65" w:rsidRDefault="00FE17CF" w:rsidP="00FE17CF">
      <w:pPr>
        <w:rPr>
          <w:b/>
        </w:rPr>
      </w:pPr>
      <w:r w:rsidRPr="00A71A65">
        <w:rPr>
          <w:b/>
        </w:rPr>
        <w:t xml:space="preserve">Про затвердження Порядку використання коштів </w:t>
      </w:r>
    </w:p>
    <w:p w14:paraId="384535FF" w14:textId="1FC5C250" w:rsidR="00FE17CF" w:rsidRPr="00A71A65" w:rsidRDefault="00031DDA" w:rsidP="00FE17CF">
      <w:pPr>
        <w:rPr>
          <w:b/>
        </w:rPr>
      </w:pPr>
      <w:r>
        <w:rPr>
          <w:b/>
        </w:rPr>
        <w:t xml:space="preserve">місцевого </w:t>
      </w:r>
      <w:r w:rsidR="00FE17CF" w:rsidRPr="00A71A65">
        <w:rPr>
          <w:b/>
        </w:rPr>
        <w:t>бюджету Хмільницької міської територіальної</w:t>
      </w:r>
    </w:p>
    <w:p w14:paraId="5235554C" w14:textId="77777777" w:rsidR="00FE17CF" w:rsidRPr="00A71A65" w:rsidRDefault="00FE17CF" w:rsidP="00FE17CF">
      <w:pPr>
        <w:rPr>
          <w:b/>
        </w:rPr>
      </w:pPr>
      <w:r w:rsidRPr="00A71A65">
        <w:rPr>
          <w:b/>
        </w:rPr>
        <w:t xml:space="preserve">громади, передбачених на фінансування </w:t>
      </w:r>
    </w:p>
    <w:p w14:paraId="63162065" w14:textId="77777777" w:rsidR="00FE17CF" w:rsidRPr="00A71A65" w:rsidRDefault="00FE17CF" w:rsidP="00FE17CF">
      <w:pPr>
        <w:contextualSpacing/>
        <w:rPr>
          <w:b/>
        </w:rPr>
      </w:pPr>
      <w:r w:rsidRPr="00A71A65">
        <w:rPr>
          <w:b/>
        </w:rPr>
        <w:t xml:space="preserve">заходів Програми утримання дорожнього господарства </w:t>
      </w:r>
    </w:p>
    <w:p w14:paraId="62E5B016" w14:textId="77777777" w:rsidR="00FE17CF" w:rsidRPr="00A71A65" w:rsidRDefault="00FE17CF" w:rsidP="00FE17CF">
      <w:pPr>
        <w:contextualSpacing/>
        <w:rPr>
          <w:b/>
        </w:rPr>
      </w:pPr>
      <w:r w:rsidRPr="00A71A65">
        <w:rPr>
          <w:b/>
        </w:rPr>
        <w:t xml:space="preserve">на території населених пунктів Хмільницької міської </w:t>
      </w:r>
    </w:p>
    <w:p w14:paraId="20A11D54" w14:textId="77777777" w:rsidR="00FE17CF" w:rsidRPr="00A71A65" w:rsidRDefault="00FE17CF" w:rsidP="00FE17CF">
      <w:pPr>
        <w:contextualSpacing/>
      </w:pPr>
      <w:r w:rsidRPr="00A71A65">
        <w:rPr>
          <w:b/>
        </w:rPr>
        <w:t>територіальної громади на 2026-2030 роки</w:t>
      </w:r>
    </w:p>
    <w:p w14:paraId="5FEED11E" w14:textId="77777777" w:rsidR="00FE17CF" w:rsidRPr="00A71A65" w:rsidRDefault="00FE17CF" w:rsidP="00FE17CF">
      <w:pPr>
        <w:jc w:val="both"/>
        <w:rPr>
          <w:b/>
          <w:bCs/>
        </w:rPr>
      </w:pPr>
    </w:p>
    <w:p w14:paraId="67D94F2D" w14:textId="77777777" w:rsidR="00FE17CF" w:rsidRPr="00A71A65" w:rsidRDefault="00FE17CF" w:rsidP="00FE17CF">
      <w:pPr>
        <w:contextualSpacing/>
        <w:jc w:val="both"/>
      </w:pPr>
      <w:r w:rsidRPr="00A71A65">
        <w:tab/>
        <w:t xml:space="preserve">З метою забезпечення фінансування заходів, передбачених у Програмі утримання дорожнього господарства на території населених пунктів Хмільницької міської територіальної громади на 2026-2030 роки, затвердженій рішенням 48 сесії міської ради 8 скликання від 06.10.2023 р. №2060 </w:t>
      </w:r>
      <w:r w:rsidRPr="00A71A65">
        <w:rPr>
          <w:shd w:val="clear" w:color="auto" w:fill="FFFFFF"/>
        </w:rPr>
        <w:t>(зі змінами)</w:t>
      </w:r>
      <w:r w:rsidRPr="00A71A65">
        <w:t>, відповідно до Порядку  формування, фінансування та моніторингу виконання міських цільових програм, затвердженого рішенням 25  сесії міської ради 6 скликання від 05.07.2012 р. №</w:t>
      </w:r>
      <w:r w:rsidRPr="00A71A65">
        <w:rPr>
          <w:shd w:val="clear" w:color="auto" w:fill="FFFFFF"/>
        </w:rPr>
        <w:t>755 (зі змінами)</w:t>
      </w:r>
      <w:r w:rsidRPr="00A71A65">
        <w:t xml:space="preserve"> та Бюджетного кодексу України,  керуючись ст.26, 59 Закону України «Про місцеве самоврядування в Україні», міська рада </w:t>
      </w:r>
    </w:p>
    <w:p w14:paraId="16BF650A" w14:textId="77777777" w:rsidR="00FE17CF" w:rsidRPr="00A71A65" w:rsidRDefault="00FE17CF" w:rsidP="00FE17CF">
      <w:pPr>
        <w:jc w:val="both"/>
      </w:pPr>
    </w:p>
    <w:p w14:paraId="4793F57E" w14:textId="77777777" w:rsidR="00FE17CF" w:rsidRPr="00A71A65" w:rsidRDefault="00FE17CF" w:rsidP="00FE17CF">
      <w:pPr>
        <w:jc w:val="center"/>
        <w:rPr>
          <w:b/>
          <w:bCs/>
        </w:rPr>
      </w:pPr>
      <w:r w:rsidRPr="00A71A65">
        <w:rPr>
          <w:b/>
          <w:bCs/>
        </w:rPr>
        <w:t>В И Р І Ш И Л А:</w:t>
      </w:r>
    </w:p>
    <w:p w14:paraId="123DB9D8" w14:textId="77777777" w:rsidR="00FE17CF" w:rsidRPr="00A71A65" w:rsidRDefault="00FE17CF" w:rsidP="00FE17CF">
      <w:pPr>
        <w:jc w:val="center"/>
        <w:rPr>
          <w:b/>
          <w:bCs/>
        </w:rPr>
      </w:pPr>
    </w:p>
    <w:p w14:paraId="650F497D" w14:textId="557382AB" w:rsidR="00FE17CF" w:rsidRPr="00A71A65" w:rsidRDefault="00FE17CF" w:rsidP="00FE17CF">
      <w:pPr>
        <w:ind w:firstLine="567"/>
        <w:jc w:val="both"/>
      </w:pPr>
      <w:r w:rsidRPr="00A71A65">
        <w:t xml:space="preserve">1. Затвердити Порядок використання коштів </w:t>
      </w:r>
      <w:r w:rsidR="000A1E1A">
        <w:t xml:space="preserve">місцевого </w:t>
      </w:r>
      <w:r>
        <w:t>бюджету Хмільницької міської територіальної громади</w:t>
      </w:r>
      <w:r w:rsidRPr="00A71A65">
        <w:t xml:space="preserve">, передбачених на фінансування заходів </w:t>
      </w:r>
      <w:r w:rsidRPr="00A71A65">
        <w:rPr>
          <w:color w:val="000000"/>
        </w:rPr>
        <w:t xml:space="preserve">Програми </w:t>
      </w:r>
      <w:r w:rsidRPr="00A71A65">
        <w:t>утримання дорожнього господарства на території населених пунктів Хмільницької міської територіальної громади на 2026-2030 роки, згідно з додатком.</w:t>
      </w:r>
    </w:p>
    <w:p w14:paraId="16833F31" w14:textId="77777777" w:rsidR="00FE17CF" w:rsidRPr="00A71A65" w:rsidRDefault="00FE17CF" w:rsidP="00FE17CF">
      <w:pPr>
        <w:ind w:firstLine="567"/>
        <w:jc w:val="both"/>
      </w:pPr>
    </w:p>
    <w:p w14:paraId="441BFB2A" w14:textId="77777777" w:rsidR="00FE17CF" w:rsidRPr="00A71A65" w:rsidRDefault="00FE17CF" w:rsidP="00FE17CF">
      <w:pPr>
        <w:ind w:firstLine="708"/>
        <w:jc w:val="both"/>
      </w:pPr>
      <w:r w:rsidRPr="00A71A65">
        <w:t xml:space="preserve">2. Управлінню житлово-комунального господарства та комунальної власності Хмільницької  міської ради,  як головному розпоряднику коштів, при фінансуванні </w:t>
      </w:r>
      <w:r w:rsidRPr="00A71A65">
        <w:rPr>
          <w:color w:val="000000"/>
        </w:rPr>
        <w:t xml:space="preserve">Програми </w:t>
      </w:r>
      <w:r w:rsidRPr="00A71A65">
        <w:t>утримання дорожнього господарства на території населених пунктів Хмільницької міської територіальної громади на 2026-2030 роки, керуватись Порядком, затвердженим  пунктом 1 цього рішення.</w:t>
      </w:r>
    </w:p>
    <w:p w14:paraId="007F553A" w14:textId="77777777" w:rsidR="00FE17CF" w:rsidRPr="00A71A65" w:rsidRDefault="00FE17CF" w:rsidP="00FE17CF">
      <w:pPr>
        <w:ind w:firstLine="708"/>
        <w:jc w:val="both"/>
      </w:pPr>
      <w:r w:rsidRPr="00A71A65">
        <w:t xml:space="preserve"> </w:t>
      </w:r>
    </w:p>
    <w:p w14:paraId="2FF532D1" w14:textId="77777777" w:rsidR="00FE17CF" w:rsidRPr="00A71A65" w:rsidRDefault="00FE17CF" w:rsidP="00FE17CF">
      <w:pPr>
        <w:ind w:firstLine="708"/>
        <w:jc w:val="both"/>
      </w:pPr>
      <w:r w:rsidRPr="00A71A65">
        <w:t xml:space="preserve">3. Контроль за виконанням цього рішення покласти на постійну комісію міської ради з питань планування, соціально-економічного розвитку, бюджету, фінансів, підприємництва, торгівлі та послуг, інвестиційної та регуляторної політики (голова комісії  </w:t>
      </w:r>
      <w:proofErr w:type="spellStart"/>
      <w:r w:rsidRPr="00A71A65">
        <w:t>Кондратовець</w:t>
      </w:r>
      <w:proofErr w:type="spellEnd"/>
      <w:r w:rsidRPr="00A71A65">
        <w:t xml:space="preserve"> Ю.Г.).</w:t>
      </w:r>
    </w:p>
    <w:p w14:paraId="6CAB3DDD" w14:textId="77777777" w:rsidR="00FE17CF" w:rsidRPr="00A71A65" w:rsidRDefault="00FE17CF" w:rsidP="00FE17CF">
      <w:pPr>
        <w:pStyle w:val="a3"/>
        <w:tabs>
          <w:tab w:val="left" w:pos="1080"/>
        </w:tabs>
        <w:rPr>
          <w:lang w:val="uk-UA"/>
        </w:rPr>
      </w:pPr>
    </w:p>
    <w:p w14:paraId="007126A3" w14:textId="77777777" w:rsidR="00FE17CF" w:rsidRPr="00A71A65" w:rsidRDefault="00FE17CF" w:rsidP="00FE17CF">
      <w:pPr>
        <w:pStyle w:val="a3"/>
        <w:tabs>
          <w:tab w:val="left" w:pos="1080"/>
        </w:tabs>
        <w:jc w:val="center"/>
        <w:rPr>
          <w:b/>
          <w:lang w:val="uk-UA"/>
        </w:rPr>
      </w:pPr>
    </w:p>
    <w:p w14:paraId="0FE3E0E8" w14:textId="77777777" w:rsidR="00FE17CF" w:rsidRPr="00A71A65" w:rsidRDefault="00FE17CF" w:rsidP="00FE17CF">
      <w:pPr>
        <w:ind w:firstLine="567"/>
        <w:jc w:val="center"/>
        <w:rPr>
          <w:sz w:val="28"/>
          <w:szCs w:val="28"/>
        </w:rPr>
      </w:pPr>
      <w:r w:rsidRPr="00A71A65">
        <w:rPr>
          <w:b/>
          <w:sz w:val="28"/>
          <w:szCs w:val="28"/>
        </w:rPr>
        <w:t xml:space="preserve">Міський голова </w:t>
      </w:r>
      <w:r w:rsidRPr="00A71A65">
        <w:rPr>
          <w:b/>
          <w:sz w:val="28"/>
          <w:szCs w:val="28"/>
        </w:rPr>
        <w:tab/>
        <w:t xml:space="preserve">            </w:t>
      </w:r>
      <w:r w:rsidRPr="00A71A65">
        <w:rPr>
          <w:sz w:val="28"/>
          <w:szCs w:val="28"/>
        </w:rPr>
        <w:t xml:space="preserve"> </w:t>
      </w:r>
      <w:r w:rsidRPr="00A71A65">
        <w:rPr>
          <w:b/>
          <w:sz w:val="28"/>
          <w:szCs w:val="28"/>
        </w:rPr>
        <w:t xml:space="preserve">   </w:t>
      </w:r>
      <w:r w:rsidRPr="00A71A65">
        <w:rPr>
          <w:b/>
          <w:sz w:val="28"/>
          <w:szCs w:val="28"/>
        </w:rPr>
        <w:tab/>
        <w:t xml:space="preserve">                      </w:t>
      </w:r>
      <w:r w:rsidRPr="00A71A65">
        <w:rPr>
          <w:b/>
          <w:sz w:val="28"/>
          <w:szCs w:val="28"/>
        </w:rPr>
        <w:tab/>
        <w:t>Микола ЮРЧИШИН</w:t>
      </w:r>
    </w:p>
    <w:p w14:paraId="3437E5C5" w14:textId="77777777" w:rsidR="00FE17CF" w:rsidRPr="00A71A65" w:rsidRDefault="00FE17CF" w:rsidP="00FE17CF">
      <w:pPr>
        <w:jc w:val="right"/>
        <w:rPr>
          <w:b/>
        </w:rPr>
      </w:pPr>
    </w:p>
    <w:p w14:paraId="5F769277" w14:textId="77777777" w:rsidR="00FE17CF" w:rsidRPr="00A71A65" w:rsidRDefault="00FE17CF" w:rsidP="00FE17CF">
      <w:pPr>
        <w:ind w:firstLine="5670"/>
        <w:jc w:val="right"/>
        <w:rPr>
          <w:b/>
        </w:rPr>
      </w:pPr>
    </w:p>
    <w:p w14:paraId="62DDC3E5" w14:textId="77777777" w:rsidR="00FE17CF" w:rsidRPr="00A71A65" w:rsidRDefault="00FE17CF" w:rsidP="00FE17CF">
      <w:pPr>
        <w:ind w:firstLine="5670"/>
        <w:jc w:val="right"/>
        <w:rPr>
          <w:b/>
        </w:rPr>
      </w:pPr>
    </w:p>
    <w:p w14:paraId="70B1167C" w14:textId="77777777" w:rsidR="00FE17CF" w:rsidRPr="00A71A65" w:rsidRDefault="00FE17CF" w:rsidP="00FE17CF">
      <w:pPr>
        <w:ind w:firstLine="5670"/>
        <w:jc w:val="right"/>
        <w:rPr>
          <w:b/>
        </w:rPr>
      </w:pPr>
    </w:p>
    <w:p w14:paraId="54B87B45" w14:textId="77777777" w:rsidR="00FE17CF" w:rsidRPr="00A71A65" w:rsidRDefault="00FE17CF" w:rsidP="00FE17CF">
      <w:pPr>
        <w:ind w:firstLine="5670"/>
        <w:jc w:val="right"/>
        <w:rPr>
          <w:b/>
        </w:rPr>
      </w:pPr>
    </w:p>
    <w:p w14:paraId="445DF962" w14:textId="77777777" w:rsidR="00FE17CF" w:rsidRPr="00A71A65" w:rsidRDefault="00FE17CF" w:rsidP="00FE17CF">
      <w:pPr>
        <w:ind w:firstLine="5670"/>
        <w:jc w:val="right"/>
        <w:rPr>
          <w:b/>
        </w:rPr>
      </w:pPr>
    </w:p>
    <w:p w14:paraId="6434ECFB" w14:textId="77777777" w:rsidR="00FE17CF" w:rsidRPr="00A71A65" w:rsidRDefault="00FE17CF" w:rsidP="00FE17CF">
      <w:pPr>
        <w:ind w:firstLine="5670"/>
        <w:jc w:val="right"/>
        <w:rPr>
          <w:b/>
        </w:rPr>
      </w:pPr>
    </w:p>
    <w:p w14:paraId="5D7444DB" w14:textId="77777777" w:rsidR="00FE17CF" w:rsidRPr="00A71A65" w:rsidRDefault="00FE17CF" w:rsidP="00FE17CF">
      <w:pPr>
        <w:ind w:firstLine="5670"/>
        <w:jc w:val="right"/>
        <w:rPr>
          <w:b/>
        </w:rPr>
      </w:pPr>
    </w:p>
    <w:p w14:paraId="50826012" w14:textId="77777777" w:rsidR="00FE17CF" w:rsidRPr="00A71A65" w:rsidRDefault="00FE17CF" w:rsidP="00FE17CF">
      <w:pPr>
        <w:ind w:firstLine="5670"/>
        <w:jc w:val="right"/>
        <w:rPr>
          <w:b/>
        </w:rPr>
      </w:pPr>
    </w:p>
    <w:p w14:paraId="34AC7C90" w14:textId="77777777" w:rsidR="00FE17CF" w:rsidRPr="00A71A65" w:rsidRDefault="00FE17CF" w:rsidP="00FE17CF">
      <w:pPr>
        <w:ind w:firstLine="5670"/>
        <w:jc w:val="right"/>
        <w:rPr>
          <w:b/>
        </w:rPr>
      </w:pPr>
      <w:r w:rsidRPr="00A71A65">
        <w:rPr>
          <w:b/>
        </w:rPr>
        <w:t xml:space="preserve">Додаток </w:t>
      </w:r>
    </w:p>
    <w:p w14:paraId="58337AF9" w14:textId="2FB00966" w:rsidR="00FE17CF" w:rsidRPr="00A71A65" w:rsidRDefault="00FE17CF" w:rsidP="00FE17CF">
      <w:pPr>
        <w:jc w:val="right"/>
      </w:pPr>
      <w:r w:rsidRPr="00A71A65">
        <w:t xml:space="preserve">до рішення </w:t>
      </w:r>
      <w:r w:rsidR="00F872AB">
        <w:t>78</w:t>
      </w:r>
      <w:r w:rsidRPr="00A71A65">
        <w:t xml:space="preserve"> сесії міської ради 8 скликання</w:t>
      </w:r>
    </w:p>
    <w:p w14:paraId="4A019A6B" w14:textId="38BB2DE3" w:rsidR="00FE17CF" w:rsidRPr="00A71A65" w:rsidRDefault="00FE17CF" w:rsidP="00FE17CF">
      <w:pPr>
        <w:ind w:left="4963" w:firstLine="709"/>
        <w:jc w:val="right"/>
      </w:pPr>
      <w:r w:rsidRPr="00A71A65">
        <w:t xml:space="preserve">від  </w:t>
      </w:r>
      <w:r w:rsidR="00F872AB">
        <w:t xml:space="preserve">19 вересня </w:t>
      </w:r>
      <w:r w:rsidRPr="00A71A65">
        <w:t>2025 року №</w:t>
      </w:r>
      <w:r w:rsidR="00F872AB">
        <w:t xml:space="preserve"> 3791</w:t>
      </w:r>
    </w:p>
    <w:p w14:paraId="3A8DCD4B" w14:textId="77777777" w:rsidR="00FE17CF" w:rsidRPr="00A71A65" w:rsidRDefault="00FE17CF" w:rsidP="00FE17CF">
      <w:pPr>
        <w:jc w:val="center"/>
      </w:pPr>
    </w:p>
    <w:p w14:paraId="6D098897" w14:textId="77777777" w:rsidR="00FE17CF" w:rsidRPr="00FE17CF" w:rsidRDefault="00FE17CF" w:rsidP="00FE17CF">
      <w:pPr>
        <w:jc w:val="center"/>
        <w:rPr>
          <w:b/>
        </w:rPr>
      </w:pPr>
      <w:r w:rsidRPr="00FE17CF">
        <w:rPr>
          <w:b/>
        </w:rPr>
        <w:t>ПОРЯДОК</w:t>
      </w:r>
    </w:p>
    <w:p w14:paraId="21C9FA99" w14:textId="77777777" w:rsidR="00FE17CF" w:rsidRPr="00FE17CF" w:rsidRDefault="00FE17CF" w:rsidP="00FE17CF">
      <w:pPr>
        <w:jc w:val="center"/>
        <w:rPr>
          <w:b/>
          <w:bCs/>
        </w:rPr>
      </w:pPr>
      <w:r w:rsidRPr="00FE17CF">
        <w:rPr>
          <w:b/>
        </w:rPr>
        <w:t>використання коштів бюджету Хмільницької міської територіальної громади, передбачених на фінансування заходів</w:t>
      </w:r>
      <w:r w:rsidRPr="00FE17CF">
        <w:rPr>
          <w:b/>
          <w:bCs/>
        </w:rPr>
        <w:t xml:space="preserve"> Програми </w:t>
      </w:r>
      <w:r w:rsidRPr="00FE17CF">
        <w:rPr>
          <w:b/>
        </w:rPr>
        <w:t>утримання дорожнього господарства на території населених пунктів Хмільницької міської територіальної громади на 2026-2030 роки</w:t>
      </w:r>
    </w:p>
    <w:p w14:paraId="5C9F8F3B" w14:textId="77777777" w:rsidR="00FE17CF" w:rsidRPr="00FE17CF" w:rsidRDefault="00FE17CF" w:rsidP="00FE17CF">
      <w:pPr>
        <w:jc w:val="center"/>
        <w:rPr>
          <w:b/>
          <w:bCs/>
        </w:rPr>
      </w:pPr>
    </w:p>
    <w:p w14:paraId="7046A77E" w14:textId="77777777" w:rsidR="00FE17CF" w:rsidRPr="00FE17CF" w:rsidRDefault="00FE17CF" w:rsidP="00FE17CF">
      <w:pPr>
        <w:pStyle w:val="a5"/>
        <w:ind w:left="426"/>
        <w:jc w:val="center"/>
        <w:rPr>
          <w:b/>
          <w:bCs/>
        </w:rPr>
      </w:pPr>
      <w:r w:rsidRPr="00FE17CF">
        <w:rPr>
          <w:b/>
          <w:bCs/>
        </w:rPr>
        <w:t xml:space="preserve">І. Загальні положення </w:t>
      </w:r>
    </w:p>
    <w:p w14:paraId="61947D8A" w14:textId="77777777" w:rsidR="00FE17CF" w:rsidRPr="00FE17CF" w:rsidRDefault="00FE17CF" w:rsidP="00FE17CF">
      <w:pPr>
        <w:ind w:firstLine="426"/>
        <w:jc w:val="both"/>
      </w:pPr>
    </w:p>
    <w:p w14:paraId="18A0FF36" w14:textId="77777777" w:rsidR="00FE17CF" w:rsidRPr="00FE17CF" w:rsidRDefault="00FE17CF" w:rsidP="00FE17CF">
      <w:pPr>
        <w:pStyle w:val="a5"/>
        <w:numPr>
          <w:ilvl w:val="0"/>
          <w:numId w:val="8"/>
        </w:numPr>
        <w:tabs>
          <w:tab w:val="left" w:pos="360"/>
        </w:tabs>
        <w:ind w:left="0" w:firstLine="426"/>
        <w:jc w:val="both"/>
      </w:pPr>
      <w:r w:rsidRPr="00FE17CF">
        <w:t xml:space="preserve">Цей Порядок визначає механізм використання коштів бюджету Хмільницької міської територіальної громади, які спрямовані на фінансування заходів </w:t>
      </w:r>
      <w:r w:rsidRPr="00FE17CF">
        <w:rPr>
          <w:color w:val="000000"/>
        </w:rPr>
        <w:t xml:space="preserve">Програми </w:t>
      </w:r>
      <w:r w:rsidRPr="00FE17CF">
        <w:t>утримання дорожнього господарства на території населених пунктів Хмільницької міської територіальної громади на 2026-2030 роки (далі Програма).</w:t>
      </w:r>
    </w:p>
    <w:p w14:paraId="736B798E" w14:textId="77777777" w:rsidR="00FE17CF" w:rsidRPr="00FE17CF" w:rsidRDefault="00FE17CF" w:rsidP="00FE17CF">
      <w:pPr>
        <w:tabs>
          <w:tab w:val="left" w:pos="360"/>
        </w:tabs>
        <w:ind w:firstLine="426"/>
        <w:jc w:val="both"/>
      </w:pPr>
    </w:p>
    <w:p w14:paraId="7D232C9A" w14:textId="77777777" w:rsidR="00FE17CF" w:rsidRPr="00FE17CF" w:rsidRDefault="00FE17CF" w:rsidP="00FE17CF">
      <w:pPr>
        <w:pStyle w:val="a5"/>
        <w:numPr>
          <w:ilvl w:val="0"/>
          <w:numId w:val="8"/>
        </w:numPr>
        <w:tabs>
          <w:tab w:val="left" w:pos="360"/>
        </w:tabs>
        <w:ind w:left="0" w:firstLine="426"/>
        <w:jc w:val="both"/>
      </w:pPr>
      <w:r w:rsidRPr="00FE17CF">
        <w:t xml:space="preserve">Головним розпорядником коштів з виконання заходів Програми є </w:t>
      </w:r>
      <w:r w:rsidRPr="00FE17CF">
        <w:rPr>
          <w:bCs/>
          <w:iCs/>
        </w:rPr>
        <w:t>Управління житлово-комунального господарства та комунальної власності Хмільницької міської ради</w:t>
      </w:r>
      <w:r w:rsidRPr="00FE17CF">
        <w:t xml:space="preserve">. </w:t>
      </w:r>
    </w:p>
    <w:p w14:paraId="4972FF10" w14:textId="77777777" w:rsidR="00FE17CF" w:rsidRPr="00FE17CF" w:rsidRDefault="00FE17CF" w:rsidP="00FE17CF">
      <w:pPr>
        <w:pStyle w:val="a5"/>
        <w:ind w:left="0" w:firstLine="426"/>
      </w:pPr>
    </w:p>
    <w:p w14:paraId="5BAFF109" w14:textId="77777777" w:rsidR="00FE17CF" w:rsidRPr="00FE17CF" w:rsidRDefault="00FE17CF" w:rsidP="00FE17CF">
      <w:pPr>
        <w:numPr>
          <w:ilvl w:val="0"/>
          <w:numId w:val="8"/>
        </w:numPr>
        <w:tabs>
          <w:tab w:val="left" w:pos="360"/>
        </w:tabs>
        <w:ind w:left="0" w:firstLine="426"/>
        <w:jc w:val="both"/>
        <w:rPr>
          <w:bCs/>
          <w:iCs/>
        </w:rPr>
      </w:pPr>
      <w:r w:rsidRPr="00FE17CF">
        <w:t xml:space="preserve">Одержувачем коштів з виконання заходів Програми є </w:t>
      </w:r>
      <w:r w:rsidRPr="00FE17CF">
        <w:rPr>
          <w:bCs/>
          <w:iCs/>
        </w:rPr>
        <w:t xml:space="preserve">КП «Хмільниккомунсервіс», як балансоутримувач об’єктів </w:t>
      </w:r>
      <w:proofErr w:type="spellStart"/>
      <w:r w:rsidRPr="00FE17CF">
        <w:rPr>
          <w:bCs/>
          <w:iCs/>
        </w:rPr>
        <w:t>вулично</w:t>
      </w:r>
      <w:proofErr w:type="spellEnd"/>
      <w:r w:rsidRPr="00FE17CF">
        <w:rPr>
          <w:bCs/>
          <w:iCs/>
        </w:rPr>
        <w:t xml:space="preserve"> - дорожньої мережі, </w:t>
      </w:r>
      <w:r w:rsidRPr="00FE17CF">
        <w:t>по пунктах розділу 9 «Напрямки діяльності та заходи Програми», а саме:</w:t>
      </w:r>
    </w:p>
    <w:p w14:paraId="07BED983" w14:textId="77777777" w:rsidR="00FE17CF" w:rsidRPr="00FE17CF" w:rsidRDefault="00FE17CF" w:rsidP="00FE17CF">
      <w:pPr>
        <w:pStyle w:val="a5"/>
        <w:rPr>
          <w:bCs/>
          <w:iCs/>
        </w:rPr>
      </w:pPr>
    </w:p>
    <w:p w14:paraId="3FAB3801" w14:textId="77777777" w:rsidR="00FE17CF" w:rsidRPr="00FE17CF" w:rsidRDefault="00FE17CF" w:rsidP="00FE17CF">
      <w:pPr>
        <w:ind w:right="-32"/>
        <w:jc w:val="both"/>
      </w:pPr>
      <w:r w:rsidRPr="00FE17CF">
        <w:t>- п.1.10 «Аварійні, відновні роботи та експлуатаційне утримання автомобільних доріг загального користування місцевого значення, вулиць і доріг комунальної власності у населених пунктах Хмільницької міської територіальної громади Вінницької області»;</w:t>
      </w:r>
    </w:p>
    <w:p w14:paraId="269047CB" w14:textId="77777777" w:rsidR="00FE17CF" w:rsidRPr="00FE17CF" w:rsidRDefault="00FE17CF" w:rsidP="00FE17CF">
      <w:pPr>
        <w:ind w:right="-32"/>
        <w:jc w:val="both"/>
      </w:pPr>
      <w:r w:rsidRPr="00FE17CF">
        <w:t xml:space="preserve">- п.2.2 «Капітальний ремонт дорожнього покриття по вул. Небесної Сотні з </w:t>
      </w:r>
      <w:proofErr w:type="spellStart"/>
      <w:r w:rsidRPr="00FE17CF">
        <w:t>двосторонім</w:t>
      </w:r>
      <w:proofErr w:type="spellEnd"/>
      <w:r w:rsidRPr="00FE17CF">
        <w:t xml:space="preserve"> тротуаром в м. Хмільнику Вінницької обл. (з виготовленням ПКД та проведенням її експертизи)»;</w:t>
      </w:r>
    </w:p>
    <w:p w14:paraId="081F10E3" w14:textId="77777777" w:rsidR="00FE17CF" w:rsidRPr="00FE17CF" w:rsidRDefault="00FE17CF" w:rsidP="00FE17CF">
      <w:pPr>
        <w:ind w:right="-32"/>
        <w:jc w:val="both"/>
      </w:pPr>
      <w:r w:rsidRPr="00FE17CF">
        <w:t>- п.2.3 «</w:t>
      </w:r>
      <w:r w:rsidRPr="00FE17CF">
        <w:rPr>
          <w:bCs/>
        </w:rPr>
        <w:t xml:space="preserve">Реконструкція частини тротуару по Проспекту Свободи біля будинку культури в </w:t>
      </w:r>
      <w:proofErr w:type="spellStart"/>
      <w:r w:rsidRPr="00FE17CF">
        <w:rPr>
          <w:bCs/>
        </w:rPr>
        <w:t>м.Хмільнику</w:t>
      </w:r>
      <w:proofErr w:type="spellEnd"/>
      <w:r w:rsidRPr="00FE17CF">
        <w:rPr>
          <w:bCs/>
        </w:rPr>
        <w:t>, Вінницької області ( з коригуванням ПКД та проведенням її експертизи)</w:t>
      </w:r>
      <w:r w:rsidRPr="00FE17CF">
        <w:t>»;</w:t>
      </w:r>
    </w:p>
    <w:p w14:paraId="2AD79BA6" w14:textId="77777777" w:rsidR="00FE17CF" w:rsidRPr="00FE17CF" w:rsidRDefault="00FE17CF" w:rsidP="00FE17CF">
      <w:pPr>
        <w:ind w:right="-32"/>
        <w:jc w:val="both"/>
      </w:pPr>
      <w:r w:rsidRPr="00FE17CF">
        <w:t>- п.2.4 «Капітальний ремонт тротуару  по проспекту Свободи  (від торгового центру «</w:t>
      </w:r>
      <w:proofErr w:type="spellStart"/>
      <w:r w:rsidRPr="00FE17CF">
        <w:t>Грош</w:t>
      </w:r>
      <w:proofErr w:type="spellEnd"/>
      <w:r w:rsidRPr="00FE17CF">
        <w:t>-Експрес» до вул. Літописна)  в м. Хмільнику Вінницької області (з виготовленням ПКД та проведенням її експертизи)»;</w:t>
      </w:r>
    </w:p>
    <w:p w14:paraId="2C7AF836" w14:textId="77777777" w:rsidR="00FE17CF" w:rsidRPr="00FE17CF" w:rsidRDefault="00FE17CF" w:rsidP="00FE17CF">
      <w:pPr>
        <w:ind w:right="-32"/>
        <w:jc w:val="both"/>
      </w:pPr>
      <w:r w:rsidRPr="00FE17CF">
        <w:t>- п.2.5 «Капітальний ремонт  дорожнього покриття та частини тротуару по вул. Вузькоколійна в м. Хмільнику Вінницької області (з виготовленням ПКД та проведенням її експертизи)»;</w:t>
      </w:r>
    </w:p>
    <w:p w14:paraId="0490FF58" w14:textId="77777777" w:rsidR="00FE17CF" w:rsidRPr="00FE17CF" w:rsidRDefault="00FE17CF" w:rsidP="00FE17CF">
      <w:pPr>
        <w:ind w:right="-32"/>
        <w:jc w:val="both"/>
      </w:pPr>
      <w:r w:rsidRPr="00FE17CF">
        <w:t>- п.2.6 «</w:t>
      </w:r>
      <w:r w:rsidRPr="00FE17CF">
        <w:rPr>
          <w:color w:val="000000"/>
        </w:rPr>
        <w:t xml:space="preserve">Капітальний ремонт дорожнього покриття з двостороннім  тротуаром по вул. </w:t>
      </w:r>
      <w:proofErr w:type="spellStart"/>
      <w:r w:rsidRPr="00FE17CF">
        <w:rPr>
          <w:color w:val="000000"/>
        </w:rPr>
        <w:t>Вугринівська</w:t>
      </w:r>
      <w:proofErr w:type="spellEnd"/>
      <w:r w:rsidRPr="00FE17CF">
        <w:rPr>
          <w:color w:val="000000"/>
        </w:rPr>
        <w:t xml:space="preserve"> в м. Хмільнику Вінницької обл. ( з виготовленням ПКД та проведенням її експертизи)</w:t>
      </w:r>
      <w:r w:rsidRPr="00FE17CF">
        <w:t>».</w:t>
      </w:r>
    </w:p>
    <w:p w14:paraId="49A090A2" w14:textId="77777777" w:rsidR="00FE17CF" w:rsidRPr="00FE17CF" w:rsidRDefault="00FE17CF" w:rsidP="00FE17CF">
      <w:pPr>
        <w:pStyle w:val="a5"/>
        <w:ind w:left="0" w:firstLine="426"/>
      </w:pPr>
    </w:p>
    <w:p w14:paraId="2FD98380" w14:textId="77777777" w:rsidR="00FE17CF" w:rsidRPr="00FE17CF" w:rsidRDefault="00FE17CF" w:rsidP="00FE17CF">
      <w:pPr>
        <w:pStyle w:val="a5"/>
        <w:numPr>
          <w:ilvl w:val="0"/>
          <w:numId w:val="8"/>
        </w:numPr>
        <w:tabs>
          <w:tab w:val="left" w:pos="360"/>
        </w:tabs>
        <w:ind w:left="0" w:firstLine="426"/>
        <w:jc w:val="both"/>
      </w:pPr>
      <w:r w:rsidRPr="00FE17CF">
        <w:t>Обсяг видатків встановлюється рішенням Хмільницької міської ради про бюджет на відповідний рік (із врахуванням субвенції з Державного бюджету місцевим бюджетам відповідно до ст.2 ЗУ «Про джерела фінансування дорожнього господарства України»).</w:t>
      </w:r>
    </w:p>
    <w:p w14:paraId="46968783" w14:textId="77777777" w:rsidR="00FE17CF" w:rsidRPr="00FE17CF" w:rsidRDefault="00FE17CF" w:rsidP="00FE17CF">
      <w:pPr>
        <w:pStyle w:val="a5"/>
        <w:tabs>
          <w:tab w:val="left" w:pos="360"/>
        </w:tabs>
        <w:ind w:left="0" w:firstLine="426"/>
        <w:jc w:val="both"/>
      </w:pPr>
    </w:p>
    <w:p w14:paraId="17D98768" w14:textId="77777777" w:rsidR="00FE17CF" w:rsidRDefault="00FE17CF" w:rsidP="00FE17CF">
      <w:pPr>
        <w:pStyle w:val="a5"/>
        <w:ind w:left="0" w:firstLine="426"/>
      </w:pPr>
    </w:p>
    <w:p w14:paraId="73656190" w14:textId="77777777" w:rsidR="00BB2927" w:rsidRDefault="00BB2927" w:rsidP="00FE17CF">
      <w:pPr>
        <w:pStyle w:val="a5"/>
        <w:ind w:left="0" w:firstLine="426"/>
      </w:pPr>
    </w:p>
    <w:p w14:paraId="135CB4AC" w14:textId="77777777" w:rsidR="00BB2927" w:rsidRDefault="00BB2927" w:rsidP="00FE17CF">
      <w:pPr>
        <w:pStyle w:val="a5"/>
        <w:ind w:left="0" w:firstLine="426"/>
      </w:pPr>
    </w:p>
    <w:p w14:paraId="668BD890" w14:textId="77777777" w:rsidR="00BB2927" w:rsidRPr="00FE17CF" w:rsidRDefault="00BB2927" w:rsidP="00FE17CF">
      <w:pPr>
        <w:pStyle w:val="a5"/>
        <w:ind w:left="0" w:firstLine="426"/>
      </w:pPr>
    </w:p>
    <w:p w14:paraId="3383AFD2" w14:textId="1E00015A" w:rsidR="00FE17CF" w:rsidRPr="00FE17CF" w:rsidRDefault="00FE17CF" w:rsidP="00BB2927">
      <w:pPr>
        <w:tabs>
          <w:tab w:val="left" w:pos="0"/>
        </w:tabs>
        <w:ind w:firstLine="426"/>
        <w:jc w:val="center"/>
      </w:pPr>
      <w:r w:rsidRPr="00FE17CF">
        <w:rPr>
          <w:b/>
          <w:bCs/>
        </w:rPr>
        <w:lastRenderedPageBreak/>
        <w:t>ІІ. Порядок використання бюджетних коштів, передбачених на виконання заходів Програми</w:t>
      </w:r>
    </w:p>
    <w:p w14:paraId="5DFCDE62" w14:textId="77777777" w:rsidR="00FE17CF" w:rsidRPr="00FE17CF" w:rsidRDefault="00FE17CF" w:rsidP="008450B7">
      <w:pPr>
        <w:numPr>
          <w:ilvl w:val="0"/>
          <w:numId w:val="9"/>
        </w:numPr>
        <w:tabs>
          <w:tab w:val="left" w:pos="0"/>
          <w:tab w:val="left" w:pos="993"/>
        </w:tabs>
        <w:ind w:left="0" w:firstLine="425"/>
        <w:jc w:val="both"/>
      </w:pPr>
      <w:r w:rsidRPr="00FE17CF">
        <w:t xml:space="preserve">Використання бюджетних коштів, передбачених на виконання заходів Програми здійснюється головним розпорядником коштів відповідно до кошторису на відповідний рік, розподілу бюджетних призначень та  плану використання бюджетних коштів. </w:t>
      </w:r>
    </w:p>
    <w:p w14:paraId="48EC404D" w14:textId="77777777" w:rsidR="00FE17CF" w:rsidRPr="00FE17CF" w:rsidRDefault="00FE17CF" w:rsidP="008450B7">
      <w:pPr>
        <w:pStyle w:val="a5"/>
        <w:numPr>
          <w:ilvl w:val="0"/>
          <w:numId w:val="9"/>
        </w:numPr>
        <w:tabs>
          <w:tab w:val="left" w:pos="0"/>
        </w:tabs>
        <w:ind w:left="0" w:firstLine="425"/>
        <w:jc w:val="both"/>
      </w:pPr>
      <w:r w:rsidRPr="00FE17CF">
        <w:t xml:space="preserve">Розподіл бюджетних коштів на виконання заходів, передбачених Програмою та визначених пунктом 3 розділу І цього Порядку, здійснюється головним розпорядником коштів одержувачу коштів відповідно до розподілу бюджетних призначень та  плану використання бюджетних коштів. </w:t>
      </w:r>
    </w:p>
    <w:p w14:paraId="2A6B96A0" w14:textId="77777777" w:rsidR="00FE17CF" w:rsidRPr="00FE17CF" w:rsidRDefault="00FE17CF" w:rsidP="008450B7">
      <w:pPr>
        <w:pStyle w:val="Style5"/>
        <w:widowControl/>
        <w:numPr>
          <w:ilvl w:val="0"/>
          <w:numId w:val="9"/>
        </w:numPr>
        <w:spacing w:line="240" w:lineRule="auto"/>
        <w:ind w:left="0" w:firstLine="425"/>
        <w:rPr>
          <w:rStyle w:val="FontStyle13"/>
          <w:sz w:val="24"/>
          <w:szCs w:val="24"/>
          <w:lang w:val="uk-UA" w:eastAsia="uk-UA"/>
        </w:rPr>
      </w:pPr>
      <w:r w:rsidRPr="00FE17CF">
        <w:rPr>
          <w:lang w:val="uk-UA"/>
        </w:rPr>
        <w:t>Головний розпорядник</w:t>
      </w:r>
      <w:r w:rsidRPr="00FE17CF">
        <w:rPr>
          <w:rStyle w:val="FontStyle13"/>
          <w:sz w:val="24"/>
          <w:szCs w:val="24"/>
          <w:lang w:val="uk-UA" w:eastAsia="uk-UA"/>
        </w:rPr>
        <w:t xml:space="preserve"> та одержувач бюджетних коштів здійснюють видатки за видами витрат:</w:t>
      </w:r>
    </w:p>
    <w:p w14:paraId="7C7E4AFE" w14:textId="77777777" w:rsidR="00FE17CF" w:rsidRPr="00FE17CF" w:rsidRDefault="00FE17CF" w:rsidP="008450B7">
      <w:pPr>
        <w:pStyle w:val="Style5"/>
        <w:widowControl/>
        <w:spacing w:line="240" w:lineRule="auto"/>
        <w:ind w:firstLine="425"/>
        <w:rPr>
          <w:rStyle w:val="FontStyle13"/>
          <w:sz w:val="24"/>
          <w:szCs w:val="24"/>
          <w:lang w:val="uk-UA" w:eastAsia="uk-UA"/>
        </w:rPr>
      </w:pPr>
      <w:r w:rsidRPr="00FE17CF">
        <w:rPr>
          <w:rStyle w:val="FontStyle13"/>
          <w:sz w:val="24"/>
          <w:szCs w:val="24"/>
          <w:lang w:val="uk-UA" w:eastAsia="uk-UA"/>
        </w:rPr>
        <w:t>- «</w:t>
      </w:r>
      <w:r w:rsidRPr="00FE17CF">
        <w:rPr>
          <w:lang w:val="uk-UA"/>
        </w:rPr>
        <w:t>Предмети, матеріали, обладнання та інвентар»;</w:t>
      </w:r>
    </w:p>
    <w:p w14:paraId="140FEE6F" w14:textId="77777777" w:rsidR="00FE17CF" w:rsidRPr="00FE17CF" w:rsidRDefault="00FE17CF" w:rsidP="008450B7">
      <w:pPr>
        <w:pStyle w:val="Style5"/>
        <w:widowControl/>
        <w:spacing w:line="240" w:lineRule="auto"/>
        <w:ind w:firstLine="425"/>
        <w:rPr>
          <w:color w:val="000000"/>
          <w:lang w:val="uk-UA"/>
        </w:rPr>
      </w:pPr>
      <w:r w:rsidRPr="00FE17CF">
        <w:rPr>
          <w:rStyle w:val="FontStyle13"/>
          <w:sz w:val="24"/>
          <w:szCs w:val="24"/>
          <w:lang w:val="uk-UA" w:eastAsia="uk-UA"/>
        </w:rPr>
        <w:t>- «</w:t>
      </w:r>
      <w:r w:rsidRPr="00FE17CF">
        <w:rPr>
          <w:lang w:val="uk-UA"/>
        </w:rPr>
        <w:t>Оплата послуг (крім комунальних)</w:t>
      </w:r>
      <w:r w:rsidRPr="00FE17CF">
        <w:rPr>
          <w:color w:val="000000"/>
          <w:lang w:val="uk-UA"/>
        </w:rPr>
        <w:t>»;</w:t>
      </w:r>
    </w:p>
    <w:p w14:paraId="423ACB0D" w14:textId="77777777" w:rsidR="00FE17CF" w:rsidRPr="00FE17CF" w:rsidRDefault="00FE17CF" w:rsidP="008450B7">
      <w:pPr>
        <w:pStyle w:val="Style5"/>
        <w:widowControl/>
        <w:spacing w:line="240" w:lineRule="auto"/>
        <w:ind w:firstLine="425"/>
        <w:rPr>
          <w:color w:val="000000"/>
          <w:lang w:val="uk-UA"/>
        </w:rPr>
      </w:pPr>
      <w:r w:rsidRPr="00FE17CF">
        <w:rPr>
          <w:color w:val="000000"/>
          <w:lang w:val="uk-UA"/>
        </w:rPr>
        <w:t xml:space="preserve">- </w:t>
      </w:r>
      <w:r w:rsidRPr="00FE17CF">
        <w:rPr>
          <w:lang w:val="uk-UA"/>
        </w:rPr>
        <w:t>«Придбання обладнання і предметів довгострокового користування</w:t>
      </w:r>
      <w:r w:rsidRPr="00FE17CF">
        <w:rPr>
          <w:color w:val="000000"/>
          <w:lang w:val="uk-UA"/>
        </w:rPr>
        <w:t>»;</w:t>
      </w:r>
    </w:p>
    <w:p w14:paraId="648C8A70" w14:textId="77777777" w:rsidR="00FE17CF" w:rsidRPr="00FE17CF" w:rsidRDefault="00FE17CF" w:rsidP="008450B7">
      <w:pPr>
        <w:pStyle w:val="Style5"/>
        <w:widowControl/>
        <w:spacing w:line="240" w:lineRule="auto"/>
        <w:ind w:firstLine="425"/>
        <w:rPr>
          <w:lang w:val="uk-UA"/>
        </w:rPr>
      </w:pPr>
      <w:r w:rsidRPr="00FE17CF">
        <w:rPr>
          <w:color w:val="000000"/>
          <w:lang w:val="uk-UA"/>
        </w:rPr>
        <w:t xml:space="preserve">- </w:t>
      </w:r>
      <w:r w:rsidRPr="00FE17CF">
        <w:rPr>
          <w:lang w:val="uk-UA"/>
        </w:rPr>
        <w:t>«Капітальне  будівництво (придбання) інших об’єктів»;</w:t>
      </w:r>
    </w:p>
    <w:p w14:paraId="7EA7C6EC" w14:textId="77777777" w:rsidR="00FE17CF" w:rsidRPr="00FE17CF" w:rsidRDefault="00FE17CF" w:rsidP="008450B7">
      <w:pPr>
        <w:pStyle w:val="Style5"/>
        <w:widowControl/>
        <w:spacing w:line="240" w:lineRule="auto"/>
        <w:ind w:firstLine="425"/>
        <w:rPr>
          <w:lang w:val="uk-UA"/>
        </w:rPr>
      </w:pPr>
      <w:r w:rsidRPr="00FE17CF">
        <w:rPr>
          <w:lang w:val="uk-UA"/>
        </w:rPr>
        <w:t>- «Капітальний ремонт інших об`єктів»;</w:t>
      </w:r>
    </w:p>
    <w:p w14:paraId="05873C95" w14:textId="77777777" w:rsidR="00FE17CF" w:rsidRPr="00FE17CF" w:rsidRDefault="00FE17CF" w:rsidP="008450B7">
      <w:pPr>
        <w:pStyle w:val="Style5"/>
        <w:widowControl/>
        <w:spacing w:line="240" w:lineRule="auto"/>
        <w:ind w:firstLine="425"/>
        <w:rPr>
          <w:color w:val="000000"/>
          <w:lang w:val="uk-UA"/>
        </w:rPr>
      </w:pPr>
      <w:r w:rsidRPr="00FE17CF">
        <w:rPr>
          <w:lang w:val="uk-UA"/>
        </w:rPr>
        <w:t>- «Реконструкція та реставрація інших об’єктів»</w:t>
      </w:r>
      <w:r w:rsidRPr="00FE17CF">
        <w:rPr>
          <w:color w:val="000000"/>
          <w:lang w:val="uk-UA"/>
        </w:rPr>
        <w:t>.</w:t>
      </w:r>
    </w:p>
    <w:p w14:paraId="06E965D4" w14:textId="77777777" w:rsidR="008450B7" w:rsidRDefault="00FE17CF" w:rsidP="008450B7">
      <w:pPr>
        <w:pStyle w:val="rvps2"/>
        <w:spacing w:before="0" w:beforeAutospacing="0" w:after="0" w:afterAutospacing="0"/>
        <w:ind w:firstLine="425"/>
        <w:jc w:val="both"/>
        <w:rPr>
          <w:rStyle w:val="FontStyle13"/>
          <w:sz w:val="24"/>
          <w:szCs w:val="24"/>
          <w:lang w:val="uk-UA" w:eastAsia="uk-UA"/>
        </w:rPr>
      </w:pPr>
      <w:r w:rsidRPr="00FE17CF">
        <w:rPr>
          <w:lang w:val="uk-UA"/>
        </w:rPr>
        <w:t xml:space="preserve">3. Головний розпорядник </w:t>
      </w:r>
      <w:r w:rsidRPr="00FE17CF">
        <w:rPr>
          <w:rStyle w:val="FontStyle13"/>
          <w:sz w:val="24"/>
          <w:szCs w:val="24"/>
          <w:lang w:val="uk-UA" w:eastAsia="uk-UA"/>
        </w:rPr>
        <w:t xml:space="preserve">та одержувач </w:t>
      </w:r>
      <w:r w:rsidRPr="00FE17CF">
        <w:rPr>
          <w:lang w:val="uk-UA"/>
        </w:rPr>
        <w:t xml:space="preserve">бюджетних коштів </w:t>
      </w:r>
      <w:r w:rsidRPr="00FE17CF">
        <w:rPr>
          <w:rStyle w:val="FontStyle13"/>
          <w:sz w:val="24"/>
          <w:szCs w:val="24"/>
          <w:lang w:val="uk-UA" w:eastAsia="uk-UA"/>
        </w:rPr>
        <w:t xml:space="preserve">здійснюють оплату видатків на виконання заходу після укладання відповідних угод та підписання документів про придбані товари, отримані послуги та виконані роботи. </w:t>
      </w:r>
    </w:p>
    <w:p w14:paraId="19D25078" w14:textId="42F42E49" w:rsidR="00FE17CF" w:rsidRPr="00FE17CF" w:rsidRDefault="00FE17CF" w:rsidP="008450B7">
      <w:pPr>
        <w:pStyle w:val="rvps2"/>
        <w:spacing w:before="0" w:beforeAutospacing="0" w:after="0" w:afterAutospacing="0"/>
        <w:ind w:firstLine="425"/>
        <w:jc w:val="both"/>
        <w:rPr>
          <w:lang w:val="uk-UA"/>
        </w:rPr>
      </w:pPr>
      <w:r w:rsidRPr="00FE17CF">
        <w:rPr>
          <w:rStyle w:val="FontStyle13"/>
          <w:sz w:val="24"/>
          <w:szCs w:val="24"/>
          <w:lang w:val="uk-UA" w:eastAsia="uk-UA"/>
        </w:rPr>
        <w:t xml:space="preserve">4. </w:t>
      </w:r>
      <w:r w:rsidRPr="00FE17CF">
        <w:rPr>
          <w:lang w:val="uk-UA"/>
        </w:rPr>
        <w:t xml:space="preserve">Головний розпорядник </w:t>
      </w:r>
      <w:r w:rsidRPr="00FE17CF">
        <w:rPr>
          <w:rStyle w:val="FontStyle13"/>
          <w:sz w:val="24"/>
          <w:szCs w:val="24"/>
          <w:lang w:val="uk-UA" w:eastAsia="uk-UA"/>
        </w:rPr>
        <w:t xml:space="preserve">та одержувач </w:t>
      </w:r>
      <w:r w:rsidRPr="00FE17CF">
        <w:rPr>
          <w:lang w:val="uk-UA"/>
        </w:rPr>
        <w:t>бюджетних коштів у договорах про закупівлю товарів, робіт і послуг за бюджетні кошти можуть передбачати попередню оплату лише у разі закупівлі на строк не більше одного місяця:</w:t>
      </w:r>
    </w:p>
    <w:p w14:paraId="3465D181" w14:textId="77777777" w:rsidR="00FE17CF" w:rsidRPr="00FE17CF" w:rsidRDefault="00FE17CF" w:rsidP="008450B7">
      <w:pPr>
        <w:pStyle w:val="rvps2"/>
        <w:spacing w:before="0" w:beforeAutospacing="0" w:after="0" w:afterAutospacing="0"/>
        <w:ind w:firstLine="425"/>
        <w:jc w:val="both"/>
        <w:rPr>
          <w:lang w:val="uk-UA"/>
        </w:rPr>
      </w:pPr>
      <w:r w:rsidRPr="00FE17CF">
        <w:rPr>
          <w:lang w:val="uk-UA"/>
        </w:rPr>
        <w:t>- товарів вартістю не більш як 100 тис. гривень;</w:t>
      </w:r>
    </w:p>
    <w:p w14:paraId="41230766" w14:textId="77777777" w:rsidR="00FE17CF" w:rsidRPr="00FE17CF" w:rsidRDefault="00FE17CF" w:rsidP="008450B7">
      <w:pPr>
        <w:pStyle w:val="rvps2"/>
        <w:spacing w:before="0" w:beforeAutospacing="0" w:after="0" w:afterAutospacing="0"/>
        <w:ind w:firstLine="425"/>
        <w:jc w:val="both"/>
        <w:rPr>
          <w:lang w:val="uk-UA"/>
        </w:rPr>
      </w:pPr>
      <w:r w:rsidRPr="00FE17CF">
        <w:rPr>
          <w:lang w:val="uk-UA"/>
        </w:rPr>
        <w:t>- робіт і послуг, якщо розмір такої оплати не перевищує 30 відсотків їх вартості.</w:t>
      </w:r>
    </w:p>
    <w:p w14:paraId="77DF9D1B" w14:textId="77777777" w:rsidR="00FE17CF" w:rsidRPr="00FE17CF" w:rsidRDefault="00FE17CF" w:rsidP="00FE17CF">
      <w:pPr>
        <w:pStyle w:val="rvps2"/>
        <w:spacing w:before="0" w:beforeAutospacing="0" w:after="0" w:afterAutospacing="0"/>
        <w:ind w:firstLine="426"/>
        <w:jc w:val="both"/>
        <w:rPr>
          <w:rStyle w:val="FontStyle13"/>
          <w:sz w:val="24"/>
          <w:szCs w:val="24"/>
          <w:lang w:val="uk-UA" w:eastAsia="uk-UA"/>
        </w:rPr>
      </w:pPr>
    </w:p>
    <w:p w14:paraId="589B18D5" w14:textId="77777777" w:rsidR="00FE17CF" w:rsidRPr="00FE17CF" w:rsidRDefault="00FE17CF" w:rsidP="00FE17CF">
      <w:pPr>
        <w:tabs>
          <w:tab w:val="left" w:pos="0"/>
          <w:tab w:val="left" w:pos="993"/>
        </w:tabs>
        <w:spacing w:after="200"/>
        <w:ind w:firstLine="426"/>
        <w:jc w:val="center"/>
        <w:rPr>
          <w:b/>
          <w:bCs/>
        </w:rPr>
      </w:pPr>
      <w:r w:rsidRPr="00FE17CF">
        <w:rPr>
          <w:b/>
          <w:bCs/>
        </w:rPr>
        <w:t>ІІІ. Вимоги щодо використання бюджетних коштів</w:t>
      </w:r>
    </w:p>
    <w:p w14:paraId="1A651B66" w14:textId="0970AB3B" w:rsidR="00FE17CF" w:rsidRPr="00F872AB" w:rsidRDefault="00F872AB" w:rsidP="00F872AB">
      <w:pPr>
        <w:pStyle w:val="Style5"/>
        <w:widowControl/>
        <w:tabs>
          <w:tab w:val="left" w:pos="360"/>
        </w:tabs>
        <w:spacing w:before="206" w:line="240" w:lineRule="auto"/>
        <w:rPr>
          <w:lang w:val="uk-UA" w:eastAsia="uk-UA"/>
        </w:rPr>
      </w:pPr>
      <w:r>
        <w:rPr>
          <w:lang w:val="uk-UA"/>
        </w:rPr>
        <w:tab/>
        <w:t>1.</w:t>
      </w:r>
      <w:r w:rsidR="00FE17CF" w:rsidRPr="00F872AB">
        <w:rPr>
          <w:lang w:val="uk-UA"/>
        </w:rPr>
        <w:t>Головний розпорядник та одержувачі бюджетних коштів у процесі виконання Програми забезпечують цільове та ефективне використання бюджетних коштів протягом усього строку реалізації Програми у межах визначених бюджетних призначень та на підставі кошторису та  плану асигнувань на відповідний рік.</w:t>
      </w:r>
    </w:p>
    <w:p w14:paraId="1EE83360" w14:textId="51763E57" w:rsidR="00FE17CF" w:rsidRPr="00F872AB" w:rsidRDefault="00F872AB" w:rsidP="00F872AB">
      <w:pPr>
        <w:pStyle w:val="Style5"/>
        <w:widowControl/>
        <w:tabs>
          <w:tab w:val="left" w:pos="360"/>
        </w:tabs>
        <w:spacing w:line="240" w:lineRule="auto"/>
        <w:rPr>
          <w:rStyle w:val="FontStyle13"/>
          <w:sz w:val="24"/>
          <w:szCs w:val="24"/>
          <w:lang w:val="uk-UA" w:eastAsia="uk-UA"/>
        </w:rPr>
      </w:pPr>
      <w:r>
        <w:rPr>
          <w:lang w:val="uk-UA"/>
        </w:rPr>
        <w:t>2.</w:t>
      </w:r>
      <w:r w:rsidR="00FE17CF" w:rsidRPr="00F872AB">
        <w:rPr>
          <w:lang w:val="uk-UA"/>
        </w:rPr>
        <w:t xml:space="preserve">Головний розпорядник та одержувачі бюджетних коштів </w:t>
      </w:r>
      <w:r w:rsidR="00FE17CF" w:rsidRPr="00F872AB">
        <w:rPr>
          <w:rStyle w:val="FontStyle13"/>
          <w:sz w:val="24"/>
          <w:szCs w:val="24"/>
          <w:lang w:val="uk-UA" w:eastAsia="uk-UA"/>
        </w:rPr>
        <w:t xml:space="preserve">проводять </w:t>
      </w:r>
      <w:r w:rsidR="00FE17CF" w:rsidRPr="00F872AB">
        <w:rPr>
          <w:lang w:val="uk-UA"/>
        </w:rPr>
        <w:t>закупівлю товарів (робіт, послуг) на виконання заходів Програми з урахуванням но</w:t>
      </w:r>
      <w:bookmarkStart w:id="0" w:name="_GoBack"/>
      <w:bookmarkEnd w:id="0"/>
      <w:r w:rsidR="00FE17CF" w:rsidRPr="00F872AB">
        <w:rPr>
          <w:lang w:val="uk-UA"/>
        </w:rPr>
        <w:t xml:space="preserve">рм чинного законодавства у сфері публічних </w:t>
      </w:r>
      <w:proofErr w:type="spellStart"/>
      <w:r w:rsidR="00FE17CF" w:rsidRPr="00F872AB">
        <w:rPr>
          <w:lang w:val="uk-UA"/>
        </w:rPr>
        <w:t>закупівель</w:t>
      </w:r>
      <w:proofErr w:type="spellEnd"/>
      <w:r w:rsidR="00FE17CF" w:rsidRPr="00F872AB">
        <w:rPr>
          <w:lang w:val="uk-UA"/>
        </w:rPr>
        <w:t>.</w:t>
      </w:r>
    </w:p>
    <w:p w14:paraId="24CF6090" w14:textId="77777777" w:rsidR="00F872AB" w:rsidRDefault="00F872AB" w:rsidP="00F872AB">
      <w:pPr>
        <w:pStyle w:val="Style5"/>
        <w:widowControl/>
        <w:tabs>
          <w:tab w:val="left" w:pos="360"/>
        </w:tabs>
        <w:spacing w:line="240" w:lineRule="auto"/>
        <w:rPr>
          <w:rStyle w:val="FontStyle13"/>
          <w:sz w:val="24"/>
          <w:szCs w:val="24"/>
          <w:lang w:val="uk-UA" w:eastAsia="uk-UA"/>
        </w:rPr>
      </w:pPr>
      <w:r>
        <w:rPr>
          <w:rStyle w:val="FontStyle13"/>
          <w:sz w:val="24"/>
          <w:szCs w:val="24"/>
          <w:lang w:val="uk-UA" w:eastAsia="uk-UA"/>
        </w:rPr>
        <w:t>3.</w:t>
      </w:r>
      <w:r w:rsidR="00FE17CF" w:rsidRPr="00F872AB">
        <w:rPr>
          <w:rStyle w:val="FontStyle13"/>
          <w:sz w:val="24"/>
          <w:szCs w:val="24"/>
          <w:lang w:val="uk-UA" w:eastAsia="uk-UA"/>
        </w:rPr>
        <w:t xml:space="preserve">Фінансування видатків з </w:t>
      </w:r>
      <w:r w:rsidR="00FE17CF" w:rsidRPr="00F872AB">
        <w:rPr>
          <w:lang w:val="uk-UA"/>
        </w:rPr>
        <w:t>бюджету Хмільницької міської територіальної громади</w:t>
      </w:r>
      <w:r w:rsidR="00FE17CF" w:rsidRPr="00F872AB">
        <w:rPr>
          <w:rStyle w:val="FontStyle13"/>
          <w:sz w:val="24"/>
          <w:szCs w:val="24"/>
          <w:lang w:val="uk-UA" w:eastAsia="uk-UA"/>
        </w:rPr>
        <w:t xml:space="preserve"> здійснюється відповідно до Порядку казначейського обслуговування місцевих бюджетів, затвердженого наказом Міністерства фінансів України  від 23.08.2012 року №938 (зі змінами), та Порядку реєстрації та обліку зобов'язань розпорядників бюджетних коштів та одержувачів бюджетних коштів в органах Державної казначейської служби України, затвердженого наказом Мінфіну від 02.03.2012 року № 309 (зі змінами) та Порядку </w:t>
      </w:r>
      <w:r w:rsidR="00FE17CF" w:rsidRPr="00F872AB">
        <w:rPr>
          <w:lang w:val="uk-UA"/>
        </w:rPr>
        <w:t>фінансування видатків  бюджету Хмільницької міської територіальної громади, затвердженого рішенням виконавчого комітету міської ради від 25.03.2021 р. №182 (зі змінами).</w:t>
      </w:r>
    </w:p>
    <w:p w14:paraId="1CF9A4D9" w14:textId="70B0DD4F" w:rsidR="00FE17CF" w:rsidRPr="00F872AB" w:rsidRDefault="00F872AB" w:rsidP="00F872AB">
      <w:pPr>
        <w:pStyle w:val="Style5"/>
        <w:widowControl/>
        <w:tabs>
          <w:tab w:val="left" w:pos="360"/>
        </w:tabs>
        <w:spacing w:line="240" w:lineRule="auto"/>
        <w:rPr>
          <w:rStyle w:val="FontStyle13"/>
          <w:sz w:val="24"/>
          <w:szCs w:val="24"/>
          <w:lang w:val="uk-UA" w:eastAsia="uk-UA"/>
        </w:rPr>
      </w:pPr>
      <w:r>
        <w:rPr>
          <w:rStyle w:val="FontStyle13"/>
          <w:sz w:val="24"/>
          <w:szCs w:val="24"/>
          <w:lang w:val="uk-UA" w:eastAsia="uk-UA"/>
        </w:rPr>
        <w:t>4.</w:t>
      </w:r>
      <w:r w:rsidR="00FE17CF" w:rsidRPr="00F872AB">
        <w:rPr>
          <w:rStyle w:val="FontStyle13"/>
          <w:sz w:val="24"/>
          <w:szCs w:val="24"/>
          <w:lang w:val="uk-UA" w:eastAsia="uk-UA"/>
        </w:rPr>
        <w:t xml:space="preserve"> Операції, пов'язані з використанням бюджетних коштів, проводяться відповідно до чинного законодавства.</w:t>
      </w:r>
    </w:p>
    <w:p w14:paraId="3035E6FC" w14:textId="0F93259F" w:rsidR="00FE17CF" w:rsidRPr="00FE17CF" w:rsidRDefault="00F872AB" w:rsidP="00F872AB">
      <w:pPr>
        <w:pStyle w:val="Style5"/>
        <w:widowControl/>
        <w:tabs>
          <w:tab w:val="left" w:pos="0"/>
          <w:tab w:val="left" w:pos="851"/>
        </w:tabs>
        <w:spacing w:line="240" w:lineRule="auto"/>
        <w:rPr>
          <w:rStyle w:val="FontStyle13"/>
          <w:sz w:val="24"/>
          <w:szCs w:val="24"/>
          <w:lang w:val="uk-UA" w:eastAsia="uk-UA"/>
        </w:rPr>
      </w:pPr>
      <w:r>
        <w:rPr>
          <w:rStyle w:val="FontStyle13"/>
          <w:b/>
          <w:sz w:val="24"/>
          <w:szCs w:val="24"/>
          <w:lang w:val="uk-UA" w:eastAsia="uk-UA"/>
        </w:rPr>
        <w:t>5.</w:t>
      </w:r>
      <w:r w:rsidR="00FE17CF" w:rsidRPr="00FE17CF">
        <w:rPr>
          <w:rStyle w:val="FontStyle13"/>
          <w:b/>
          <w:sz w:val="24"/>
          <w:szCs w:val="24"/>
          <w:lang w:val="uk-UA" w:eastAsia="uk-UA"/>
        </w:rPr>
        <w:t xml:space="preserve"> </w:t>
      </w:r>
      <w:r w:rsidR="00FE17CF" w:rsidRPr="00FE17CF">
        <w:rPr>
          <w:rStyle w:val="FontStyle13"/>
          <w:sz w:val="24"/>
          <w:szCs w:val="24"/>
          <w:lang w:val="uk-UA" w:eastAsia="uk-UA"/>
        </w:rPr>
        <w:t>Складання та подання фінансової та бюджетної звітності про використання бюджетних коштів, а також контроль за їх цільовим та ефективним витрачанням, здійснюються головним розпорядником коштів,</w:t>
      </w:r>
      <w:r w:rsidR="00FE17CF" w:rsidRPr="00FE17CF">
        <w:rPr>
          <w:lang w:val="uk-UA"/>
        </w:rPr>
        <w:t xml:space="preserve"> розпорядником </w:t>
      </w:r>
      <w:r w:rsidR="00FE17CF" w:rsidRPr="00FE17CF">
        <w:rPr>
          <w:rStyle w:val="hgkelc"/>
          <w:lang w:val="uk-UA"/>
        </w:rPr>
        <w:t>коштів бюджету нижчого рівня</w:t>
      </w:r>
      <w:r w:rsidR="00FE17CF" w:rsidRPr="00FE17CF">
        <w:rPr>
          <w:lang w:val="uk-UA"/>
        </w:rPr>
        <w:t xml:space="preserve"> та одержувачами бюджетних коштів</w:t>
      </w:r>
      <w:r w:rsidR="00FE17CF" w:rsidRPr="00FE17CF">
        <w:rPr>
          <w:rStyle w:val="FontStyle13"/>
          <w:sz w:val="24"/>
          <w:szCs w:val="24"/>
          <w:lang w:val="uk-UA" w:eastAsia="uk-UA"/>
        </w:rPr>
        <w:t xml:space="preserve"> в установленому законодавством порядку.</w:t>
      </w:r>
    </w:p>
    <w:p w14:paraId="1EEB1655" w14:textId="77777777" w:rsidR="00FE17CF" w:rsidRPr="00A71A65" w:rsidRDefault="00FE17CF" w:rsidP="00FE17CF">
      <w:pPr>
        <w:pStyle w:val="Style5"/>
        <w:widowControl/>
        <w:tabs>
          <w:tab w:val="left" w:pos="360"/>
        </w:tabs>
        <w:spacing w:before="206" w:line="240" w:lineRule="auto"/>
        <w:ind w:firstLine="426"/>
        <w:rPr>
          <w:rStyle w:val="FontStyle13"/>
          <w:lang w:val="uk-UA" w:eastAsia="uk-UA"/>
        </w:rPr>
      </w:pPr>
    </w:p>
    <w:p w14:paraId="3BC48AFA" w14:textId="77777777" w:rsidR="00FE17CF" w:rsidRPr="00A71A65" w:rsidRDefault="00FE17CF" w:rsidP="00FE17CF">
      <w:pPr>
        <w:pStyle w:val="Style5"/>
        <w:widowControl/>
        <w:tabs>
          <w:tab w:val="left" w:pos="605"/>
        </w:tabs>
        <w:spacing w:line="221" w:lineRule="exact"/>
        <w:ind w:firstLine="426"/>
        <w:jc w:val="left"/>
        <w:rPr>
          <w:rStyle w:val="FontStyle13"/>
          <w:lang w:val="uk-UA"/>
        </w:rPr>
      </w:pPr>
    </w:p>
    <w:p w14:paraId="7E147953" w14:textId="77777777" w:rsidR="00FE17CF" w:rsidRPr="008450B7" w:rsidRDefault="00FE17CF" w:rsidP="00FE17CF">
      <w:pPr>
        <w:rPr>
          <w:rStyle w:val="FontStyle13"/>
          <w:sz w:val="28"/>
          <w:szCs w:val="28"/>
        </w:rPr>
      </w:pPr>
      <w:r w:rsidRPr="00A71A65">
        <w:rPr>
          <w:rStyle w:val="FontStyle13"/>
        </w:rPr>
        <w:tab/>
      </w:r>
      <w:r w:rsidRPr="00A71A65">
        <w:rPr>
          <w:rStyle w:val="FontStyle13"/>
        </w:rPr>
        <w:tab/>
      </w:r>
      <w:r w:rsidRPr="00A71A65">
        <w:rPr>
          <w:rStyle w:val="FontStyle13"/>
        </w:rPr>
        <w:tab/>
      </w:r>
      <w:r w:rsidRPr="008450B7">
        <w:rPr>
          <w:rStyle w:val="FontStyle13"/>
          <w:sz w:val="28"/>
          <w:szCs w:val="28"/>
        </w:rPr>
        <w:t>Секретар міської ради</w:t>
      </w:r>
      <w:r w:rsidRPr="008450B7">
        <w:rPr>
          <w:rStyle w:val="FontStyle13"/>
          <w:sz w:val="28"/>
          <w:szCs w:val="28"/>
        </w:rPr>
        <w:tab/>
      </w:r>
      <w:r w:rsidRPr="008450B7">
        <w:rPr>
          <w:rStyle w:val="FontStyle13"/>
          <w:sz w:val="28"/>
          <w:szCs w:val="28"/>
        </w:rPr>
        <w:tab/>
      </w:r>
      <w:r w:rsidRPr="008450B7">
        <w:rPr>
          <w:rStyle w:val="FontStyle13"/>
          <w:sz w:val="28"/>
          <w:szCs w:val="28"/>
        </w:rPr>
        <w:tab/>
      </w:r>
      <w:r w:rsidRPr="008450B7">
        <w:rPr>
          <w:rStyle w:val="FontStyle13"/>
          <w:sz w:val="28"/>
          <w:szCs w:val="28"/>
        </w:rPr>
        <w:tab/>
        <w:t>Павло КРЕПКИЙ</w:t>
      </w:r>
    </w:p>
    <w:p w14:paraId="5089D47E" w14:textId="2D831B92" w:rsidR="00DD1245" w:rsidRPr="00FE17CF" w:rsidRDefault="00DD1245" w:rsidP="00FE17CF"/>
    <w:sectPr w:rsidR="00DD1245" w:rsidRPr="00FE17CF" w:rsidSect="003936FA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82D"/>
    <w:multiLevelType w:val="hybridMultilevel"/>
    <w:tmpl w:val="F9C47BDA"/>
    <w:lvl w:ilvl="0" w:tplc="D73EF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25583"/>
    <w:multiLevelType w:val="hybridMultilevel"/>
    <w:tmpl w:val="9524F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C5633"/>
    <w:multiLevelType w:val="hybridMultilevel"/>
    <w:tmpl w:val="A1E41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A76836"/>
    <w:multiLevelType w:val="multilevel"/>
    <w:tmpl w:val="543612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47321779"/>
    <w:multiLevelType w:val="multilevel"/>
    <w:tmpl w:val="5E1CE0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7FC4A5D"/>
    <w:multiLevelType w:val="hybridMultilevel"/>
    <w:tmpl w:val="B054F5F0"/>
    <w:lvl w:ilvl="0" w:tplc="FB989E9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F4ECF"/>
    <w:multiLevelType w:val="hybridMultilevel"/>
    <w:tmpl w:val="41B897DE"/>
    <w:lvl w:ilvl="0" w:tplc="98FA1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5262F"/>
    <w:multiLevelType w:val="hybridMultilevel"/>
    <w:tmpl w:val="F0DA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C5FCF"/>
    <w:multiLevelType w:val="multilevel"/>
    <w:tmpl w:val="A07C5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7751368F"/>
    <w:multiLevelType w:val="hybridMultilevel"/>
    <w:tmpl w:val="0902F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E6"/>
    <w:rsid w:val="00031DDA"/>
    <w:rsid w:val="00047477"/>
    <w:rsid w:val="00091375"/>
    <w:rsid w:val="0009578D"/>
    <w:rsid w:val="000A1E1A"/>
    <w:rsid w:val="00166893"/>
    <w:rsid w:val="001C4066"/>
    <w:rsid w:val="001C6220"/>
    <w:rsid w:val="002B327D"/>
    <w:rsid w:val="003936FA"/>
    <w:rsid w:val="004800D6"/>
    <w:rsid w:val="004D0827"/>
    <w:rsid w:val="005745FB"/>
    <w:rsid w:val="00816EFA"/>
    <w:rsid w:val="008450B7"/>
    <w:rsid w:val="009C15C6"/>
    <w:rsid w:val="009D32CF"/>
    <w:rsid w:val="009F47DA"/>
    <w:rsid w:val="00A5176C"/>
    <w:rsid w:val="00A67D70"/>
    <w:rsid w:val="00A953E6"/>
    <w:rsid w:val="00AD7009"/>
    <w:rsid w:val="00BB2927"/>
    <w:rsid w:val="00DD1245"/>
    <w:rsid w:val="00DD6EF0"/>
    <w:rsid w:val="00DE33A1"/>
    <w:rsid w:val="00E43554"/>
    <w:rsid w:val="00E66A33"/>
    <w:rsid w:val="00EA7E26"/>
    <w:rsid w:val="00F12B4F"/>
    <w:rsid w:val="00F872AB"/>
    <w:rsid w:val="00F97552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D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66A33"/>
    <w:pPr>
      <w:widowControl w:val="0"/>
      <w:autoSpaceDE w:val="0"/>
      <w:autoSpaceDN w:val="0"/>
      <w:adjustRightInd w:val="0"/>
      <w:spacing w:line="224" w:lineRule="exact"/>
      <w:ind w:firstLine="514"/>
      <w:jc w:val="both"/>
    </w:pPr>
    <w:rPr>
      <w:lang w:val="ru-RU"/>
    </w:rPr>
  </w:style>
  <w:style w:type="paragraph" w:styleId="a3">
    <w:name w:val="header"/>
    <w:basedOn w:val="a"/>
    <w:link w:val="a4"/>
    <w:semiHidden/>
    <w:rsid w:val="00E66A33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E66A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E66A33"/>
    <w:pPr>
      <w:ind w:left="720"/>
    </w:pPr>
  </w:style>
  <w:style w:type="character" w:customStyle="1" w:styleId="apple-converted-space">
    <w:name w:val="apple-converted-space"/>
    <w:basedOn w:val="a0"/>
    <w:uiPriority w:val="99"/>
    <w:rsid w:val="00E66A33"/>
  </w:style>
  <w:style w:type="paragraph" w:customStyle="1" w:styleId="1">
    <w:name w:val="Обычный1"/>
    <w:uiPriority w:val="99"/>
    <w:rsid w:val="00E66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0">
    <w:name w:val="Название1"/>
    <w:basedOn w:val="1"/>
    <w:next w:val="1"/>
    <w:uiPriority w:val="99"/>
    <w:rsid w:val="00E66A33"/>
    <w:pPr>
      <w:jc w:val="center"/>
    </w:pPr>
    <w:rPr>
      <w:sz w:val="28"/>
      <w:szCs w:val="28"/>
      <w:lang w:val="en-US"/>
    </w:rPr>
  </w:style>
  <w:style w:type="character" w:styleId="a6">
    <w:name w:val="Emphasis"/>
    <w:uiPriority w:val="20"/>
    <w:qFormat/>
    <w:rsid w:val="00E66A33"/>
    <w:rPr>
      <w:i/>
      <w:iCs/>
    </w:rPr>
  </w:style>
  <w:style w:type="paragraph" w:styleId="a7">
    <w:name w:val="No Spacing"/>
    <w:uiPriority w:val="1"/>
    <w:qFormat/>
    <w:rsid w:val="001C4066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FontStyle13">
    <w:name w:val="Font Style13"/>
    <w:rsid w:val="00FE17CF"/>
    <w:rPr>
      <w:rFonts w:ascii="Times New Roman" w:hAnsi="Times New Roman" w:cs="Times New Roman"/>
      <w:sz w:val="18"/>
      <w:szCs w:val="18"/>
    </w:rPr>
  </w:style>
  <w:style w:type="paragraph" w:customStyle="1" w:styleId="rvps2">
    <w:name w:val="rvps2"/>
    <w:basedOn w:val="a"/>
    <w:uiPriority w:val="99"/>
    <w:rsid w:val="00FE17CF"/>
    <w:pPr>
      <w:spacing w:before="100" w:beforeAutospacing="1" w:after="100" w:afterAutospacing="1"/>
    </w:pPr>
    <w:rPr>
      <w:lang w:val="ru-RU"/>
    </w:rPr>
  </w:style>
  <w:style w:type="character" w:customStyle="1" w:styleId="hgkelc">
    <w:name w:val="hgkelc"/>
    <w:basedOn w:val="a0"/>
    <w:rsid w:val="00FE17CF"/>
  </w:style>
  <w:style w:type="paragraph" w:styleId="a8">
    <w:name w:val="Balloon Text"/>
    <w:basedOn w:val="a"/>
    <w:link w:val="a9"/>
    <w:uiPriority w:val="99"/>
    <w:semiHidden/>
    <w:unhideWhenUsed/>
    <w:rsid w:val="00816E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E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66A33"/>
    <w:pPr>
      <w:widowControl w:val="0"/>
      <w:autoSpaceDE w:val="0"/>
      <w:autoSpaceDN w:val="0"/>
      <w:adjustRightInd w:val="0"/>
      <w:spacing w:line="224" w:lineRule="exact"/>
      <w:ind w:firstLine="514"/>
      <w:jc w:val="both"/>
    </w:pPr>
    <w:rPr>
      <w:lang w:val="ru-RU"/>
    </w:rPr>
  </w:style>
  <w:style w:type="paragraph" w:styleId="a3">
    <w:name w:val="header"/>
    <w:basedOn w:val="a"/>
    <w:link w:val="a4"/>
    <w:semiHidden/>
    <w:rsid w:val="00E66A33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E66A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E66A33"/>
    <w:pPr>
      <w:ind w:left="720"/>
    </w:pPr>
  </w:style>
  <w:style w:type="character" w:customStyle="1" w:styleId="apple-converted-space">
    <w:name w:val="apple-converted-space"/>
    <w:basedOn w:val="a0"/>
    <w:uiPriority w:val="99"/>
    <w:rsid w:val="00E66A33"/>
  </w:style>
  <w:style w:type="paragraph" w:customStyle="1" w:styleId="1">
    <w:name w:val="Обычный1"/>
    <w:uiPriority w:val="99"/>
    <w:rsid w:val="00E66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0">
    <w:name w:val="Название1"/>
    <w:basedOn w:val="1"/>
    <w:next w:val="1"/>
    <w:uiPriority w:val="99"/>
    <w:rsid w:val="00E66A33"/>
    <w:pPr>
      <w:jc w:val="center"/>
    </w:pPr>
    <w:rPr>
      <w:sz w:val="28"/>
      <w:szCs w:val="28"/>
      <w:lang w:val="en-US"/>
    </w:rPr>
  </w:style>
  <w:style w:type="character" w:styleId="a6">
    <w:name w:val="Emphasis"/>
    <w:uiPriority w:val="20"/>
    <w:qFormat/>
    <w:rsid w:val="00E66A33"/>
    <w:rPr>
      <w:i/>
      <w:iCs/>
    </w:rPr>
  </w:style>
  <w:style w:type="paragraph" w:styleId="a7">
    <w:name w:val="No Spacing"/>
    <w:uiPriority w:val="1"/>
    <w:qFormat/>
    <w:rsid w:val="001C4066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FontStyle13">
    <w:name w:val="Font Style13"/>
    <w:rsid w:val="00FE17CF"/>
    <w:rPr>
      <w:rFonts w:ascii="Times New Roman" w:hAnsi="Times New Roman" w:cs="Times New Roman"/>
      <w:sz w:val="18"/>
      <w:szCs w:val="18"/>
    </w:rPr>
  </w:style>
  <w:style w:type="paragraph" w:customStyle="1" w:styleId="rvps2">
    <w:name w:val="rvps2"/>
    <w:basedOn w:val="a"/>
    <w:uiPriority w:val="99"/>
    <w:rsid w:val="00FE17CF"/>
    <w:pPr>
      <w:spacing w:before="100" w:beforeAutospacing="1" w:after="100" w:afterAutospacing="1"/>
    </w:pPr>
    <w:rPr>
      <w:lang w:val="ru-RU"/>
    </w:rPr>
  </w:style>
  <w:style w:type="character" w:customStyle="1" w:styleId="hgkelc">
    <w:name w:val="hgkelc"/>
    <w:basedOn w:val="a0"/>
    <w:rsid w:val="00FE17CF"/>
  </w:style>
  <w:style w:type="paragraph" w:styleId="a8">
    <w:name w:val="Balloon Text"/>
    <w:basedOn w:val="a"/>
    <w:link w:val="a9"/>
    <w:uiPriority w:val="99"/>
    <w:semiHidden/>
    <w:unhideWhenUsed/>
    <w:rsid w:val="00816E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E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5064</Words>
  <Characters>2888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4</cp:revision>
  <dcterms:created xsi:type="dcterms:W3CDTF">2025-09-22T09:08:00Z</dcterms:created>
  <dcterms:modified xsi:type="dcterms:W3CDTF">2025-09-22T09:09:00Z</dcterms:modified>
</cp:coreProperties>
</file>