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4834" w14:textId="77777777" w:rsidR="000F69DE" w:rsidRDefault="000F69DE" w:rsidP="000F69DE">
      <w:pPr>
        <w:rPr>
          <w:rFonts w:eastAsia="Times New Roman"/>
          <w:b/>
          <w:noProof/>
          <w:szCs w:val="28"/>
          <w:lang w:eastAsia="ru-RU"/>
        </w:rPr>
      </w:pPr>
      <w:r>
        <w:rPr>
          <w:rFonts w:eastAsia="Times New Roman"/>
          <w:noProof/>
          <w:sz w:val="24"/>
          <w:szCs w:val="24"/>
          <w:lang w:eastAsia="uk-UA"/>
        </w:rPr>
        <w:drawing>
          <wp:inline distT="0" distB="0" distL="0" distR="0" wp14:anchorId="67B37D62" wp14:editId="6BDE071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b/>
          <w:noProof/>
          <w:szCs w:val="28"/>
          <w:lang w:eastAsia="uk-UA"/>
        </w:rPr>
        <w:drawing>
          <wp:inline distT="0" distB="0" distL="0" distR="0" wp14:anchorId="3FC40707" wp14:editId="5E4E7E91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D4D2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>УКРАЇНА</w:t>
      </w:r>
    </w:p>
    <w:p w14:paraId="1A2965A4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>ХМІЛЬНИЦЬКА МІСЬКА РАДА</w:t>
      </w:r>
    </w:p>
    <w:p w14:paraId="412D070A" w14:textId="77777777" w:rsidR="000F69DE" w:rsidRDefault="000F69DE" w:rsidP="000F69DE">
      <w:pPr>
        <w:jc w:val="center"/>
        <w:rPr>
          <w:szCs w:val="28"/>
        </w:rPr>
      </w:pPr>
      <w:r>
        <w:rPr>
          <w:i/>
        </w:rPr>
        <w:t xml:space="preserve">      </w:t>
      </w:r>
      <w:r>
        <w:rPr>
          <w:szCs w:val="28"/>
        </w:rPr>
        <w:t>ВІННИЦЬКОЇ ОБЛАСТІ</w:t>
      </w:r>
    </w:p>
    <w:p w14:paraId="7773E8E4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>Виконавчий комітет</w:t>
      </w:r>
    </w:p>
    <w:p w14:paraId="34BA6000" w14:textId="77777777" w:rsidR="000F69DE" w:rsidRDefault="000F69DE" w:rsidP="000F69DE">
      <w:pPr>
        <w:jc w:val="center"/>
        <w:rPr>
          <w:szCs w:val="28"/>
        </w:rPr>
      </w:pPr>
      <w:r>
        <w:rPr>
          <w:szCs w:val="28"/>
        </w:rPr>
        <w:t xml:space="preserve">Р І Ш Е Н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Я</w:t>
      </w:r>
    </w:p>
    <w:p w14:paraId="6D01AC80" w14:textId="77777777" w:rsidR="000F69DE" w:rsidRDefault="000F69DE" w:rsidP="000F69DE">
      <w:pPr>
        <w:shd w:val="clear" w:color="auto" w:fill="FFFFFF"/>
        <w:tabs>
          <w:tab w:val="left" w:pos="3544"/>
        </w:tabs>
        <w:ind w:left="142" w:right="306" w:firstLine="0"/>
        <w:rPr>
          <w:rFonts w:eastAsia="Times New Roman"/>
          <w:sz w:val="24"/>
          <w:szCs w:val="24"/>
          <w:lang w:eastAsia="ru-RU"/>
        </w:rPr>
      </w:pPr>
    </w:p>
    <w:p w14:paraId="744395CB" w14:textId="77777777" w:rsidR="000F69DE" w:rsidRDefault="000F69DE" w:rsidP="000F69DE">
      <w:pPr>
        <w:shd w:val="clear" w:color="auto" w:fill="FFFFFF"/>
        <w:tabs>
          <w:tab w:val="left" w:pos="3544"/>
        </w:tabs>
        <w:ind w:left="142" w:right="306"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від ___________2025р.                                                                                                        №____</w:t>
      </w:r>
      <w:r w:rsidRPr="00206173">
        <w:rPr>
          <w:rFonts w:eastAsia="Times New Roman"/>
          <w:sz w:val="24"/>
          <w:szCs w:val="24"/>
          <w:lang w:eastAsia="ru-RU"/>
        </w:rPr>
        <w:t xml:space="preserve">                   </w:t>
      </w:r>
    </w:p>
    <w:p w14:paraId="69FA50F6" w14:textId="77777777" w:rsidR="003147FD" w:rsidRDefault="003147FD" w:rsidP="000F69DE">
      <w:pPr>
        <w:ind w:firstLine="0"/>
        <w:rPr>
          <w:b/>
          <w:bCs/>
        </w:rPr>
      </w:pPr>
    </w:p>
    <w:p w14:paraId="7985BE11" w14:textId="221A6751" w:rsidR="000F69DE" w:rsidRDefault="000F69DE" w:rsidP="000F69DE">
      <w:pPr>
        <w:ind w:firstLine="0"/>
        <w:rPr>
          <w:b/>
          <w:bCs/>
        </w:rPr>
      </w:pPr>
      <w:r w:rsidRPr="00E17813">
        <w:rPr>
          <w:b/>
          <w:bCs/>
        </w:rPr>
        <w:t>Про п</w:t>
      </w:r>
      <w:r>
        <w:rPr>
          <w:b/>
          <w:bCs/>
        </w:rPr>
        <w:t>огодження</w:t>
      </w:r>
    </w:p>
    <w:p w14:paraId="0ACE57C3" w14:textId="44A498C6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Територіальному центру соціального обслуговування</w:t>
      </w:r>
    </w:p>
    <w:p w14:paraId="71C714D0" w14:textId="314E1030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(надання соціальних послуг)</w:t>
      </w:r>
    </w:p>
    <w:p w14:paraId="1ACFDE80" w14:textId="7631D237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Хмільницької міської ради</w:t>
      </w:r>
    </w:p>
    <w:p w14:paraId="705A8602" w14:textId="6BF7CECD" w:rsidR="000F69DE" w:rsidRDefault="000F69DE" w:rsidP="000F69DE">
      <w:pPr>
        <w:ind w:firstLine="0"/>
        <w:rPr>
          <w:b/>
          <w:bCs/>
        </w:rPr>
      </w:pPr>
      <w:r>
        <w:rPr>
          <w:b/>
          <w:bCs/>
        </w:rPr>
        <w:t>наміру передачі майна в оренду за адресою</w:t>
      </w:r>
    </w:p>
    <w:p w14:paraId="38F314B7" w14:textId="37489D71" w:rsidR="00D6305B" w:rsidRPr="00FB4DEF" w:rsidRDefault="000F69DE" w:rsidP="00D6305B">
      <w:pPr>
        <w:ind w:firstLine="0"/>
        <w:jc w:val="left"/>
        <w:rPr>
          <w:b/>
          <w:bCs/>
          <w:szCs w:val="28"/>
        </w:rPr>
      </w:pPr>
      <w:r>
        <w:rPr>
          <w:b/>
          <w:bCs/>
        </w:rPr>
        <w:t>с. Кожухів</w:t>
      </w:r>
      <w:r w:rsidR="00F75710">
        <w:rPr>
          <w:b/>
          <w:bCs/>
        </w:rPr>
        <w:t>, вул. Шляхова, 24</w:t>
      </w:r>
      <w:r w:rsidR="00081AAA">
        <w:rPr>
          <w:b/>
          <w:bCs/>
        </w:rPr>
        <w:t>.</w:t>
      </w:r>
    </w:p>
    <w:p w14:paraId="1CC57E7E" w14:textId="606E87EC" w:rsidR="000F69DE" w:rsidRDefault="000F69DE" w:rsidP="000F69DE">
      <w:pPr>
        <w:ind w:firstLine="0"/>
        <w:rPr>
          <w:b/>
          <w:bCs/>
        </w:rPr>
      </w:pPr>
    </w:p>
    <w:p w14:paraId="11854BBC" w14:textId="41B72345" w:rsidR="000F69DE" w:rsidRDefault="000F69DE" w:rsidP="000F69DE">
      <w:pPr>
        <w:ind w:firstLine="0"/>
        <w:rPr>
          <w:b/>
          <w:bCs/>
        </w:rPr>
      </w:pPr>
    </w:p>
    <w:p w14:paraId="0ACC23EE" w14:textId="76A38D60" w:rsidR="00081AAA" w:rsidRDefault="000F69DE" w:rsidP="00081AAA">
      <w:pPr>
        <w:ind w:firstLine="0"/>
      </w:pPr>
      <w:r>
        <w:rPr>
          <w:b/>
          <w:bCs/>
        </w:rPr>
        <w:t xml:space="preserve">           </w:t>
      </w:r>
      <w:r w:rsidRPr="000F69DE">
        <w:t>Ві</w:t>
      </w:r>
      <w:r>
        <w:t xml:space="preserve">дповідно до Закону України «Про оренду державного та комунального майна», постанови Кабінету Міністрів України від 03.06.2020 року №483 «Деякі питання оренди державного та комунального майна», рішення </w:t>
      </w:r>
      <w:r w:rsidR="00087B9D">
        <w:t>74</w:t>
      </w:r>
      <w:r>
        <w:t xml:space="preserve"> сесії міської ради </w:t>
      </w:r>
      <w:r w:rsidR="00087B9D">
        <w:t>8</w:t>
      </w:r>
      <w:r>
        <w:t xml:space="preserve"> скликання від </w:t>
      </w:r>
      <w:r w:rsidR="00087B9D">
        <w:t>29</w:t>
      </w:r>
      <w:r>
        <w:t>.0</w:t>
      </w:r>
      <w:r w:rsidR="00087B9D">
        <w:t>5</w:t>
      </w:r>
      <w:r>
        <w:t>.202</w:t>
      </w:r>
      <w:r w:rsidR="00087B9D">
        <w:t>5</w:t>
      </w:r>
      <w:r>
        <w:t xml:space="preserve"> року №</w:t>
      </w:r>
      <w:r w:rsidR="00087B9D">
        <w:t>3487</w:t>
      </w:r>
      <w:r>
        <w:t xml:space="preserve"> «Про </w:t>
      </w:r>
      <w:r w:rsidR="00087B9D">
        <w:t>затвердження нормативних документів з питань оренди комунального майна»</w:t>
      </w:r>
      <w:r>
        <w:t>, розглянувши лист Територіального центру соціального обслуговування (надання соціальних послуг) Хмільницької міської ради від 01.07.2025 року,</w:t>
      </w:r>
      <w:r w:rsidR="00081AAA">
        <w:t xml:space="preserve"> </w:t>
      </w:r>
      <w:r w:rsidR="00081AAA">
        <w:rPr>
          <w:szCs w:val="28"/>
        </w:rPr>
        <w:t>в</w:t>
      </w:r>
      <w:r w:rsidR="00B8045E" w:rsidRPr="00FB4DEF">
        <w:rPr>
          <w:szCs w:val="28"/>
        </w:rPr>
        <w:t xml:space="preserve">раховуючи висновок про вартість </w:t>
      </w:r>
      <w:r w:rsidR="00B8045E">
        <w:rPr>
          <w:szCs w:val="28"/>
        </w:rPr>
        <w:t>майна</w:t>
      </w:r>
      <w:r w:rsidR="00B8045E" w:rsidRPr="00FB4DEF">
        <w:rPr>
          <w:szCs w:val="28"/>
        </w:rPr>
        <w:t>, що  знаходиться за адресою: Вінницька область, Хмільницький район, с</w:t>
      </w:r>
      <w:r w:rsidR="00B8045E">
        <w:rPr>
          <w:szCs w:val="28"/>
        </w:rPr>
        <w:t>. Кожухів</w:t>
      </w:r>
      <w:r w:rsidR="00B8045E" w:rsidRPr="00FB4DEF">
        <w:rPr>
          <w:szCs w:val="28"/>
        </w:rPr>
        <w:t>, вулиця</w:t>
      </w:r>
      <w:r w:rsidR="00B8045E">
        <w:rPr>
          <w:szCs w:val="28"/>
        </w:rPr>
        <w:t xml:space="preserve"> Шляхова, 24</w:t>
      </w:r>
      <w:r w:rsidR="00B8045E" w:rsidRPr="00FB4DEF">
        <w:rPr>
          <w:szCs w:val="28"/>
        </w:rPr>
        <w:t>, зроблений суб’єктом оціночної діяльності ПП «Земля і право», та рецензію на звіт про незалежну оцінку зазначеного майна, надану суб’єктом оціночної діяльності ФОП Добрянським Ю.О., відповідно до Закону України «Про оцінку майна, майнових прав та професійну оціночну діяльність в Україні», Методики оцінки майна, затвердженої постановою Кабінету Міністрів України від 10.12.2003р. №1891,</w:t>
      </w:r>
      <w:r w:rsidR="00081AAA" w:rsidRPr="00081AAA">
        <w:t xml:space="preserve"> </w:t>
      </w:r>
      <w:r w:rsidR="00081AAA">
        <w:t xml:space="preserve">керуючись ст. 29, ст. 59 Закону України «Про місцеве самоврядування в Україні», виконавчий комітет Хмільницької міської ради. </w:t>
      </w:r>
    </w:p>
    <w:p w14:paraId="119BFA45" w14:textId="548B14A3" w:rsidR="003147FD" w:rsidRDefault="00081AAA" w:rsidP="000F69DE">
      <w:pPr>
        <w:ind w:firstLine="0"/>
      </w:pPr>
      <w:r>
        <w:rPr>
          <w:szCs w:val="28"/>
        </w:rPr>
        <w:t xml:space="preserve">  </w:t>
      </w:r>
      <w:r w:rsidR="00B8045E">
        <w:rPr>
          <w:szCs w:val="28"/>
        </w:rPr>
        <w:t xml:space="preserve">  </w:t>
      </w:r>
    </w:p>
    <w:p w14:paraId="62D12674" w14:textId="3BFF5FDC" w:rsidR="003147FD" w:rsidRDefault="00664E35" w:rsidP="003147FD">
      <w:pPr>
        <w:ind w:firstLine="0"/>
        <w:jc w:val="center"/>
        <w:rPr>
          <w:b/>
          <w:bCs/>
        </w:rPr>
      </w:pPr>
      <w:r w:rsidRPr="00664E35">
        <w:rPr>
          <w:b/>
          <w:bCs/>
        </w:rPr>
        <w:t>В</w:t>
      </w:r>
      <w:r>
        <w:rPr>
          <w:b/>
          <w:bCs/>
        </w:rPr>
        <w:t xml:space="preserve"> </w:t>
      </w:r>
      <w:r w:rsidRPr="00664E35">
        <w:rPr>
          <w:b/>
          <w:bCs/>
        </w:rPr>
        <w:t>И</w:t>
      </w:r>
      <w:r>
        <w:rPr>
          <w:b/>
          <w:bCs/>
        </w:rPr>
        <w:t xml:space="preserve"> </w:t>
      </w:r>
      <w:r w:rsidRPr="00664E35">
        <w:rPr>
          <w:b/>
          <w:bCs/>
        </w:rPr>
        <w:t>Р</w:t>
      </w:r>
      <w:r>
        <w:rPr>
          <w:b/>
          <w:bCs/>
        </w:rPr>
        <w:t xml:space="preserve"> </w:t>
      </w:r>
      <w:r w:rsidRPr="00664E35">
        <w:rPr>
          <w:b/>
          <w:bCs/>
        </w:rPr>
        <w:t>І</w:t>
      </w:r>
      <w:r>
        <w:rPr>
          <w:b/>
          <w:bCs/>
        </w:rPr>
        <w:t xml:space="preserve"> </w:t>
      </w:r>
      <w:r w:rsidRPr="00664E35">
        <w:rPr>
          <w:b/>
          <w:bCs/>
        </w:rPr>
        <w:t>Ш</w:t>
      </w:r>
      <w:r>
        <w:rPr>
          <w:b/>
          <w:bCs/>
        </w:rPr>
        <w:t xml:space="preserve"> </w:t>
      </w:r>
      <w:r w:rsidRPr="00664E35">
        <w:rPr>
          <w:b/>
          <w:bCs/>
        </w:rPr>
        <w:t>И</w:t>
      </w:r>
      <w:r>
        <w:rPr>
          <w:b/>
          <w:bCs/>
        </w:rPr>
        <w:t xml:space="preserve"> </w:t>
      </w:r>
      <w:r w:rsidRPr="00664E35">
        <w:rPr>
          <w:b/>
          <w:bCs/>
        </w:rPr>
        <w:t>В</w:t>
      </w:r>
      <w:r>
        <w:rPr>
          <w:b/>
          <w:bCs/>
        </w:rPr>
        <w:t xml:space="preserve"> </w:t>
      </w:r>
      <w:r w:rsidRPr="00664E35">
        <w:rPr>
          <w:b/>
          <w:bCs/>
        </w:rPr>
        <w:t>:</w:t>
      </w:r>
    </w:p>
    <w:p w14:paraId="4F0D58BB" w14:textId="77777777" w:rsidR="009340B0" w:rsidRDefault="009340B0" w:rsidP="003147FD">
      <w:pPr>
        <w:ind w:firstLine="0"/>
        <w:jc w:val="center"/>
        <w:rPr>
          <w:b/>
          <w:bCs/>
        </w:rPr>
      </w:pPr>
    </w:p>
    <w:p w14:paraId="6EB8CB88" w14:textId="015CD02D" w:rsidR="00664E35" w:rsidRDefault="00B8045E" w:rsidP="00664E35">
      <w:pPr>
        <w:pStyle w:val="a3"/>
        <w:numPr>
          <w:ilvl w:val="0"/>
          <w:numId w:val="1"/>
        </w:numPr>
        <w:ind w:left="0" w:firstLine="851"/>
      </w:pPr>
      <w:r>
        <w:t xml:space="preserve">Погодити </w:t>
      </w:r>
      <w:r w:rsidR="00664E35">
        <w:t xml:space="preserve">Територіальному центру соціального обслуговування (надання соціальних послуг) </w:t>
      </w:r>
      <w:r w:rsidR="00F75710">
        <w:t>Х</w:t>
      </w:r>
      <w:r w:rsidR="00664E35">
        <w:t>мільницької міської ради, як балансоутримувачу та орендодавцю, дозвіл на передачу в оренду нежитлового приміщення площею 11,9</w:t>
      </w:r>
      <w:r w:rsidR="00F64E30">
        <w:t xml:space="preserve"> </w:t>
      </w:r>
      <w:r w:rsidR="00664E35">
        <w:t>м</w:t>
      </w:r>
      <w:r w:rsidR="00F64E30">
        <w:rPr>
          <w:rFonts w:cs="Times New Roman"/>
        </w:rPr>
        <w:t>²</w:t>
      </w:r>
      <w:r w:rsidR="00664E35">
        <w:t>,</w:t>
      </w:r>
      <w:r w:rsidR="00F74F90">
        <w:t xml:space="preserve"> </w:t>
      </w:r>
      <w:r w:rsidR="00664E35">
        <w:t>що розташоване</w:t>
      </w:r>
      <w:r w:rsidR="00BB3302">
        <w:t xml:space="preserve"> </w:t>
      </w:r>
      <w:r w:rsidR="00664E35">
        <w:t>за адресою: Хмільницький район, с. Кожухів, вул. Шляхова, 24, з метою розміщення стоматологічного кабінету</w:t>
      </w:r>
      <w:r w:rsidR="00BB3302">
        <w:t>.</w:t>
      </w:r>
    </w:p>
    <w:p w14:paraId="4B3FCE14" w14:textId="3D4ED554" w:rsidR="003147FD" w:rsidRDefault="00282247" w:rsidP="007A7A1A">
      <w:pPr>
        <w:pStyle w:val="a3"/>
        <w:numPr>
          <w:ilvl w:val="0"/>
          <w:numId w:val="1"/>
        </w:numPr>
        <w:ind w:left="0" w:firstLine="851"/>
      </w:pPr>
      <w:r>
        <w:t>В</w:t>
      </w:r>
      <w:r w:rsidR="00B8045E">
        <w:t>ключити</w:t>
      </w:r>
      <w:r>
        <w:t xml:space="preserve"> </w:t>
      </w:r>
      <w:r w:rsidR="00B8045E">
        <w:t>до переліку Першого типу оренди нерухомого майна комунальної власності з метою передачі його в оренду, а саме: нежитлов</w:t>
      </w:r>
      <w:r w:rsidR="00081AAA">
        <w:t>е</w:t>
      </w:r>
      <w:r w:rsidR="00B8045E">
        <w:t xml:space="preserve"> </w:t>
      </w:r>
      <w:r w:rsidR="00B8045E">
        <w:lastRenderedPageBreak/>
        <w:t>приміщення площею 11,9 м</w:t>
      </w:r>
      <w:r w:rsidR="00B8045E">
        <w:rPr>
          <w:rFonts w:cs="Times New Roman"/>
        </w:rPr>
        <w:t>²</w:t>
      </w:r>
      <w:r w:rsidR="00B8045E">
        <w:t>, що розташоване за адресою: Хмільницький район, с. Кожухів, вул. Шляхова, 24.</w:t>
      </w:r>
    </w:p>
    <w:p w14:paraId="5FFD5C27" w14:textId="0FBC0B04" w:rsidR="007A7A1A" w:rsidRDefault="00503A95" w:rsidP="007A7A1A">
      <w:pPr>
        <w:pStyle w:val="a3"/>
        <w:numPr>
          <w:ilvl w:val="0"/>
          <w:numId w:val="1"/>
        </w:numPr>
        <w:ind w:left="0" w:firstLine="851"/>
      </w:pPr>
      <w:r w:rsidRPr="00FB4DEF">
        <w:rPr>
          <w:szCs w:val="28"/>
        </w:rPr>
        <w:t>Затвердити висновок суб’єкта оціночної діяльності ПП «Земля і право» про вартість</w:t>
      </w:r>
      <w:r>
        <w:rPr>
          <w:szCs w:val="28"/>
        </w:rPr>
        <w:t xml:space="preserve"> майна</w:t>
      </w:r>
      <w:r w:rsidRPr="00FB4DEF">
        <w:rPr>
          <w:szCs w:val="28"/>
        </w:rPr>
        <w:t xml:space="preserve">, а саме: нежитлової будівлі, загальною площею </w:t>
      </w:r>
      <w:r>
        <w:rPr>
          <w:szCs w:val="28"/>
        </w:rPr>
        <w:t xml:space="preserve">                11,9 </w:t>
      </w:r>
      <w:r w:rsidRPr="00FB4DEF">
        <w:rPr>
          <w:szCs w:val="28"/>
        </w:rPr>
        <w:t>кв.</w:t>
      </w:r>
      <w:r>
        <w:rPr>
          <w:szCs w:val="28"/>
        </w:rPr>
        <w:t xml:space="preserve"> </w:t>
      </w:r>
      <w:r w:rsidRPr="00FB4DEF">
        <w:rPr>
          <w:szCs w:val="28"/>
        </w:rPr>
        <w:t>м,</w:t>
      </w:r>
      <w:r>
        <w:rPr>
          <w:szCs w:val="28"/>
        </w:rPr>
        <w:t xml:space="preserve"> </w:t>
      </w:r>
      <w:r w:rsidRPr="00FB4DEF">
        <w:rPr>
          <w:szCs w:val="28"/>
        </w:rPr>
        <w:t>за адресою: Вінницька область, Хмільницький район, с</w:t>
      </w:r>
      <w:r>
        <w:rPr>
          <w:szCs w:val="28"/>
        </w:rPr>
        <w:t>. Кожухів</w:t>
      </w:r>
      <w:r w:rsidRPr="00FB4DEF">
        <w:rPr>
          <w:szCs w:val="28"/>
        </w:rPr>
        <w:t xml:space="preserve">, вулиця </w:t>
      </w:r>
      <w:r>
        <w:rPr>
          <w:szCs w:val="28"/>
        </w:rPr>
        <w:t>Шляхова, 24</w:t>
      </w:r>
      <w:r w:rsidRPr="00FB4DEF">
        <w:rPr>
          <w:szCs w:val="28"/>
        </w:rPr>
        <w:t>, відповідно до якого ринкова вартість цього об’єкта оцінки становить</w:t>
      </w:r>
      <w:r>
        <w:rPr>
          <w:szCs w:val="28"/>
        </w:rPr>
        <w:t xml:space="preserve"> 145 906</w:t>
      </w:r>
      <w:r w:rsidRPr="00FB4DEF">
        <w:rPr>
          <w:szCs w:val="28"/>
        </w:rPr>
        <w:t xml:space="preserve"> грн.</w:t>
      </w:r>
      <w:r>
        <w:rPr>
          <w:szCs w:val="28"/>
        </w:rPr>
        <w:t xml:space="preserve"> </w:t>
      </w:r>
      <w:r w:rsidRPr="00FB4DEF">
        <w:rPr>
          <w:szCs w:val="28"/>
        </w:rPr>
        <w:t>(</w:t>
      </w:r>
      <w:r>
        <w:rPr>
          <w:szCs w:val="28"/>
        </w:rPr>
        <w:t xml:space="preserve">сто сорок п’ять тисяч дев’ятсот шість </w:t>
      </w:r>
      <w:r w:rsidRPr="00FB4DEF">
        <w:rPr>
          <w:szCs w:val="28"/>
        </w:rPr>
        <w:t>гривень)</w:t>
      </w:r>
      <w:r>
        <w:rPr>
          <w:szCs w:val="28"/>
        </w:rPr>
        <w:t xml:space="preserve"> </w:t>
      </w:r>
      <w:r w:rsidRPr="00FB4DEF">
        <w:rPr>
          <w:szCs w:val="28"/>
        </w:rPr>
        <w:t>без урахування ПДВ</w:t>
      </w:r>
      <w:r>
        <w:rPr>
          <w:szCs w:val="28"/>
        </w:rPr>
        <w:t>, з метою розрахунку стартової ціни орендної плати для проведення електронного аукціону (додається)</w:t>
      </w:r>
      <w:r w:rsidR="009340B0">
        <w:rPr>
          <w:szCs w:val="28"/>
        </w:rPr>
        <w:t>.</w:t>
      </w:r>
    </w:p>
    <w:p w14:paraId="2A36A9EC" w14:textId="09F081E8" w:rsidR="00F64E30" w:rsidRDefault="00503A95" w:rsidP="007A7A1A">
      <w:pPr>
        <w:pStyle w:val="a3"/>
        <w:numPr>
          <w:ilvl w:val="0"/>
          <w:numId w:val="1"/>
        </w:numPr>
        <w:ind w:left="0" w:firstLine="851"/>
      </w:pPr>
      <w:r>
        <w:t>Визначити строк оренди 2 роки 11 місяців.</w:t>
      </w:r>
    </w:p>
    <w:p w14:paraId="73B92674" w14:textId="77777777" w:rsidR="009340B0" w:rsidRDefault="00503A95" w:rsidP="007A7A1A">
      <w:pPr>
        <w:pStyle w:val="a3"/>
        <w:numPr>
          <w:ilvl w:val="0"/>
          <w:numId w:val="1"/>
        </w:numPr>
        <w:ind w:left="0" w:firstLine="851"/>
      </w:pPr>
      <w:r>
        <w:t>Доручити</w:t>
      </w:r>
      <w:r w:rsidR="009340B0">
        <w:t xml:space="preserve"> Територіальному центру соціального обслуговування                     (надання соціальних послуг) Хмільницької міської ради здійснити процедуру передачі в оренду комунального майна, зазначеного у п.1 цього рішення, відповідно до вимог чинного законодавства України.</w:t>
      </w:r>
    </w:p>
    <w:p w14:paraId="6AB44E9C" w14:textId="11375EAA" w:rsidR="00503A95" w:rsidRDefault="009340B0" w:rsidP="007A7A1A">
      <w:pPr>
        <w:pStyle w:val="a3"/>
        <w:numPr>
          <w:ilvl w:val="0"/>
          <w:numId w:val="1"/>
        </w:numPr>
        <w:ind w:left="0" w:firstLine="851"/>
      </w:pPr>
      <w:r>
        <w:t>Контроль за виконанням цього рішення покласти на заступника міського голови з питань діяльності виконавчих органів міської ради</w:t>
      </w:r>
      <w:r w:rsidR="00DE046F">
        <w:t xml:space="preserve">                        </w:t>
      </w:r>
      <w:r>
        <w:t xml:space="preserve"> Андрія СТАШКО. </w:t>
      </w:r>
    </w:p>
    <w:p w14:paraId="7BC7DC73" w14:textId="3D613145" w:rsidR="00F74F90" w:rsidRDefault="00F74F90" w:rsidP="003147FD">
      <w:pPr>
        <w:ind w:firstLine="0"/>
      </w:pPr>
    </w:p>
    <w:p w14:paraId="27891E3D" w14:textId="428A76C6" w:rsidR="007A7A1A" w:rsidRDefault="00F74F90" w:rsidP="003147FD">
      <w:pPr>
        <w:pStyle w:val="a3"/>
        <w:ind w:left="0" w:firstLine="0"/>
        <w:rPr>
          <w:b/>
          <w:bCs/>
        </w:rPr>
      </w:pPr>
      <w:r w:rsidRPr="005A6D75">
        <w:rPr>
          <w:b/>
          <w:bCs/>
        </w:rPr>
        <w:t>Міський голова</w:t>
      </w:r>
      <w:r w:rsidR="005A6D75" w:rsidRPr="005A6D75">
        <w:rPr>
          <w:b/>
          <w:bCs/>
        </w:rPr>
        <w:t xml:space="preserve">                                                            Микола ЮРЧИШИН</w:t>
      </w:r>
    </w:p>
    <w:p w14:paraId="54FB6AA9" w14:textId="4C37C257" w:rsidR="00503A95" w:rsidRDefault="00503A95" w:rsidP="003147FD">
      <w:pPr>
        <w:pStyle w:val="a3"/>
        <w:ind w:left="0" w:firstLine="0"/>
        <w:rPr>
          <w:b/>
          <w:bCs/>
        </w:rPr>
      </w:pPr>
    </w:p>
    <w:p w14:paraId="1227617E" w14:textId="0BD3E91B" w:rsidR="00503A95" w:rsidRDefault="00503A95" w:rsidP="003147FD">
      <w:pPr>
        <w:pStyle w:val="a3"/>
        <w:ind w:left="0" w:firstLine="0"/>
        <w:rPr>
          <w:b/>
          <w:bCs/>
        </w:rPr>
      </w:pPr>
    </w:p>
    <w:p w14:paraId="5BA26B7A" w14:textId="010209C8" w:rsidR="00503A95" w:rsidRDefault="00503A95" w:rsidP="003147FD">
      <w:pPr>
        <w:pStyle w:val="a3"/>
        <w:ind w:left="0" w:firstLine="0"/>
        <w:rPr>
          <w:b/>
          <w:bCs/>
        </w:rPr>
      </w:pPr>
    </w:p>
    <w:p w14:paraId="463DE4B2" w14:textId="4F7B4C7E" w:rsidR="00503A95" w:rsidRDefault="00503A95" w:rsidP="003147FD">
      <w:pPr>
        <w:pStyle w:val="a3"/>
        <w:ind w:left="0" w:firstLine="0"/>
        <w:rPr>
          <w:b/>
          <w:bCs/>
        </w:rPr>
      </w:pPr>
    </w:p>
    <w:p w14:paraId="48325C2F" w14:textId="4F074BD1" w:rsidR="00503A95" w:rsidRDefault="00503A95" w:rsidP="003147FD">
      <w:pPr>
        <w:pStyle w:val="a3"/>
        <w:ind w:left="0" w:firstLine="0"/>
        <w:rPr>
          <w:b/>
          <w:bCs/>
        </w:rPr>
      </w:pPr>
    </w:p>
    <w:p w14:paraId="65F47B79" w14:textId="6F31B608" w:rsidR="00503A95" w:rsidRDefault="00503A95" w:rsidP="003147FD">
      <w:pPr>
        <w:pStyle w:val="a3"/>
        <w:ind w:left="0" w:firstLine="0"/>
        <w:rPr>
          <w:b/>
          <w:bCs/>
        </w:rPr>
      </w:pPr>
    </w:p>
    <w:p w14:paraId="61215261" w14:textId="56624EA5" w:rsidR="00503A95" w:rsidRDefault="00503A95" w:rsidP="003147FD">
      <w:pPr>
        <w:pStyle w:val="a3"/>
        <w:ind w:left="0" w:firstLine="0"/>
        <w:rPr>
          <w:b/>
          <w:bCs/>
        </w:rPr>
      </w:pPr>
    </w:p>
    <w:p w14:paraId="146FF001" w14:textId="25570499" w:rsidR="00503A95" w:rsidRDefault="00503A95" w:rsidP="003147FD">
      <w:pPr>
        <w:pStyle w:val="a3"/>
        <w:ind w:left="0" w:firstLine="0"/>
        <w:rPr>
          <w:b/>
          <w:bCs/>
        </w:rPr>
      </w:pPr>
    </w:p>
    <w:p w14:paraId="165817D5" w14:textId="4C970D56" w:rsidR="00503A95" w:rsidRDefault="00503A95" w:rsidP="003147FD">
      <w:pPr>
        <w:pStyle w:val="a3"/>
        <w:ind w:left="0" w:firstLine="0"/>
        <w:rPr>
          <w:b/>
          <w:bCs/>
        </w:rPr>
      </w:pPr>
    </w:p>
    <w:p w14:paraId="59E7769B" w14:textId="1FBDF466" w:rsidR="00503A95" w:rsidRDefault="00503A95" w:rsidP="003147FD">
      <w:pPr>
        <w:pStyle w:val="a3"/>
        <w:ind w:left="0" w:firstLine="0"/>
        <w:rPr>
          <w:b/>
          <w:bCs/>
        </w:rPr>
      </w:pPr>
    </w:p>
    <w:p w14:paraId="5555A999" w14:textId="5258236E" w:rsidR="00503A95" w:rsidRDefault="00503A95" w:rsidP="003147FD">
      <w:pPr>
        <w:pStyle w:val="a3"/>
        <w:ind w:left="0" w:firstLine="0"/>
        <w:rPr>
          <w:b/>
          <w:bCs/>
        </w:rPr>
      </w:pPr>
    </w:p>
    <w:p w14:paraId="1A540C6E" w14:textId="256D86CB" w:rsidR="00503A95" w:rsidRDefault="00503A95" w:rsidP="003147FD">
      <w:pPr>
        <w:pStyle w:val="a3"/>
        <w:ind w:left="0" w:firstLine="0"/>
        <w:rPr>
          <w:b/>
          <w:bCs/>
        </w:rPr>
      </w:pPr>
    </w:p>
    <w:p w14:paraId="75D8E160" w14:textId="1C4B1298" w:rsidR="00503A95" w:rsidRDefault="00503A95" w:rsidP="003147FD">
      <w:pPr>
        <w:pStyle w:val="a3"/>
        <w:ind w:left="0" w:firstLine="0"/>
        <w:rPr>
          <w:b/>
          <w:bCs/>
        </w:rPr>
      </w:pPr>
    </w:p>
    <w:p w14:paraId="0715084B" w14:textId="4CEBEC21" w:rsidR="00503A95" w:rsidRDefault="00503A95" w:rsidP="003147FD">
      <w:pPr>
        <w:pStyle w:val="a3"/>
        <w:ind w:left="0" w:firstLine="0"/>
        <w:rPr>
          <w:b/>
          <w:bCs/>
        </w:rPr>
      </w:pPr>
    </w:p>
    <w:p w14:paraId="11CE8163" w14:textId="3A466CCF" w:rsidR="00503A95" w:rsidRDefault="00503A95" w:rsidP="003147FD">
      <w:pPr>
        <w:pStyle w:val="a3"/>
        <w:ind w:left="0" w:firstLine="0"/>
        <w:rPr>
          <w:b/>
          <w:bCs/>
        </w:rPr>
      </w:pPr>
    </w:p>
    <w:p w14:paraId="3AC923BB" w14:textId="516C914D" w:rsidR="00503A95" w:rsidRDefault="00503A95" w:rsidP="003147FD">
      <w:pPr>
        <w:pStyle w:val="a3"/>
        <w:ind w:left="0" w:firstLine="0"/>
        <w:rPr>
          <w:b/>
          <w:bCs/>
        </w:rPr>
      </w:pPr>
    </w:p>
    <w:p w14:paraId="4D0F250B" w14:textId="590CEA51" w:rsidR="00503A95" w:rsidRDefault="00503A95" w:rsidP="003147FD">
      <w:pPr>
        <w:pStyle w:val="a3"/>
        <w:ind w:left="0" w:firstLine="0"/>
        <w:rPr>
          <w:b/>
          <w:bCs/>
        </w:rPr>
      </w:pPr>
    </w:p>
    <w:p w14:paraId="5F85FEAA" w14:textId="3287A669" w:rsidR="00503A95" w:rsidRDefault="00503A95" w:rsidP="003147FD">
      <w:pPr>
        <w:pStyle w:val="a3"/>
        <w:ind w:left="0" w:firstLine="0"/>
        <w:rPr>
          <w:b/>
          <w:bCs/>
        </w:rPr>
      </w:pPr>
    </w:p>
    <w:p w14:paraId="1907DE24" w14:textId="5DE1D64E" w:rsidR="00503A95" w:rsidRDefault="00503A95" w:rsidP="003147FD">
      <w:pPr>
        <w:pStyle w:val="a3"/>
        <w:ind w:left="0" w:firstLine="0"/>
        <w:rPr>
          <w:b/>
          <w:bCs/>
        </w:rPr>
      </w:pPr>
    </w:p>
    <w:p w14:paraId="3BE75643" w14:textId="36689A33" w:rsidR="00503A95" w:rsidRDefault="00503A95" w:rsidP="003147FD">
      <w:pPr>
        <w:pStyle w:val="a3"/>
        <w:ind w:left="0" w:firstLine="0"/>
        <w:rPr>
          <w:b/>
          <w:bCs/>
        </w:rPr>
      </w:pPr>
    </w:p>
    <w:p w14:paraId="65F06161" w14:textId="51D4B1AF" w:rsidR="003048D1" w:rsidRDefault="003048D1" w:rsidP="003147FD">
      <w:pPr>
        <w:pStyle w:val="a3"/>
        <w:ind w:left="0" w:firstLine="0"/>
        <w:rPr>
          <w:b/>
          <w:bCs/>
        </w:rPr>
      </w:pPr>
    </w:p>
    <w:p w14:paraId="67B1728B" w14:textId="1D8434E3" w:rsidR="003048D1" w:rsidRDefault="003048D1" w:rsidP="003147FD">
      <w:pPr>
        <w:pStyle w:val="a3"/>
        <w:ind w:left="0" w:firstLine="0"/>
        <w:rPr>
          <w:b/>
          <w:bCs/>
        </w:rPr>
      </w:pPr>
    </w:p>
    <w:p w14:paraId="73ED9BA3" w14:textId="77777777" w:rsidR="003048D1" w:rsidRDefault="003048D1" w:rsidP="003147FD">
      <w:pPr>
        <w:pStyle w:val="a3"/>
        <w:ind w:left="0" w:firstLine="0"/>
        <w:rPr>
          <w:b/>
          <w:bCs/>
        </w:rPr>
      </w:pPr>
    </w:p>
    <w:p w14:paraId="63352951" w14:textId="097F051C" w:rsidR="00392E76" w:rsidRDefault="00392E76" w:rsidP="00432167">
      <w:pPr>
        <w:ind w:firstLine="0"/>
        <w:rPr>
          <w:b/>
          <w:bCs/>
          <w:szCs w:val="28"/>
        </w:rPr>
      </w:pPr>
    </w:p>
    <w:p w14:paraId="68F3C03C" w14:textId="6A22BF6C" w:rsidR="00392E76" w:rsidRDefault="00392E76" w:rsidP="00432167">
      <w:pPr>
        <w:ind w:firstLine="0"/>
        <w:rPr>
          <w:b/>
          <w:bCs/>
          <w:szCs w:val="28"/>
        </w:rPr>
      </w:pPr>
    </w:p>
    <w:p w14:paraId="52167537" w14:textId="342E8CAE" w:rsidR="00392E76" w:rsidRDefault="00392E76" w:rsidP="00432167">
      <w:pPr>
        <w:ind w:firstLine="0"/>
        <w:rPr>
          <w:b/>
          <w:bCs/>
          <w:szCs w:val="28"/>
        </w:rPr>
      </w:pPr>
    </w:p>
    <w:p w14:paraId="78D7BC89" w14:textId="0768BEFF" w:rsidR="001119DC" w:rsidRDefault="001119DC" w:rsidP="00432167">
      <w:pPr>
        <w:ind w:firstLine="0"/>
        <w:rPr>
          <w:b/>
          <w:bCs/>
          <w:szCs w:val="28"/>
        </w:rPr>
      </w:pPr>
    </w:p>
    <w:p w14:paraId="5873ED6A" w14:textId="7267DEDC" w:rsidR="001119DC" w:rsidRDefault="001119DC" w:rsidP="00432167">
      <w:pPr>
        <w:ind w:firstLine="0"/>
        <w:rPr>
          <w:b/>
          <w:bCs/>
          <w:szCs w:val="28"/>
        </w:rPr>
      </w:pPr>
    </w:p>
    <w:p w14:paraId="7B8E35D1" w14:textId="022E6031" w:rsidR="004636F0" w:rsidRDefault="00A973A4" w:rsidP="00C00A40">
      <w:pPr>
        <w:ind w:firstLine="0"/>
        <w:jc w:val="center"/>
        <w:rPr>
          <w:szCs w:val="28"/>
        </w:rPr>
      </w:pPr>
      <w:r>
        <w:rPr>
          <w:b/>
          <w:bCs/>
        </w:rPr>
        <w:lastRenderedPageBreak/>
        <w:t>Лист-погодження до проекту рішення виконавчого комітету Хмільницької міської ради</w:t>
      </w:r>
    </w:p>
    <w:p w14:paraId="5FC9127B" w14:textId="2E09F2B3" w:rsidR="00C00A40" w:rsidRDefault="004636F0" w:rsidP="00C00A40">
      <w:pPr>
        <w:ind w:firstLine="0"/>
        <w:jc w:val="center"/>
        <w:rPr>
          <w:b/>
          <w:bCs/>
        </w:rPr>
      </w:pPr>
      <w:r w:rsidRPr="00A973A4">
        <w:rPr>
          <w:b/>
          <w:bCs/>
          <w:szCs w:val="28"/>
        </w:rPr>
        <w:t>«</w:t>
      </w:r>
      <w:r w:rsidR="00C00A40" w:rsidRPr="00E17813">
        <w:rPr>
          <w:b/>
          <w:bCs/>
        </w:rPr>
        <w:t>Про п</w:t>
      </w:r>
      <w:r w:rsidR="00C00A40">
        <w:rPr>
          <w:b/>
          <w:bCs/>
        </w:rPr>
        <w:t>огодження Територіальному центру соціального обслуговування</w:t>
      </w:r>
    </w:p>
    <w:p w14:paraId="19B38040" w14:textId="50DF712F" w:rsidR="004636F0" w:rsidRPr="00C00A40" w:rsidRDefault="00C00A40" w:rsidP="00C00A40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(надання соціальних послуг) Хмільницької міської ради наміру передачі майна в оренду за адресою с. Кожухів, вул. Шляхова, 24 та                                                                                        </w:t>
      </w:r>
      <w:r>
        <w:rPr>
          <w:b/>
          <w:bCs/>
          <w:szCs w:val="28"/>
        </w:rPr>
        <w:t>п</w:t>
      </w:r>
      <w:r w:rsidRPr="00FB4DEF">
        <w:rPr>
          <w:b/>
          <w:bCs/>
          <w:szCs w:val="28"/>
        </w:rPr>
        <w:t>ро затвердження висновку</w:t>
      </w:r>
      <w:r>
        <w:rPr>
          <w:b/>
          <w:bCs/>
          <w:szCs w:val="28"/>
        </w:rPr>
        <w:t xml:space="preserve">                                                                                            </w:t>
      </w:r>
      <w:r w:rsidRPr="00FB4DEF">
        <w:rPr>
          <w:b/>
          <w:bCs/>
          <w:szCs w:val="28"/>
        </w:rPr>
        <w:t xml:space="preserve">про вартість </w:t>
      </w:r>
      <w:r>
        <w:rPr>
          <w:b/>
          <w:bCs/>
          <w:szCs w:val="28"/>
        </w:rPr>
        <w:t>майна</w:t>
      </w:r>
      <w:r w:rsidR="004636F0" w:rsidRPr="00A973A4">
        <w:rPr>
          <w:b/>
          <w:bCs/>
          <w:szCs w:val="28"/>
        </w:rPr>
        <w:t>»</w:t>
      </w:r>
      <w:r>
        <w:rPr>
          <w:b/>
          <w:bCs/>
          <w:szCs w:val="28"/>
        </w:rPr>
        <w:t>.</w:t>
      </w:r>
    </w:p>
    <w:p w14:paraId="6BE5FE27" w14:textId="77777777" w:rsidR="00A973A4" w:rsidRDefault="00A973A4" w:rsidP="004636F0">
      <w:pPr>
        <w:ind w:firstLine="0"/>
        <w:jc w:val="center"/>
        <w:rPr>
          <w:b/>
          <w:bCs/>
          <w:szCs w:val="28"/>
        </w:rPr>
      </w:pPr>
    </w:p>
    <w:p w14:paraId="65D2136B" w14:textId="77777777" w:rsidR="00A973A4" w:rsidRDefault="00A973A4" w:rsidP="00A973A4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DF240F">
        <w:rPr>
          <w:rFonts w:ascii="Times New Roman" w:hAnsi="Times New Roman" w:cs="Times New Roman"/>
          <w:b/>
          <w:bCs/>
          <w:sz w:val="24"/>
          <w:szCs w:val="24"/>
        </w:rPr>
        <w:t>Виконавець:</w:t>
      </w:r>
    </w:p>
    <w:p w14:paraId="473FDAB8" w14:textId="77777777" w:rsidR="00A973A4" w:rsidRPr="00DF240F" w:rsidRDefault="00A973A4" w:rsidP="00A973A4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69F6E" w14:textId="77777777" w:rsidR="00A973A4" w:rsidRPr="00A973A4" w:rsidRDefault="00A973A4" w:rsidP="00A973A4">
      <w:pPr>
        <w:pStyle w:val="a6"/>
        <w:rPr>
          <w:rFonts w:ascii="Times New Roman" w:hAnsi="Times New Roman" w:cs="Times New Roman"/>
          <w:sz w:val="24"/>
          <w:szCs w:val="24"/>
        </w:rPr>
      </w:pPr>
      <w:r w:rsidRPr="00A973A4">
        <w:rPr>
          <w:rFonts w:ascii="Times New Roman" w:hAnsi="Times New Roman" w:cs="Times New Roman"/>
          <w:sz w:val="24"/>
          <w:szCs w:val="24"/>
        </w:rPr>
        <w:t xml:space="preserve">Директор Територіального </w:t>
      </w:r>
    </w:p>
    <w:p w14:paraId="340F2FF4" w14:textId="77777777" w:rsidR="00A973A4" w:rsidRPr="00A973A4" w:rsidRDefault="00A973A4" w:rsidP="00A973A4">
      <w:pPr>
        <w:pStyle w:val="a6"/>
        <w:rPr>
          <w:rFonts w:ascii="Times New Roman" w:hAnsi="Times New Roman" w:cs="Times New Roman"/>
          <w:sz w:val="24"/>
          <w:szCs w:val="24"/>
        </w:rPr>
      </w:pPr>
      <w:r w:rsidRPr="00A973A4">
        <w:rPr>
          <w:rFonts w:ascii="Times New Roman" w:hAnsi="Times New Roman" w:cs="Times New Roman"/>
          <w:sz w:val="24"/>
          <w:szCs w:val="24"/>
        </w:rPr>
        <w:t xml:space="preserve">центру соціального обслуговування </w:t>
      </w:r>
    </w:p>
    <w:p w14:paraId="45AF7A2F" w14:textId="77777777" w:rsidR="00A973A4" w:rsidRPr="00A973A4" w:rsidRDefault="00A973A4" w:rsidP="00A973A4">
      <w:pPr>
        <w:pStyle w:val="a6"/>
        <w:rPr>
          <w:rFonts w:ascii="Times New Roman" w:hAnsi="Times New Roman" w:cs="Times New Roman"/>
          <w:sz w:val="24"/>
          <w:szCs w:val="24"/>
        </w:rPr>
      </w:pPr>
      <w:r w:rsidRPr="00A973A4">
        <w:rPr>
          <w:rFonts w:ascii="Times New Roman" w:hAnsi="Times New Roman" w:cs="Times New Roman"/>
          <w:sz w:val="24"/>
          <w:szCs w:val="24"/>
        </w:rPr>
        <w:t xml:space="preserve">(надання соціальних послуг) </w:t>
      </w:r>
    </w:p>
    <w:p w14:paraId="082F98C4" w14:textId="77EF2F0B" w:rsidR="00A973A4" w:rsidRPr="00A973A4" w:rsidRDefault="00A973A4" w:rsidP="00A973A4">
      <w:pPr>
        <w:ind w:firstLine="0"/>
        <w:rPr>
          <w:szCs w:val="28"/>
        </w:rPr>
      </w:pPr>
      <w:r w:rsidRPr="00A973A4">
        <w:rPr>
          <w:rFonts w:cs="Times New Roman"/>
          <w:sz w:val="24"/>
          <w:szCs w:val="24"/>
        </w:rPr>
        <w:t>Хмільницької міської ради</w:t>
      </w:r>
    </w:p>
    <w:p w14:paraId="15DD9895" w14:textId="1258A572" w:rsidR="001119DC" w:rsidRDefault="00A973A4" w:rsidP="00432167">
      <w:pPr>
        <w:ind w:firstLine="0"/>
        <w:rPr>
          <w:b/>
          <w:bCs/>
          <w:szCs w:val="28"/>
        </w:rPr>
      </w:pPr>
      <w:r>
        <w:rPr>
          <w:rFonts w:cs="Times New Roman"/>
          <w:sz w:val="24"/>
          <w:szCs w:val="24"/>
        </w:rPr>
        <w:t>Алла МУЛЯРЕВИЧ</w:t>
      </w:r>
    </w:p>
    <w:p w14:paraId="74C41234" w14:textId="20FB5A0A" w:rsidR="004636F0" w:rsidRDefault="004636F0" w:rsidP="00432167">
      <w:pPr>
        <w:ind w:firstLine="0"/>
        <w:rPr>
          <w:b/>
          <w:bCs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738"/>
        <w:gridCol w:w="3210"/>
      </w:tblGrid>
      <w:tr w:rsidR="004636F0" w14:paraId="09BEFEBE" w14:textId="77777777" w:rsidTr="004636F0">
        <w:tc>
          <w:tcPr>
            <w:tcW w:w="3681" w:type="dxa"/>
          </w:tcPr>
          <w:p w14:paraId="193195F4" w14:textId="77777777" w:rsidR="004636F0" w:rsidRDefault="003B0C0A" w:rsidP="0043216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Погоджено:  </w:t>
            </w:r>
          </w:p>
          <w:p w14:paraId="691E9F04" w14:textId="673FE498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2738" w:type="dxa"/>
          </w:tcPr>
          <w:p w14:paraId="56C74820" w14:textId="77777777" w:rsidR="004636F0" w:rsidRDefault="004636F0" w:rsidP="00432167">
            <w:pPr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10" w:type="dxa"/>
          </w:tcPr>
          <w:p w14:paraId="3626CE24" w14:textId="77777777" w:rsidR="004636F0" w:rsidRDefault="004636F0" w:rsidP="00432167">
            <w:pPr>
              <w:ind w:firstLine="0"/>
              <w:rPr>
                <w:b/>
                <w:bCs/>
                <w:szCs w:val="28"/>
              </w:rPr>
            </w:pPr>
          </w:p>
        </w:tc>
      </w:tr>
      <w:tr w:rsidR="003B0C0A" w14:paraId="572387E3" w14:textId="77777777" w:rsidTr="004636F0">
        <w:tc>
          <w:tcPr>
            <w:tcW w:w="3681" w:type="dxa"/>
          </w:tcPr>
          <w:p w14:paraId="5CF8C571" w14:textId="77777777" w:rsidR="003B0C0A" w:rsidRPr="00405241" w:rsidRDefault="003B0C0A" w:rsidP="003B0C0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</w:t>
            </w:r>
          </w:p>
          <w:p w14:paraId="402B0683" w14:textId="4EBB59E4" w:rsidR="003B0C0A" w:rsidRPr="00405241" w:rsidRDefault="003B0C0A" w:rsidP="003B0C0A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комітету міської ради</w:t>
            </w:r>
          </w:p>
        </w:tc>
        <w:tc>
          <w:tcPr>
            <w:tcW w:w="2738" w:type="dxa"/>
          </w:tcPr>
          <w:p w14:paraId="160BE91D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4DA5B1E5" w14:textId="37A649E3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______________________</w:t>
            </w:r>
          </w:p>
        </w:tc>
        <w:tc>
          <w:tcPr>
            <w:tcW w:w="3210" w:type="dxa"/>
          </w:tcPr>
          <w:p w14:paraId="56F36DD6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68A68404" w14:textId="53C99D15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Сергій МАТАШ</w:t>
            </w:r>
          </w:p>
        </w:tc>
      </w:tr>
      <w:tr w:rsidR="003B0C0A" w14:paraId="62391DDD" w14:textId="77777777" w:rsidTr="004636F0">
        <w:tc>
          <w:tcPr>
            <w:tcW w:w="3681" w:type="dxa"/>
          </w:tcPr>
          <w:p w14:paraId="2839DDCD" w14:textId="08AB13D3" w:rsidR="003B0C0A" w:rsidRPr="00405241" w:rsidRDefault="003B0C0A" w:rsidP="003B0C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Заступник міського голови з питань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діяльності виконавчих органів міської ради</w:t>
            </w:r>
          </w:p>
        </w:tc>
        <w:tc>
          <w:tcPr>
            <w:tcW w:w="2738" w:type="dxa"/>
          </w:tcPr>
          <w:p w14:paraId="56D29038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2896F344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4EFECB6D" w14:textId="15E5C42D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_____________________</w:t>
            </w:r>
          </w:p>
        </w:tc>
        <w:tc>
          <w:tcPr>
            <w:tcW w:w="3210" w:type="dxa"/>
          </w:tcPr>
          <w:p w14:paraId="4B6F1C1B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16FF2CB0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1FCEF927" w14:textId="56621DCD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Андрій СТАШКО</w:t>
            </w:r>
          </w:p>
        </w:tc>
      </w:tr>
      <w:tr w:rsidR="003B0C0A" w14:paraId="2BCD4D61" w14:textId="77777777" w:rsidTr="004636F0">
        <w:tc>
          <w:tcPr>
            <w:tcW w:w="3681" w:type="dxa"/>
          </w:tcPr>
          <w:p w14:paraId="50203CB5" w14:textId="77777777" w:rsidR="003B0C0A" w:rsidRPr="00405241" w:rsidRDefault="003B0C0A" w:rsidP="003B0C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праці та </w:t>
            </w:r>
          </w:p>
          <w:p w14:paraId="7FC5DA7F" w14:textId="77777777" w:rsidR="003B0C0A" w:rsidRPr="00405241" w:rsidRDefault="003B0C0A" w:rsidP="003B0C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соціального захисту населення </w:t>
            </w:r>
          </w:p>
          <w:p w14:paraId="0C655F5C" w14:textId="645C25CF" w:rsidR="003B0C0A" w:rsidRPr="00405241" w:rsidRDefault="003B0C0A" w:rsidP="003B0C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Хмільницької міської ради</w:t>
            </w:r>
          </w:p>
        </w:tc>
        <w:tc>
          <w:tcPr>
            <w:tcW w:w="2738" w:type="dxa"/>
          </w:tcPr>
          <w:p w14:paraId="6BDF2002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349EBDE6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280813D5" w14:textId="55A6DBE5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_____________________</w:t>
            </w:r>
          </w:p>
        </w:tc>
        <w:tc>
          <w:tcPr>
            <w:tcW w:w="3210" w:type="dxa"/>
          </w:tcPr>
          <w:p w14:paraId="79F004F1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32886CEE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58ED89D3" w14:textId="36C7BC08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Ірина ТИМОШЕНКО</w:t>
            </w:r>
          </w:p>
        </w:tc>
      </w:tr>
      <w:tr w:rsidR="003B0C0A" w14:paraId="41AD361B" w14:textId="77777777" w:rsidTr="004636F0">
        <w:tc>
          <w:tcPr>
            <w:tcW w:w="3681" w:type="dxa"/>
          </w:tcPr>
          <w:p w14:paraId="77CF2A64" w14:textId="77777777" w:rsidR="003B0C0A" w:rsidRPr="00405241" w:rsidRDefault="003B0C0A" w:rsidP="003B0C0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юридичного </w:t>
            </w:r>
          </w:p>
          <w:p w14:paraId="26175488" w14:textId="619A4606" w:rsidR="003B0C0A" w:rsidRDefault="003B0C0A" w:rsidP="003B0C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відділу міської ради</w:t>
            </w:r>
          </w:p>
        </w:tc>
        <w:tc>
          <w:tcPr>
            <w:tcW w:w="2738" w:type="dxa"/>
          </w:tcPr>
          <w:p w14:paraId="328B5D56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6812A29F" w14:textId="2F8F8BA8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____________________</w:t>
            </w:r>
          </w:p>
        </w:tc>
        <w:tc>
          <w:tcPr>
            <w:tcW w:w="3210" w:type="dxa"/>
          </w:tcPr>
          <w:p w14:paraId="0A3CCE7A" w14:textId="77777777" w:rsidR="003B0C0A" w:rsidRDefault="003B0C0A" w:rsidP="00432167">
            <w:pPr>
              <w:ind w:firstLine="0"/>
              <w:rPr>
                <w:b/>
                <w:bCs/>
                <w:szCs w:val="28"/>
              </w:rPr>
            </w:pPr>
          </w:p>
          <w:p w14:paraId="2DF596F6" w14:textId="59C9E2BB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Надія БУЛИКОВА</w:t>
            </w:r>
          </w:p>
        </w:tc>
      </w:tr>
      <w:tr w:rsidR="00A34673" w14:paraId="088AB027" w14:textId="77777777" w:rsidTr="004636F0">
        <w:tc>
          <w:tcPr>
            <w:tcW w:w="3681" w:type="dxa"/>
          </w:tcPr>
          <w:p w14:paraId="27EFB170" w14:textId="77777777" w:rsidR="00A34673" w:rsidRPr="00405241" w:rsidRDefault="00A34673" w:rsidP="00A346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Головний спеціаліст з питань</w:t>
            </w:r>
          </w:p>
          <w:p w14:paraId="68558DAC" w14:textId="3176DBBF" w:rsidR="00A34673" w:rsidRPr="00405241" w:rsidRDefault="00A34673" w:rsidP="00A3467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запобігання та виявлення корупції</w:t>
            </w:r>
          </w:p>
        </w:tc>
        <w:tc>
          <w:tcPr>
            <w:tcW w:w="2738" w:type="dxa"/>
          </w:tcPr>
          <w:p w14:paraId="1B2915BD" w14:textId="77777777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</w:p>
          <w:p w14:paraId="634F137F" w14:textId="77777777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</w:p>
          <w:p w14:paraId="3528F08D" w14:textId="1BB2DF0F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_____________________</w:t>
            </w:r>
          </w:p>
        </w:tc>
        <w:tc>
          <w:tcPr>
            <w:tcW w:w="3210" w:type="dxa"/>
          </w:tcPr>
          <w:p w14:paraId="744872DE" w14:textId="77777777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</w:p>
          <w:p w14:paraId="2E176A6D" w14:textId="77777777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</w:p>
          <w:p w14:paraId="7EA12EBB" w14:textId="535AA991" w:rsidR="00A34673" w:rsidRDefault="00A34673" w:rsidP="00432167">
            <w:pPr>
              <w:ind w:firstLine="0"/>
              <w:rPr>
                <w:b/>
                <w:bCs/>
                <w:szCs w:val="28"/>
              </w:rPr>
            </w:pPr>
            <w:r w:rsidRPr="00405241">
              <w:rPr>
                <w:rFonts w:ascii="Times New Roman" w:hAnsi="Times New Roman" w:cs="Times New Roman"/>
                <w:sz w:val="24"/>
                <w:szCs w:val="24"/>
              </w:rPr>
              <w:t>Віктор ЗАБАРСЬКИЙ</w:t>
            </w:r>
          </w:p>
        </w:tc>
      </w:tr>
    </w:tbl>
    <w:p w14:paraId="65BA02EE" w14:textId="77777777" w:rsidR="004636F0" w:rsidRDefault="004636F0" w:rsidP="00432167">
      <w:pPr>
        <w:ind w:firstLine="0"/>
        <w:rPr>
          <w:b/>
          <w:bCs/>
          <w:szCs w:val="28"/>
        </w:rPr>
      </w:pPr>
    </w:p>
    <w:p w14:paraId="7856AC6F" w14:textId="77777777" w:rsidR="008D2182" w:rsidRDefault="008D2182" w:rsidP="00432167">
      <w:pPr>
        <w:ind w:firstLine="0"/>
        <w:rPr>
          <w:b/>
          <w:bCs/>
          <w:szCs w:val="28"/>
        </w:rPr>
      </w:pPr>
    </w:p>
    <w:p w14:paraId="43A5A372" w14:textId="447C31B8" w:rsidR="001119DC" w:rsidRDefault="001119DC" w:rsidP="00432167">
      <w:pPr>
        <w:ind w:firstLine="0"/>
        <w:rPr>
          <w:b/>
          <w:bCs/>
          <w:szCs w:val="28"/>
        </w:rPr>
      </w:pPr>
    </w:p>
    <w:p w14:paraId="6B8C297F" w14:textId="7B20DC2D" w:rsidR="001119DC" w:rsidRDefault="001119DC" w:rsidP="00432167">
      <w:pPr>
        <w:ind w:firstLine="0"/>
        <w:rPr>
          <w:b/>
          <w:bCs/>
          <w:szCs w:val="28"/>
        </w:rPr>
      </w:pPr>
    </w:p>
    <w:p w14:paraId="36ABB20B" w14:textId="73DA2809" w:rsidR="001119DC" w:rsidRDefault="001119DC" w:rsidP="00432167">
      <w:pPr>
        <w:ind w:firstLine="0"/>
        <w:rPr>
          <w:b/>
          <w:bCs/>
          <w:szCs w:val="28"/>
        </w:rPr>
      </w:pPr>
    </w:p>
    <w:p w14:paraId="133ECB85" w14:textId="6B1276AB" w:rsidR="001119DC" w:rsidRDefault="001119DC" w:rsidP="00432167">
      <w:pPr>
        <w:ind w:firstLine="0"/>
        <w:rPr>
          <w:b/>
          <w:bCs/>
          <w:szCs w:val="28"/>
        </w:rPr>
      </w:pPr>
    </w:p>
    <w:p w14:paraId="3E5F77A8" w14:textId="6F7E337B" w:rsidR="001119DC" w:rsidRDefault="001119DC" w:rsidP="00432167">
      <w:pPr>
        <w:ind w:firstLine="0"/>
        <w:rPr>
          <w:b/>
          <w:bCs/>
          <w:szCs w:val="28"/>
        </w:rPr>
      </w:pPr>
    </w:p>
    <w:p w14:paraId="5789F283" w14:textId="62297D1B" w:rsidR="001119DC" w:rsidRDefault="001119DC" w:rsidP="00432167">
      <w:pPr>
        <w:ind w:firstLine="0"/>
        <w:rPr>
          <w:b/>
          <w:bCs/>
          <w:szCs w:val="28"/>
        </w:rPr>
      </w:pPr>
    </w:p>
    <w:p w14:paraId="6CB155C3" w14:textId="6A341BB0" w:rsidR="001119DC" w:rsidRDefault="001119DC" w:rsidP="00432167">
      <w:pPr>
        <w:ind w:firstLine="0"/>
        <w:rPr>
          <w:b/>
          <w:bCs/>
          <w:szCs w:val="28"/>
        </w:rPr>
      </w:pPr>
    </w:p>
    <w:p w14:paraId="6C1726E5" w14:textId="4F3C17FA" w:rsidR="001119DC" w:rsidRDefault="001119DC" w:rsidP="00432167">
      <w:pPr>
        <w:ind w:firstLine="0"/>
        <w:rPr>
          <w:b/>
          <w:bCs/>
          <w:szCs w:val="28"/>
        </w:rPr>
      </w:pPr>
    </w:p>
    <w:p w14:paraId="4F70A42A" w14:textId="2F56D100" w:rsidR="001119DC" w:rsidRDefault="001119DC" w:rsidP="00432167">
      <w:pPr>
        <w:ind w:firstLine="0"/>
        <w:rPr>
          <w:b/>
          <w:bCs/>
          <w:szCs w:val="28"/>
        </w:rPr>
      </w:pPr>
    </w:p>
    <w:p w14:paraId="309CBC80" w14:textId="07F849A1" w:rsidR="001119DC" w:rsidRDefault="001119DC" w:rsidP="00432167">
      <w:pPr>
        <w:ind w:firstLine="0"/>
        <w:rPr>
          <w:b/>
          <w:bCs/>
          <w:szCs w:val="28"/>
        </w:rPr>
      </w:pPr>
    </w:p>
    <w:p w14:paraId="5B2D51C5" w14:textId="74A6D9D1" w:rsidR="001119DC" w:rsidRDefault="001119DC" w:rsidP="00432167">
      <w:pPr>
        <w:ind w:firstLine="0"/>
        <w:rPr>
          <w:b/>
          <w:bCs/>
          <w:szCs w:val="28"/>
        </w:rPr>
      </w:pPr>
    </w:p>
    <w:p w14:paraId="2AB21B04" w14:textId="2681B6D6" w:rsidR="00432167" w:rsidRPr="001E59B4" w:rsidRDefault="006F5AB4" w:rsidP="001119DC">
      <w:pPr>
        <w:ind w:firstLine="0"/>
        <w:rPr>
          <w:szCs w:val="28"/>
        </w:rPr>
      </w:pPr>
      <w:r>
        <w:rPr>
          <w:szCs w:val="28"/>
        </w:rPr>
        <w:t xml:space="preserve"> </w:t>
      </w:r>
    </w:p>
    <w:p w14:paraId="291983DC" w14:textId="4AE9FA78" w:rsidR="00693FC6" w:rsidRDefault="00693FC6"/>
    <w:p w14:paraId="0D3AB5BF" w14:textId="205B264C" w:rsidR="001119DC" w:rsidRDefault="001119DC"/>
    <w:p w14:paraId="63D8F724" w14:textId="158E0F80" w:rsidR="001119DC" w:rsidRDefault="001119DC"/>
    <w:p w14:paraId="05F558CD" w14:textId="305C65E6" w:rsidR="001119DC" w:rsidRDefault="001119DC"/>
    <w:p w14:paraId="111A2C9F" w14:textId="77777777" w:rsidR="001119DC" w:rsidRDefault="001119DC" w:rsidP="00C00A40">
      <w:pPr>
        <w:ind w:firstLine="0"/>
      </w:pPr>
    </w:p>
    <w:sectPr w:rsidR="001119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1116A"/>
    <w:multiLevelType w:val="hybridMultilevel"/>
    <w:tmpl w:val="A6826DD4"/>
    <w:lvl w:ilvl="0" w:tplc="02D4E8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EF95403"/>
    <w:multiLevelType w:val="hybridMultilevel"/>
    <w:tmpl w:val="A6826DD4"/>
    <w:lvl w:ilvl="0" w:tplc="02D4E84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F9"/>
    <w:rsid w:val="00081AAA"/>
    <w:rsid w:val="00087B9D"/>
    <w:rsid w:val="000E773E"/>
    <w:rsid w:val="000F69DE"/>
    <w:rsid w:val="001119DC"/>
    <w:rsid w:val="00282247"/>
    <w:rsid w:val="002D4D4D"/>
    <w:rsid w:val="003048D1"/>
    <w:rsid w:val="003147FD"/>
    <w:rsid w:val="00392E76"/>
    <w:rsid w:val="003B0C0A"/>
    <w:rsid w:val="0040283E"/>
    <w:rsid w:val="00432167"/>
    <w:rsid w:val="00452715"/>
    <w:rsid w:val="004636F0"/>
    <w:rsid w:val="00471603"/>
    <w:rsid w:val="004E25D9"/>
    <w:rsid w:val="00503A95"/>
    <w:rsid w:val="005A6D75"/>
    <w:rsid w:val="006578EE"/>
    <w:rsid w:val="00664E35"/>
    <w:rsid w:val="006908D3"/>
    <w:rsid w:val="00693FC6"/>
    <w:rsid w:val="006F5AB4"/>
    <w:rsid w:val="00706FDF"/>
    <w:rsid w:val="007A7A1A"/>
    <w:rsid w:val="007C60F9"/>
    <w:rsid w:val="00847A85"/>
    <w:rsid w:val="008D2182"/>
    <w:rsid w:val="009340B0"/>
    <w:rsid w:val="009458CA"/>
    <w:rsid w:val="00A0076F"/>
    <w:rsid w:val="00A34673"/>
    <w:rsid w:val="00A973A4"/>
    <w:rsid w:val="00AC0D8A"/>
    <w:rsid w:val="00B334F2"/>
    <w:rsid w:val="00B8045E"/>
    <w:rsid w:val="00B91AB3"/>
    <w:rsid w:val="00BB3302"/>
    <w:rsid w:val="00BB364D"/>
    <w:rsid w:val="00BC030C"/>
    <w:rsid w:val="00C00A40"/>
    <w:rsid w:val="00D6305B"/>
    <w:rsid w:val="00DE046F"/>
    <w:rsid w:val="00F64E30"/>
    <w:rsid w:val="00F74F90"/>
    <w:rsid w:val="00F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734"/>
  <w15:chartTrackingRefBased/>
  <w15:docId w15:val="{D6B20260-C050-41FF-836F-A1542C6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DE"/>
    <w:pPr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E35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432167"/>
    <w:pPr>
      <w:ind w:left="180" w:firstLine="0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432167"/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1119DC"/>
    <w:rPr>
      <w:rFonts w:asciiTheme="minorHAnsi" w:hAnsiTheme="minorHAnsi" w:cstheme="minorBidi"/>
      <w:kern w:val="2"/>
      <w:sz w:val="22"/>
    </w:rPr>
  </w:style>
  <w:style w:type="table" w:styleId="a7">
    <w:name w:val="Table Grid"/>
    <w:basedOn w:val="a1"/>
    <w:uiPriority w:val="39"/>
    <w:rsid w:val="001119DC"/>
    <w:rPr>
      <w:rFonts w:asciiTheme="minorHAnsi" w:hAnsiTheme="minorHAnsi" w:cstheme="minorBid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Панкєєва</dc:creator>
  <cp:keywords/>
  <dc:description/>
  <cp:lastModifiedBy>Інна Панкєєва</cp:lastModifiedBy>
  <cp:revision>26</cp:revision>
  <dcterms:created xsi:type="dcterms:W3CDTF">2025-10-20T10:41:00Z</dcterms:created>
  <dcterms:modified xsi:type="dcterms:W3CDTF">2025-10-27T09:16:00Z</dcterms:modified>
</cp:coreProperties>
</file>