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C139" w14:textId="77777777" w:rsidR="000100D3" w:rsidRPr="000100D3" w:rsidRDefault="000100D3" w:rsidP="000100D3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       </w:t>
      </w:r>
      <w:r w:rsidRPr="000100D3">
        <w:rPr>
          <w:rFonts w:ascii="Times New Roman" w:eastAsia="Times New Roman" w:hAnsi="Times New Roman" w:cs="Times New Roman"/>
          <w:i/>
          <w:noProof/>
          <w:kern w:val="0"/>
          <w:sz w:val="26"/>
          <w:szCs w:val="26"/>
          <w:lang w:val="ru-RU" w:eastAsia="ru-RU"/>
          <w14:ligatures w14:val="none"/>
        </w:rPr>
        <w:drawing>
          <wp:inline distT="0" distB="0" distL="0" distR="0" wp14:anchorId="0DFB0C09" wp14:editId="6D5FD314">
            <wp:extent cx="571500" cy="685800"/>
            <wp:effectExtent l="0" t="0" r="0" b="0"/>
            <wp:docPr id="1" name="Рисунок 972576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2576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0D3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                                         </w:t>
      </w:r>
      <w:r w:rsidRPr="000100D3">
        <w:rPr>
          <w:rFonts w:ascii="Times New Roman" w:eastAsia="Times New Roman" w:hAnsi="Times New Roman" w:cs="Times New Roman"/>
          <w:b/>
          <w:i/>
          <w:noProof/>
          <w:kern w:val="0"/>
          <w:sz w:val="26"/>
          <w:szCs w:val="26"/>
          <w:lang w:val="ru-RU" w:eastAsia="ru-RU"/>
          <w14:ligatures w14:val="none"/>
        </w:rPr>
        <w:drawing>
          <wp:inline distT="0" distB="0" distL="0" distR="0" wp14:anchorId="4C8E0757" wp14:editId="38DC1008">
            <wp:extent cx="409575" cy="552450"/>
            <wp:effectExtent l="0" t="0" r="9525" b="0"/>
            <wp:docPr id="2" name="Рисунок 13982193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821932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7878A" w14:textId="77777777" w:rsidR="000100D3" w:rsidRPr="000100D3" w:rsidRDefault="000100D3" w:rsidP="000100D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УКРАЇНА</w:t>
      </w:r>
    </w:p>
    <w:p w14:paraId="03B79F30" w14:textId="77777777" w:rsidR="000100D3" w:rsidRPr="000100D3" w:rsidRDefault="000100D3" w:rsidP="000100D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ХМІЛЬНИЦЬКА МІСЬКА РАДА</w:t>
      </w:r>
    </w:p>
    <w:p w14:paraId="3662B70D" w14:textId="77777777" w:rsidR="000100D3" w:rsidRPr="000100D3" w:rsidRDefault="000100D3" w:rsidP="000100D3">
      <w:pPr>
        <w:tabs>
          <w:tab w:val="center" w:pos="4677"/>
          <w:tab w:val="left" w:pos="739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ВІННИЦЬКОЇ ОБЛАСТІ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</w:p>
    <w:p w14:paraId="0415338F" w14:textId="77777777" w:rsidR="000100D3" w:rsidRPr="000100D3" w:rsidRDefault="000100D3" w:rsidP="000100D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Виконавчий комітет</w:t>
      </w:r>
    </w:p>
    <w:p w14:paraId="3C67B384" w14:textId="77777777" w:rsidR="000100D3" w:rsidRPr="000100D3" w:rsidRDefault="000100D3" w:rsidP="000100D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 І Ш Е Н Н Я</w:t>
      </w:r>
    </w:p>
    <w:p w14:paraId="715E9C20" w14:textId="77777777" w:rsidR="000100D3" w:rsidRPr="000100D3" w:rsidRDefault="000100D3" w:rsidP="000100D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5987B46" w14:textId="7877A026" w:rsidR="000100D3" w:rsidRPr="00A25C65" w:rsidRDefault="000100D3" w:rsidP="000100D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від </w:t>
      </w:r>
      <w:r w:rsidR="00A25C65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 xml:space="preserve">29 </w:t>
      </w:r>
      <w:r w:rsidR="00A25C6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жовтня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2025 року                                                                            №</w:t>
      </w:r>
      <w:r w:rsidR="00A25C65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747</w:t>
      </w:r>
    </w:p>
    <w:p w14:paraId="55BE0BD0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76D80D2A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Про безоплатну передачу комунального </w:t>
      </w:r>
    </w:p>
    <w:p w14:paraId="597E05F5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майна з балансу </w:t>
      </w:r>
      <w:r w:rsidRPr="000100D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Великомитницького </w:t>
      </w:r>
    </w:p>
    <w:p w14:paraId="52B77207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ліцею</w:t>
      </w:r>
      <w:r w:rsidRPr="000100D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0100D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Хмільницької міської ради на баланс </w:t>
      </w:r>
    </w:p>
    <w:p w14:paraId="629E5134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Кожухівського ліцею Хмільницької міської ради</w:t>
      </w:r>
    </w:p>
    <w:p w14:paraId="6E9E2FD9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459E909E" w14:textId="77777777" w:rsidR="000100D3" w:rsidRPr="000100D3" w:rsidRDefault="000100D3" w:rsidP="00010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З метою </w:t>
      </w: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ефективного використання комунального майна Хмільницької міської територіальної громади, 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відповідно</w:t>
      </w: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до 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Положення про порядок списання та передачі майна, що належить до комунальної власності Хмільницької міської </w:t>
      </w: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територіальної громади, затвердженого рішенням 15 сесії міської ради 6 скликання від 27.10.2011року №320 (зі змінами), керуючись ст. ст. 29, 59, 60 Закону України «Про місцеве самоврядування в Україні», виконавчий комітет Хмільницької міської ради</w:t>
      </w:r>
    </w:p>
    <w:p w14:paraId="6F1ECFBE" w14:textId="77777777" w:rsidR="000100D3" w:rsidRPr="000100D3" w:rsidRDefault="000100D3" w:rsidP="00010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C149DC5" w14:textId="77777777" w:rsidR="000100D3" w:rsidRPr="000100D3" w:rsidRDefault="000100D3" w:rsidP="000100D3">
      <w:pPr>
        <w:tabs>
          <w:tab w:val="left" w:pos="3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В И Р І Ш И В :</w:t>
      </w:r>
    </w:p>
    <w:p w14:paraId="0DF537DB" w14:textId="77777777" w:rsidR="000100D3" w:rsidRPr="000100D3" w:rsidRDefault="000100D3" w:rsidP="000100D3">
      <w:pPr>
        <w:tabs>
          <w:tab w:val="left" w:pos="3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136C8342" w14:textId="77777777" w:rsidR="000100D3" w:rsidRPr="000100D3" w:rsidRDefault="000100D3" w:rsidP="000100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1. Передати безоплатно з балансу Великомитницького ліцею Хмільницької міської ради на баланс Кожухівського ліцею Хмільницької міської ради шкільний автобус </w:t>
      </w:r>
      <w:r w:rsidRPr="000100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Еталон А08117Ш-0000033</w:t>
      </w:r>
      <w:r w:rsidRPr="000100D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ru-RU"/>
          <w14:ligatures w14:val="none"/>
        </w:rPr>
        <w:t>, жовтого кольору, державний номерний знак АВ0143</w:t>
      </w:r>
      <w:r w:rsidRPr="000100D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US" w:eastAsia="ru-RU"/>
          <w14:ligatures w14:val="none"/>
        </w:rPr>
        <w:t>AF</w:t>
      </w:r>
      <w:r w:rsidRPr="000100D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ru-RU"/>
          <w14:ligatures w14:val="none"/>
        </w:rPr>
        <w:t xml:space="preserve">, номер кузова </w:t>
      </w:r>
      <w:r w:rsidRPr="000100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Y6PAS8117</w:t>
      </w:r>
      <w:r w:rsidRPr="000100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uk-UA"/>
          <w14:ligatures w14:val="none"/>
        </w:rPr>
        <w:t>R</w:t>
      </w:r>
      <w:r w:rsidRPr="000100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P002220</w:t>
      </w: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до фактичного виходу шкільного автобуса </w:t>
      </w: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Кожухівського ліцею Хмільницької міської ради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 маршрут (після ремонту).</w:t>
      </w:r>
    </w:p>
    <w:p w14:paraId="44F44561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 Передачу вищезазначеного майна здійснити в місячний</w:t>
      </w: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термін з дати офіційного оприлюднення цього рішення відповідно до вимог чинного законодавства та оформити актом приймання-передачі.</w:t>
      </w:r>
    </w:p>
    <w:p w14:paraId="6A16823D" w14:textId="77777777" w:rsidR="000100D3" w:rsidRPr="000100D3" w:rsidRDefault="000100D3" w:rsidP="000100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3. </w:t>
      </w:r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Комунальній установі «Центр фінансово-господарського обслуговування установ та закладів освіти» Хмільницької міської ради</w:t>
      </w:r>
      <w:r w:rsidRPr="00A25C6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: </w:t>
      </w:r>
    </w:p>
    <w:p w14:paraId="7C8F3C7E" w14:textId="77777777" w:rsidR="000100D3" w:rsidRPr="000100D3" w:rsidRDefault="000100D3" w:rsidP="000100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3.1. 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відобразити </w:t>
      </w:r>
      <w:r w:rsidRPr="000100D3">
        <w:rPr>
          <w:rFonts w:ascii="Times New Roman" w:eastAsia="Times New Roman" w:hAnsi="Times New Roman" w:cs="Times New Roman"/>
          <w:color w:val="000000"/>
          <w:spacing w:val="1"/>
          <w:kern w:val="0"/>
          <w:sz w:val="26"/>
          <w:szCs w:val="26"/>
          <w:lang w:eastAsia="ru-RU"/>
          <w14:ligatures w14:val="none"/>
        </w:rPr>
        <w:t>операцію з приймання-передачі майна,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вищезазначен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ого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шкільн</w:t>
      </w:r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ого</w:t>
      </w:r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автобус</w:t>
      </w:r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а</w:t>
      </w:r>
      <w:r w:rsidRPr="000100D3">
        <w:rPr>
          <w:rFonts w:ascii="Times New Roman" w:eastAsia="Times New Roman" w:hAnsi="Times New Roman" w:cs="Times New Roman"/>
          <w:b/>
          <w:kern w:val="0"/>
          <w:sz w:val="26"/>
          <w:szCs w:val="26"/>
          <w:lang w:val="ru-RU" w:eastAsia="ru-RU"/>
          <w14:ligatures w14:val="none"/>
        </w:rPr>
        <w:t xml:space="preserve"> </w:t>
      </w:r>
      <w:r w:rsidRPr="000100D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Еталон А08117Ш-0000033 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у бухгалтерському обліку у встановленому законом порядку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.</w:t>
      </w:r>
    </w:p>
    <w:p w14:paraId="1E10A1EA" w14:textId="77777777" w:rsidR="000100D3" w:rsidRPr="000100D3" w:rsidRDefault="000100D3" w:rsidP="000100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</w:pP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3.2. </w:t>
      </w: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здійснити дії, спрямовані на виконання акту приймання- передачі майна </w:t>
      </w:r>
      <w:r w:rsidRPr="000100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згідно п.1 цього рішення, відповідно до вимог чинного законодавства України.</w:t>
      </w:r>
    </w:p>
    <w:p w14:paraId="7F205676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4. Контроль за виконанням цього рішення покласти на заступника міського голови з питань діяльності виконавчих органів Хмільницької міської ради Андрія СТАШКА.</w:t>
      </w:r>
    </w:p>
    <w:p w14:paraId="16A1DF83" w14:textId="77777777" w:rsidR="000100D3" w:rsidRPr="000100D3" w:rsidRDefault="000100D3" w:rsidP="000100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B0854C4" w14:textId="77777777" w:rsidR="000100D3" w:rsidRPr="000100D3" w:rsidRDefault="000100D3" w:rsidP="0001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69A8DB89" w14:textId="77777777" w:rsidR="000100D3" w:rsidRPr="000100D3" w:rsidRDefault="000100D3" w:rsidP="0001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0100D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Міський голова               </w:t>
      </w:r>
      <w:r w:rsidRPr="000100D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ab/>
      </w:r>
      <w:r w:rsidRPr="000100D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ab/>
        <w:t xml:space="preserve">                        Микола ЮРЧИШИН</w:t>
      </w:r>
    </w:p>
    <w:p w14:paraId="5785A9D7" w14:textId="77777777" w:rsidR="001750F4" w:rsidRDefault="001750F4"/>
    <w:sectPr w:rsidR="00175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19"/>
    <w:rsid w:val="000100D3"/>
    <w:rsid w:val="000776FF"/>
    <w:rsid w:val="001750F4"/>
    <w:rsid w:val="00A25C65"/>
    <w:rsid w:val="00B14B26"/>
    <w:rsid w:val="00D12C19"/>
    <w:rsid w:val="00E1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6561"/>
  <w15:chartTrackingRefBased/>
  <w15:docId w15:val="{41D9FC71-45FE-4AD2-8AA5-51F65A8A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C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C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C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C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C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C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2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2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2C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2C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2C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2C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2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1396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4</cp:revision>
  <dcterms:created xsi:type="dcterms:W3CDTF">2025-10-28T08:46:00Z</dcterms:created>
  <dcterms:modified xsi:type="dcterms:W3CDTF">2025-10-30T09:43:00Z</dcterms:modified>
</cp:coreProperties>
</file>