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D6F" w:rsidRDefault="005554DE">
      <w:pPr>
        <w:rPr>
          <w:b/>
          <w:bCs/>
        </w:rPr>
      </w:pPr>
      <w:r>
        <w:rPr>
          <w:b/>
          <w:bCs/>
          <w:noProof/>
          <w:lang w:val="uk-UA"/>
        </w:rPr>
        <w:drawing>
          <wp:inline distT="0" distB="0" distL="0" distR="0">
            <wp:extent cx="409575" cy="548640"/>
            <wp:effectExtent l="0" t="0" r="0" b="0"/>
            <wp:docPr id="3"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409575" cy="548640"/>
                    </a:xfrm>
                    <a:prstGeom prst="rect">
                      <a:avLst/>
                    </a:prstGeom>
                    <a:ln/>
                  </pic:spPr>
                </pic:pic>
              </a:graphicData>
            </a:graphic>
          </wp:inline>
        </w:drawing>
      </w:r>
      <w:r>
        <w:tab/>
      </w:r>
      <w:r>
        <w:tab/>
      </w:r>
      <w:r>
        <w:tab/>
      </w:r>
      <w:r>
        <w:tab/>
      </w:r>
      <w:r>
        <w:tab/>
      </w:r>
      <w:r>
        <w:tab/>
      </w:r>
      <w:r>
        <w:tab/>
      </w:r>
      <w:r>
        <w:tab/>
      </w:r>
      <w:r w:rsidR="00D117A4">
        <w:rPr>
          <w:noProof/>
          <w:lang w:val="uk-UA"/>
        </w:rPr>
        <w:drawing>
          <wp:inline distT="0" distB="0" distL="0" distR="0">
            <wp:extent cx="570865" cy="68770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0865" cy="687705"/>
                    </a:xfrm>
                    <a:prstGeom prst="rect">
                      <a:avLst/>
                    </a:prstGeom>
                    <a:ln/>
                  </pic:spPr>
                </pic:pic>
              </a:graphicData>
            </a:graphic>
          </wp:inline>
        </w:drawing>
      </w:r>
      <w:r>
        <w:tab/>
      </w:r>
    </w:p>
    <w:p w:rsidR="00B97D6F" w:rsidRDefault="005554DE">
      <w:pPr>
        <w:jc w:val="center"/>
        <w:rPr>
          <w:b/>
          <w:bCs/>
        </w:rPr>
      </w:pPr>
      <w:r>
        <w:rPr>
          <w:b/>
          <w:bCs/>
        </w:rPr>
        <w:t>Україна</w:t>
      </w:r>
    </w:p>
    <w:p w:rsidR="00B97D6F" w:rsidRDefault="005554DE">
      <w:pPr>
        <w:jc w:val="center"/>
        <w:rPr>
          <w:b/>
          <w:bCs/>
        </w:rPr>
      </w:pPr>
      <w:r>
        <w:rPr>
          <w:b/>
          <w:bCs/>
        </w:rPr>
        <w:t>ХМІЛЬНИЦЬКА МІСЬКА РАДА ВІННИЦЬКОЇ ОБЛАСТІ</w:t>
      </w:r>
    </w:p>
    <w:p w:rsidR="00B97D6F" w:rsidRDefault="005554DE">
      <w:pPr>
        <w:jc w:val="center"/>
        <w:rPr>
          <w:b/>
          <w:bCs/>
        </w:rPr>
      </w:pPr>
      <w:r>
        <w:rPr>
          <w:b/>
          <w:bCs/>
        </w:rPr>
        <w:t>ВИКОНАВЧИЙ КОМІТЕТ</w:t>
      </w:r>
    </w:p>
    <w:p w:rsidR="00B97D6F" w:rsidRDefault="005554DE">
      <w:pPr>
        <w:jc w:val="center"/>
        <w:rPr>
          <w:sz w:val="20"/>
          <w:szCs w:val="20"/>
        </w:rPr>
      </w:pPr>
      <w:r>
        <w:rPr>
          <w:sz w:val="20"/>
          <w:szCs w:val="20"/>
        </w:rPr>
        <w:t>вул. Столярчука, 10,  м. Хмільник,  Вінницької області, 22000,  тел./факс (04338) 2-25-16</w:t>
      </w:r>
    </w:p>
    <w:p w:rsidR="00B97D6F" w:rsidRDefault="007E209B">
      <w:pPr>
        <w:pBdr>
          <w:bottom w:val="single" w:sz="12" w:space="1" w:color="000000"/>
        </w:pBdr>
        <w:shd w:val="clear" w:color="auto" w:fill="FFFFFF"/>
        <w:tabs>
          <w:tab w:val="left" w:pos="3544"/>
        </w:tabs>
        <w:jc w:val="center"/>
        <w:rPr>
          <w:sz w:val="20"/>
          <w:szCs w:val="20"/>
        </w:rPr>
      </w:pPr>
      <w:hyperlink r:id="rId9">
        <w:r w:rsidR="005554DE">
          <w:rPr>
            <w:color w:val="0066FF"/>
            <w:sz w:val="20"/>
            <w:szCs w:val="20"/>
            <w:u w:val="single"/>
          </w:rPr>
          <w:t>https://rada.ekhmilnyk.gov.ua</w:t>
        </w:r>
      </w:hyperlink>
      <w:r w:rsidR="005554DE">
        <w:rPr>
          <w:sz w:val="20"/>
          <w:szCs w:val="20"/>
        </w:rPr>
        <w:t xml:space="preserve"> е-mail: </w:t>
      </w:r>
      <w:hyperlink r:id="rId10">
        <w:r w:rsidR="005554DE">
          <w:rPr>
            <w:color w:val="0066FF"/>
            <w:sz w:val="20"/>
            <w:szCs w:val="20"/>
            <w:u w:val="single"/>
          </w:rPr>
          <w:t>rada@ekhmilnyk.gov.ua</w:t>
        </w:r>
      </w:hyperlink>
      <w:r w:rsidR="005554DE">
        <w:rPr>
          <w:sz w:val="20"/>
          <w:szCs w:val="20"/>
        </w:rPr>
        <w:t xml:space="preserve"> Код ЄДРПОУ 34422134</w:t>
      </w:r>
    </w:p>
    <w:p w:rsidR="00161E0B" w:rsidRPr="00521C85" w:rsidRDefault="00161E0B" w:rsidP="00161E0B">
      <w:pPr>
        <w:shd w:val="clear" w:color="auto" w:fill="FFFFFF"/>
        <w:tabs>
          <w:tab w:val="left" w:pos="3544"/>
        </w:tabs>
        <w:rPr>
          <w:sz w:val="16"/>
          <w:szCs w:val="16"/>
        </w:rPr>
      </w:pPr>
    </w:p>
    <w:p w:rsidR="00161E0B" w:rsidRPr="005152B5" w:rsidRDefault="00161E0B" w:rsidP="00161E0B">
      <w:pPr>
        <w:ind w:firstLine="0"/>
      </w:pPr>
      <w:r>
        <w:t xml:space="preserve">       .1</w:t>
      </w:r>
      <w:r>
        <w:rPr>
          <w:lang w:val="uk-UA"/>
        </w:rPr>
        <w:t>2</w:t>
      </w:r>
      <w:r w:rsidRPr="005152B5">
        <w:t xml:space="preserve">.2025 р. № </w:t>
      </w:r>
    </w:p>
    <w:p w:rsidR="00161E0B" w:rsidRDefault="00161E0B" w:rsidP="00161E0B">
      <w:pPr>
        <w:ind w:firstLine="0"/>
      </w:pPr>
      <w:r w:rsidRPr="005152B5">
        <w:t xml:space="preserve">  на </w:t>
      </w:r>
      <w:r>
        <w:t xml:space="preserve">              </w:t>
      </w:r>
      <w:r w:rsidRPr="005152B5">
        <w:t xml:space="preserve">від </w:t>
      </w:r>
      <w:r>
        <w:tab/>
      </w:r>
      <w:r>
        <w:tab/>
      </w:r>
      <w:r>
        <w:tab/>
      </w:r>
      <w:r>
        <w:tab/>
      </w:r>
      <w:r>
        <w:tab/>
      </w:r>
    </w:p>
    <w:p w:rsidR="00161E0B" w:rsidRPr="00161E0B" w:rsidRDefault="00161E0B" w:rsidP="00161E0B">
      <w:pPr>
        <w:ind w:left="4955"/>
        <w:rPr>
          <w:b/>
        </w:rPr>
      </w:pPr>
      <w:proofErr w:type="spellStart"/>
      <w:r w:rsidRPr="00161E0B">
        <w:rPr>
          <w:b/>
        </w:rPr>
        <w:t>Проєкту</w:t>
      </w:r>
      <w:proofErr w:type="spellEnd"/>
      <w:r w:rsidRPr="00161E0B">
        <w:rPr>
          <w:b/>
        </w:rPr>
        <w:t xml:space="preserve"> МОМ «</w:t>
      </w:r>
      <w:proofErr w:type="spellStart"/>
      <w:r w:rsidRPr="00161E0B">
        <w:rPr>
          <w:b/>
        </w:rPr>
        <w:t>Відновлення</w:t>
      </w:r>
      <w:proofErr w:type="spellEnd"/>
      <w:r w:rsidRPr="00161E0B">
        <w:rPr>
          <w:b/>
        </w:rPr>
        <w:t xml:space="preserve"> та </w:t>
      </w:r>
    </w:p>
    <w:p w:rsidR="00161E0B" w:rsidRPr="00161E0B" w:rsidRDefault="00161E0B" w:rsidP="00161E0B">
      <w:pPr>
        <w:ind w:left="4955"/>
        <w:rPr>
          <w:b/>
        </w:rPr>
      </w:pPr>
      <w:r w:rsidRPr="00161E0B">
        <w:rPr>
          <w:b/>
        </w:rPr>
        <w:t xml:space="preserve">посилення спроможностей </w:t>
      </w:r>
    </w:p>
    <w:p w:rsidR="00161E0B" w:rsidRPr="00161E0B" w:rsidRDefault="00161E0B" w:rsidP="00161E0B">
      <w:pPr>
        <w:ind w:left="4955"/>
        <w:rPr>
          <w:b/>
        </w:rPr>
      </w:pPr>
      <w:r w:rsidRPr="00161E0B">
        <w:rPr>
          <w:b/>
        </w:rPr>
        <w:t>громад (</w:t>
      </w:r>
      <w:r w:rsidRPr="00161E0B">
        <w:rPr>
          <w:b/>
          <w:lang w:val="en-US"/>
        </w:rPr>
        <w:t>HREF</w:t>
      </w:r>
      <w:r w:rsidRPr="00161E0B">
        <w:rPr>
          <w:b/>
        </w:rPr>
        <w:t>)»</w:t>
      </w:r>
    </w:p>
    <w:p w:rsidR="00B97D6F" w:rsidRDefault="00B97D6F">
      <w:pPr>
        <w:shd w:val="clear" w:color="auto" w:fill="FFFFFF"/>
        <w:tabs>
          <w:tab w:val="left" w:pos="3544"/>
        </w:tabs>
        <w:rPr>
          <w:sz w:val="16"/>
          <w:szCs w:val="16"/>
        </w:rPr>
      </w:pPr>
    </w:p>
    <w:p w:rsidR="00B97D6F" w:rsidRDefault="00B97D6F"/>
    <w:p w:rsidR="00B97D6F" w:rsidRDefault="005554DE">
      <w:pPr>
        <w:jc w:val="center"/>
        <w:rPr>
          <w:b/>
          <w:bCs/>
        </w:rPr>
      </w:pPr>
      <w:r>
        <w:rPr>
          <w:b/>
          <w:bCs/>
        </w:rPr>
        <w:t>ГАРАНТІЙНИЙ ЛИСТ</w:t>
      </w:r>
    </w:p>
    <w:p w:rsidR="00B97D6F" w:rsidRDefault="005554DE">
      <w:pPr>
        <w:jc w:val="center"/>
        <w:rPr>
          <w:b/>
          <w:bCs/>
        </w:rPr>
      </w:pPr>
      <w:r>
        <w:rPr>
          <w:b/>
          <w:bCs/>
        </w:rPr>
        <w:t xml:space="preserve">про </w:t>
      </w:r>
      <w:proofErr w:type="spellStart"/>
      <w:r>
        <w:rPr>
          <w:b/>
          <w:bCs/>
        </w:rPr>
        <w:t>забезпечення</w:t>
      </w:r>
      <w:proofErr w:type="spellEnd"/>
      <w:r>
        <w:rPr>
          <w:b/>
          <w:bCs/>
        </w:rPr>
        <w:t xml:space="preserve"> </w:t>
      </w:r>
      <w:r w:rsidR="007E209B">
        <w:rPr>
          <w:b/>
          <w:bCs/>
          <w:lang w:val="uk-UA"/>
        </w:rPr>
        <w:t xml:space="preserve"> </w:t>
      </w:r>
      <w:bookmarkStart w:id="0" w:name="_GoBack"/>
      <w:bookmarkEnd w:id="0"/>
      <w:proofErr w:type="spellStart"/>
      <w:r>
        <w:rPr>
          <w:b/>
          <w:bCs/>
        </w:rPr>
        <w:t>фінансування</w:t>
      </w:r>
      <w:proofErr w:type="spellEnd"/>
    </w:p>
    <w:p w:rsidR="00B97D6F" w:rsidRDefault="00B97D6F"/>
    <w:p w:rsidR="00B97D6F" w:rsidRDefault="005554DE" w:rsidP="00DB2E1F">
      <w:r>
        <w:t xml:space="preserve">Хмільницька міська рада, в особі голови Юрчишина Миколи Васильовича, цим листом підтверджує готовність забезпечити фінансування решти коштів, необхідних для придбання спеціалізованого  автомобіля, який забезпечить доступність якісних соціально-транспортних послуг для осіб з інвалідністю, дітей з інвалідністю, людей похилого віку та інших маломобільних груп населення Хмільницької міської територіальної громади, у </w:t>
      </w:r>
      <w:proofErr w:type="spellStart"/>
      <w:r>
        <w:t>разі</w:t>
      </w:r>
      <w:proofErr w:type="spellEnd"/>
      <w:r>
        <w:t xml:space="preserve"> </w:t>
      </w:r>
      <w:proofErr w:type="spellStart"/>
      <w:r>
        <w:t>отримання</w:t>
      </w:r>
      <w:proofErr w:type="spellEnd"/>
      <w:r>
        <w:t xml:space="preserve"> </w:t>
      </w:r>
      <w:proofErr w:type="spellStart"/>
      <w:r>
        <w:t>фінансування</w:t>
      </w:r>
      <w:proofErr w:type="spellEnd"/>
      <w:r>
        <w:t xml:space="preserve"> в межах </w:t>
      </w:r>
      <w:proofErr w:type="spellStart"/>
      <w:r>
        <w:t>проєкту</w:t>
      </w:r>
      <w:proofErr w:type="spellEnd"/>
      <w:r>
        <w:t xml:space="preserve"> МОМ «</w:t>
      </w:r>
      <w:proofErr w:type="spellStart"/>
      <w:r>
        <w:t>Відновлення</w:t>
      </w:r>
      <w:proofErr w:type="spellEnd"/>
      <w:r>
        <w:t xml:space="preserve"> та </w:t>
      </w:r>
      <w:proofErr w:type="spellStart"/>
      <w:r>
        <w:t>посилення</w:t>
      </w:r>
      <w:proofErr w:type="spellEnd"/>
      <w:r>
        <w:t xml:space="preserve"> </w:t>
      </w:r>
      <w:proofErr w:type="spellStart"/>
      <w:r>
        <w:t>спроможностей</w:t>
      </w:r>
      <w:proofErr w:type="spellEnd"/>
      <w:r>
        <w:t xml:space="preserve"> громад (HREF)».</w:t>
      </w:r>
    </w:p>
    <w:p w:rsidR="00DB2E1F" w:rsidRDefault="00DB2E1F" w:rsidP="00DB2E1F">
      <w:r>
        <w:rPr>
          <w:lang w:val="uk-UA"/>
        </w:rPr>
        <w:t>1.</w:t>
      </w:r>
      <w:r w:rsidR="005554DE">
        <w:t xml:space="preserve">На </w:t>
      </w:r>
      <w:proofErr w:type="spellStart"/>
      <w:r w:rsidR="005554DE">
        <w:t>засіданні</w:t>
      </w:r>
      <w:proofErr w:type="spellEnd"/>
      <w:r w:rsidR="005554DE">
        <w:t xml:space="preserve"> </w:t>
      </w:r>
      <w:proofErr w:type="spellStart"/>
      <w:r w:rsidR="005554DE">
        <w:t>позачергової</w:t>
      </w:r>
      <w:proofErr w:type="spellEnd"/>
      <w:r w:rsidR="005554DE">
        <w:t xml:space="preserve"> </w:t>
      </w:r>
      <w:proofErr w:type="spellStart"/>
      <w:r w:rsidR="005554DE">
        <w:t>сесії</w:t>
      </w:r>
      <w:proofErr w:type="spellEnd"/>
      <w:r w:rsidR="005554DE">
        <w:t xml:space="preserve"> </w:t>
      </w:r>
      <w:proofErr w:type="spellStart"/>
      <w:r w:rsidR="005554DE">
        <w:t>Хмільницької</w:t>
      </w:r>
      <w:proofErr w:type="spellEnd"/>
      <w:r w:rsidR="005554DE">
        <w:t xml:space="preserve"> </w:t>
      </w:r>
      <w:proofErr w:type="spellStart"/>
      <w:r w:rsidR="005554DE">
        <w:t>міської</w:t>
      </w:r>
      <w:proofErr w:type="spellEnd"/>
      <w:r w:rsidR="005554DE">
        <w:t xml:space="preserve"> ради, яке </w:t>
      </w:r>
      <w:proofErr w:type="spellStart"/>
      <w:r w:rsidR="005554DE">
        <w:t>відбудеться</w:t>
      </w:r>
      <w:proofErr w:type="spellEnd"/>
      <w:r w:rsidR="005554DE">
        <w:t xml:space="preserve">  </w:t>
      </w:r>
      <w:r>
        <w:rPr>
          <w:lang w:val="uk-UA"/>
        </w:rPr>
        <w:t xml:space="preserve">04 </w:t>
      </w:r>
      <w:proofErr w:type="spellStart"/>
      <w:r w:rsidR="005554DE">
        <w:t>грудня</w:t>
      </w:r>
      <w:proofErr w:type="spellEnd"/>
      <w:r w:rsidR="005554DE">
        <w:t xml:space="preserve"> 2025 року, </w:t>
      </w:r>
      <w:proofErr w:type="spellStart"/>
      <w:r w:rsidR="005554DE">
        <w:t>буд</w:t>
      </w:r>
      <w:proofErr w:type="spellEnd"/>
      <w:r>
        <w:rPr>
          <w:lang w:val="uk-UA"/>
        </w:rPr>
        <w:t>е</w:t>
      </w:r>
      <w:r w:rsidR="005554DE">
        <w:t xml:space="preserve"> </w:t>
      </w:r>
      <w:proofErr w:type="spellStart"/>
      <w:r w:rsidR="005554DE">
        <w:t>розглянут</w:t>
      </w:r>
      <w:proofErr w:type="spellEnd"/>
      <w:r>
        <w:rPr>
          <w:lang w:val="uk-UA"/>
        </w:rPr>
        <w:t>е</w:t>
      </w:r>
      <w:r w:rsidR="005554DE">
        <w:t xml:space="preserve"> </w:t>
      </w:r>
      <w:proofErr w:type="spellStart"/>
      <w:r w:rsidR="005554DE">
        <w:t>питання</w:t>
      </w:r>
      <w:proofErr w:type="spellEnd"/>
      <w:r>
        <w:rPr>
          <w:lang w:val="uk-UA"/>
        </w:rPr>
        <w:t xml:space="preserve"> «</w:t>
      </w:r>
      <w:r w:rsidR="005554DE">
        <w:rPr>
          <w:color w:val="000000"/>
        </w:rPr>
        <w:t xml:space="preserve">Про </w:t>
      </w:r>
      <w:proofErr w:type="spellStart"/>
      <w:r w:rsidR="005554DE">
        <w:rPr>
          <w:color w:val="000000"/>
        </w:rPr>
        <w:t>погодження</w:t>
      </w:r>
      <w:proofErr w:type="spellEnd"/>
      <w:r w:rsidR="005554DE">
        <w:rPr>
          <w:color w:val="000000"/>
        </w:rPr>
        <w:t xml:space="preserve"> тексту </w:t>
      </w:r>
      <w:proofErr w:type="spellStart"/>
      <w:r w:rsidR="005554DE">
        <w:rPr>
          <w:color w:val="000000"/>
        </w:rPr>
        <w:t>гарантійного</w:t>
      </w:r>
      <w:proofErr w:type="spellEnd"/>
      <w:r w:rsidR="005554DE">
        <w:rPr>
          <w:color w:val="000000"/>
        </w:rPr>
        <w:t xml:space="preserve"> листа </w:t>
      </w:r>
      <w:proofErr w:type="spellStart"/>
      <w:r w:rsidR="005554DE">
        <w:rPr>
          <w:color w:val="000000"/>
        </w:rPr>
        <w:t>щодо</w:t>
      </w:r>
      <w:proofErr w:type="spellEnd"/>
      <w:r w:rsidR="005554DE">
        <w:rPr>
          <w:color w:val="000000"/>
        </w:rPr>
        <w:t xml:space="preserve"> </w:t>
      </w:r>
      <w:proofErr w:type="spellStart"/>
      <w:r w:rsidR="005554DE">
        <w:rPr>
          <w:color w:val="000000"/>
        </w:rPr>
        <w:t>виділення</w:t>
      </w:r>
      <w:proofErr w:type="spellEnd"/>
      <w:r w:rsidR="005554DE">
        <w:rPr>
          <w:color w:val="000000"/>
        </w:rPr>
        <w:t xml:space="preserve"> </w:t>
      </w:r>
      <w:proofErr w:type="spellStart"/>
      <w:r w:rsidR="005554DE">
        <w:rPr>
          <w:color w:val="000000"/>
        </w:rPr>
        <w:t>решти</w:t>
      </w:r>
      <w:proofErr w:type="spellEnd"/>
      <w:r w:rsidR="005554DE">
        <w:rPr>
          <w:color w:val="000000"/>
        </w:rPr>
        <w:t xml:space="preserve"> </w:t>
      </w:r>
      <w:proofErr w:type="spellStart"/>
      <w:r w:rsidR="005554DE">
        <w:rPr>
          <w:color w:val="000000"/>
        </w:rPr>
        <w:t>суми</w:t>
      </w:r>
      <w:proofErr w:type="spellEnd"/>
      <w:r w:rsidR="005554DE">
        <w:rPr>
          <w:color w:val="000000"/>
        </w:rPr>
        <w:t xml:space="preserve">, </w:t>
      </w:r>
      <w:proofErr w:type="spellStart"/>
      <w:r w:rsidR="005554DE">
        <w:rPr>
          <w:color w:val="000000"/>
        </w:rPr>
        <w:t>що</w:t>
      </w:r>
      <w:proofErr w:type="spellEnd"/>
      <w:r w:rsidR="005554DE">
        <w:rPr>
          <w:color w:val="000000"/>
        </w:rPr>
        <w:t xml:space="preserve"> не </w:t>
      </w:r>
      <w:proofErr w:type="spellStart"/>
      <w:r w:rsidR="005554DE">
        <w:rPr>
          <w:color w:val="000000"/>
        </w:rPr>
        <w:t>покривається</w:t>
      </w:r>
      <w:proofErr w:type="spellEnd"/>
      <w:r w:rsidR="005554DE">
        <w:rPr>
          <w:color w:val="000000"/>
        </w:rPr>
        <w:t xml:space="preserve"> </w:t>
      </w:r>
      <w:proofErr w:type="spellStart"/>
      <w:r w:rsidR="005554DE">
        <w:rPr>
          <w:color w:val="000000"/>
        </w:rPr>
        <w:t>джерелом</w:t>
      </w:r>
      <w:proofErr w:type="spellEnd"/>
      <w:r w:rsidR="005554DE">
        <w:rPr>
          <w:color w:val="000000"/>
        </w:rPr>
        <w:t xml:space="preserve"> </w:t>
      </w:r>
      <w:proofErr w:type="spellStart"/>
      <w:r w:rsidR="005554DE">
        <w:rPr>
          <w:color w:val="000000"/>
        </w:rPr>
        <w:t>фінансування</w:t>
      </w:r>
      <w:proofErr w:type="spellEnd"/>
      <w:r w:rsidR="005554DE">
        <w:rPr>
          <w:color w:val="000000"/>
        </w:rPr>
        <w:t xml:space="preserve"> в рамках </w:t>
      </w:r>
      <w:proofErr w:type="spellStart"/>
      <w:r w:rsidR="005554DE">
        <w:rPr>
          <w:color w:val="000000"/>
        </w:rPr>
        <w:t>проєкту</w:t>
      </w:r>
      <w:proofErr w:type="spellEnd"/>
      <w:r w:rsidR="005554DE">
        <w:rPr>
          <w:color w:val="000000"/>
        </w:rPr>
        <w:t xml:space="preserve"> МОМ «</w:t>
      </w:r>
      <w:proofErr w:type="spellStart"/>
      <w:r w:rsidR="005554DE">
        <w:rPr>
          <w:color w:val="000000"/>
        </w:rPr>
        <w:t>Відновлення</w:t>
      </w:r>
      <w:proofErr w:type="spellEnd"/>
      <w:r w:rsidR="005554DE">
        <w:rPr>
          <w:color w:val="000000"/>
        </w:rPr>
        <w:t xml:space="preserve"> та </w:t>
      </w:r>
      <w:proofErr w:type="spellStart"/>
      <w:r w:rsidR="005554DE">
        <w:rPr>
          <w:color w:val="000000"/>
        </w:rPr>
        <w:t>посилення</w:t>
      </w:r>
      <w:proofErr w:type="spellEnd"/>
      <w:r>
        <w:rPr>
          <w:color w:val="000000"/>
        </w:rPr>
        <w:t xml:space="preserve"> </w:t>
      </w:r>
      <w:proofErr w:type="spellStart"/>
      <w:r>
        <w:rPr>
          <w:color w:val="000000"/>
        </w:rPr>
        <w:t>спроможностей</w:t>
      </w:r>
      <w:proofErr w:type="spellEnd"/>
      <w:r>
        <w:rPr>
          <w:color w:val="000000"/>
        </w:rPr>
        <w:t xml:space="preserve"> громад (HREF)» з </w:t>
      </w:r>
      <w:r w:rsidR="005554DE">
        <w:rPr>
          <w:color w:val="000000"/>
        </w:rPr>
        <w:t>бюджету</w:t>
      </w:r>
      <w:r>
        <w:rPr>
          <w:color w:val="000000"/>
          <w:lang w:val="uk-UA"/>
        </w:rPr>
        <w:t xml:space="preserve"> Хмільницької міської територіальної громади</w:t>
      </w:r>
      <w:r w:rsidR="005554DE">
        <w:rPr>
          <w:color w:val="000000"/>
        </w:rPr>
        <w:t xml:space="preserve"> </w:t>
      </w:r>
      <w:proofErr w:type="spellStart"/>
      <w:r w:rsidR="005554DE">
        <w:rPr>
          <w:color w:val="000000"/>
        </w:rPr>
        <w:t>після</w:t>
      </w:r>
      <w:proofErr w:type="spellEnd"/>
      <w:r w:rsidR="005554DE">
        <w:rPr>
          <w:color w:val="000000"/>
        </w:rPr>
        <w:t xml:space="preserve"> </w:t>
      </w:r>
      <w:proofErr w:type="spellStart"/>
      <w:r w:rsidR="005554DE">
        <w:rPr>
          <w:color w:val="000000"/>
        </w:rPr>
        <w:t>завершення</w:t>
      </w:r>
      <w:proofErr w:type="spellEnd"/>
      <w:r w:rsidR="005554DE">
        <w:rPr>
          <w:color w:val="000000"/>
        </w:rPr>
        <w:t xml:space="preserve"> </w:t>
      </w:r>
      <w:proofErr w:type="spellStart"/>
      <w:r w:rsidR="005554DE">
        <w:rPr>
          <w:color w:val="000000"/>
        </w:rPr>
        <w:t>всіх</w:t>
      </w:r>
      <w:proofErr w:type="spellEnd"/>
      <w:r w:rsidR="005554DE">
        <w:rPr>
          <w:color w:val="000000"/>
        </w:rPr>
        <w:t xml:space="preserve"> </w:t>
      </w:r>
      <w:proofErr w:type="spellStart"/>
      <w:r w:rsidR="005554DE">
        <w:rPr>
          <w:color w:val="000000"/>
        </w:rPr>
        <w:t>необхідних</w:t>
      </w:r>
      <w:proofErr w:type="spellEnd"/>
      <w:r w:rsidR="005554DE">
        <w:rPr>
          <w:color w:val="000000"/>
        </w:rPr>
        <w:t xml:space="preserve"> процедур, </w:t>
      </w:r>
      <w:proofErr w:type="spellStart"/>
      <w:r w:rsidR="005554DE">
        <w:rPr>
          <w:color w:val="000000"/>
        </w:rPr>
        <w:t>передбачених</w:t>
      </w:r>
      <w:proofErr w:type="spellEnd"/>
      <w:r w:rsidR="005554DE">
        <w:rPr>
          <w:color w:val="000000"/>
        </w:rPr>
        <w:t xml:space="preserve"> </w:t>
      </w:r>
      <w:proofErr w:type="spellStart"/>
      <w:r w:rsidR="005554DE">
        <w:rPr>
          <w:color w:val="000000"/>
        </w:rPr>
        <w:t>чинним</w:t>
      </w:r>
      <w:proofErr w:type="spellEnd"/>
      <w:r w:rsidR="005554DE">
        <w:rPr>
          <w:color w:val="000000"/>
        </w:rPr>
        <w:t xml:space="preserve"> </w:t>
      </w:r>
      <w:proofErr w:type="spellStart"/>
      <w:r w:rsidR="005554DE">
        <w:rPr>
          <w:color w:val="000000"/>
        </w:rPr>
        <w:t>законодавством</w:t>
      </w:r>
      <w:proofErr w:type="spellEnd"/>
      <w:r w:rsidR="005554DE">
        <w:rPr>
          <w:color w:val="000000"/>
        </w:rPr>
        <w:t xml:space="preserve"> </w:t>
      </w:r>
      <w:proofErr w:type="spellStart"/>
      <w:r w:rsidR="005554DE">
        <w:rPr>
          <w:color w:val="000000"/>
        </w:rPr>
        <w:t>України</w:t>
      </w:r>
      <w:proofErr w:type="spellEnd"/>
      <w:r>
        <w:rPr>
          <w:color w:val="000000"/>
          <w:lang w:val="uk-UA"/>
        </w:rPr>
        <w:t>»</w:t>
      </w:r>
      <w:r w:rsidR="005554DE">
        <w:rPr>
          <w:color w:val="000000"/>
        </w:rPr>
        <w:t>.</w:t>
      </w:r>
    </w:p>
    <w:p w:rsidR="00B97D6F" w:rsidRDefault="00DB2E1F" w:rsidP="00DB2E1F">
      <w:r>
        <w:rPr>
          <w:lang w:val="uk-UA"/>
        </w:rPr>
        <w:t xml:space="preserve">2. На засіданні позачергової сесії Хмільницької міської ради, яке відбудеться 23 грудня 2025 року, буде розглянуте питання щодо </w:t>
      </w:r>
      <w:r>
        <w:rPr>
          <w:color w:val="000000"/>
          <w:lang w:val="uk-UA"/>
        </w:rPr>
        <w:t>в</w:t>
      </w:r>
      <w:proofErr w:type="spellStart"/>
      <w:r w:rsidR="005554DE">
        <w:rPr>
          <w:color w:val="000000"/>
        </w:rPr>
        <w:t>иділення</w:t>
      </w:r>
      <w:proofErr w:type="spellEnd"/>
      <w:r w:rsidR="005554DE">
        <w:rPr>
          <w:color w:val="000000"/>
        </w:rPr>
        <w:t xml:space="preserve"> з бюджету</w:t>
      </w:r>
      <w:r>
        <w:rPr>
          <w:color w:val="000000"/>
          <w:lang w:val="uk-UA"/>
        </w:rPr>
        <w:t xml:space="preserve"> Хмільницької міської територіальної громади</w:t>
      </w:r>
      <w:r w:rsidR="005554DE">
        <w:rPr>
          <w:color w:val="000000"/>
        </w:rPr>
        <w:t xml:space="preserve"> у </w:t>
      </w:r>
      <w:proofErr w:type="spellStart"/>
      <w:r w:rsidR="005554DE">
        <w:rPr>
          <w:color w:val="000000"/>
        </w:rPr>
        <w:t>січні</w:t>
      </w:r>
      <w:proofErr w:type="spellEnd"/>
      <w:r w:rsidR="005554DE">
        <w:rPr>
          <w:color w:val="000000"/>
        </w:rPr>
        <w:t xml:space="preserve"> 2026 року </w:t>
      </w:r>
      <w:proofErr w:type="spellStart"/>
      <w:r w:rsidR="005554DE">
        <w:rPr>
          <w:color w:val="000000"/>
        </w:rPr>
        <w:t>коштів</w:t>
      </w:r>
      <w:proofErr w:type="spellEnd"/>
      <w:r w:rsidR="005554DE">
        <w:rPr>
          <w:color w:val="000000"/>
        </w:rPr>
        <w:t xml:space="preserve"> у </w:t>
      </w:r>
      <w:proofErr w:type="spellStart"/>
      <w:r w:rsidR="005554DE">
        <w:rPr>
          <w:color w:val="000000"/>
        </w:rPr>
        <w:t>сумі</w:t>
      </w:r>
      <w:proofErr w:type="spellEnd"/>
      <w:r w:rsidR="005554DE">
        <w:rPr>
          <w:color w:val="000000"/>
        </w:rPr>
        <w:t xml:space="preserve"> </w:t>
      </w:r>
      <w:r w:rsidR="005554DE">
        <w:rPr>
          <w:color w:val="000000"/>
        </w:rPr>
        <w:br/>
      </w:r>
      <w:r w:rsidR="005554DE" w:rsidRPr="00010C9E">
        <w:t xml:space="preserve">1 500 000 грн. </w:t>
      </w:r>
      <w:r w:rsidR="005554DE">
        <w:rPr>
          <w:color w:val="000000"/>
        </w:rPr>
        <w:t xml:space="preserve">для </w:t>
      </w:r>
      <w:proofErr w:type="spellStart"/>
      <w:r w:rsidR="005554DE">
        <w:rPr>
          <w:color w:val="000000"/>
        </w:rPr>
        <w:t>фінансування</w:t>
      </w:r>
      <w:proofErr w:type="spellEnd"/>
      <w:r w:rsidR="005554DE">
        <w:rPr>
          <w:color w:val="000000"/>
        </w:rPr>
        <w:t xml:space="preserve"> </w:t>
      </w:r>
      <w:proofErr w:type="spellStart"/>
      <w:r w:rsidR="005554DE">
        <w:rPr>
          <w:color w:val="000000"/>
        </w:rPr>
        <w:t>придбання</w:t>
      </w:r>
      <w:proofErr w:type="spellEnd"/>
      <w:r w:rsidR="005554DE">
        <w:rPr>
          <w:color w:val="000000"/>
        </w:rPr>
        <w:t xml:space="preserve"> </w:t>
      </w:r>
      <w:proofErr w:type="spellStart"/>
      <w:r w:rsidR="005554DE">
        <w:rPr>
          <w:color w:val="000000"/>
        </w:rPr>
        <w:t>автомобіля</w:t>
      </w:r>
      <w:proofErr w:type="spellEnd"/>
      <w:r w:rsidR="005554DE">
        <w:rPr>
          <w:color w:val="000000"/>
        </w:rPr>
        <w:t xml:space="preserve">, а також </w:t>
      </w:r>
      <w:r w:rsidR="00D117A4">
        <w:rPr>
          <w:color w:val="000000"/>
          <w:lang w:val="uk-UA"/>
        </w:rPr>
        <w:t>500</w:t>
      </w:r>
      <w:r w:rsidR="005554DE">
        <w:t xml:space="preserve">000 </w:t>
      </w:r>
      <w:r w:rsidR="005554DE">
        <w:rPr>
          <w:color w:val="000000"/>
        </w:rPr>
        <w:t>грн. на доукомплектування даного автомобіля комплектом сезонної гуми, знаком аварійної зупинки та вогнегасником, на сплату пенсійного, адміністративного зборів та реєстрацію у Головному сервісному центрі МВС України.</w:t>
      </w:r>
    </w:p>
    <w:p w:rsidR="00B97D6F" w:rsidRDefault="005554DE" w:rsidP="00010C9E">
      <w:pPr>
        <w:tabs>
          <w:tab w:val="left" w:pos="993"/>
        </w:tabs>
      </w:pPr>
      <w:r>
        <w:t xml:space="preserve">Після рішення сесії, але не пізніше 10 грудня 2025 року, планується укладання договору між Територіальним центром соціального обслуговування (надання соціальних послуг) Хмільницької міської ради та ГО «СТАН» щодо умов подальшої співпраці та фінансових зобов’язань. </w:t>
      </w:r>
      <w:r w:rsidR="00D117A4">
        <w:rPr>
          <w:lang w:val="uk-UA"/>
        </w:rPr>
        <w:t>Після укладання договору</w:t>
      </w:r>
      <w:r w:rsidR="003E4AD9">
        <w:rPr>
          <w:lang w:val="uk-UA"/>
        </w:rPr>
        <w:t xml:space="preserve"> Територіальний центр </w:t>
      </w:r>
      <w:proofErr w:type="spellStart"/>
      <w:r w:rsidR="00D117A4">
        <w:t>зобов’язує</w:t>
      </w:r>
      <w:r w:rsidR="003E4AD9">
        <w:rPr>
          <w:lang w:val="uk-UA"/>
        </w:rPr>
        <w:t>ться</w:t>
      </w:r>
      <w:proofErr w:type="spellEnd"/>
      <w:r w:rsidR="00161E0B">
        <w:rPr>
          <w:lang w:val="uk-UA"/>
        </w:rPr>
        <w:t xml:space="preserve"> </w:t>
      </w:r>
      <w:r w:rsidR="003E4AD9">
        <w:t>д</w:t>
      </w:r>
      <w:r w:rsidR="003E4AD9">
        <w:rPr>
          <w:lang w:val="uk-UA"/>
        </w:rPr>
        <w:t xml:space="preserve">о 15.12.2025 р. </w:t>
      </w:r>
      <w:r w:rsidR="00D117A4">
        <w:t xml:space="preserve"> розмістити документи про початок публічних закупівель на платформі «Прозоро» </w:t>
      </w:r>
      <w:r w:rsidR="00010C9E">
        <w:t xml:space="preserve">згідно ЗУ «Про публічні </w:t>
      </w:r>
      <w:proofErr w:type="spellStart"/>
      <w:r w:rsidR="00010C9E">
        <w:t>закупівлі</w:t>
      </w:r>
      <w:proofErr w:type="spellEnd"/>
      <w:r w:rsidR="00010C9E">
        <w:t xml:space="preserve">» </w:t>
      </w:r>
      <w:proofErr w:type="spellStart"/>
      <w:r w:rsidR="00010C9E">
        <w:t>уповноваженою</w:t>
      </w:r>
      <w:proofErr w:type="spellEnd"/>
      <w:r w:rsidR="00010C9E">
        <w:t xml:space="preserve"> особою </w:t>
      </w:r>
      <w:proofErr w:type="spellStart"/>
      <w:r w:rsidR="00010C9E">
        <w:t>Територіального</w:t>
      </w:r>
      <w:proofErr w:type="spellEnd"/>
      <w:r w:rsidR="00010C9E">
        <w:t xml:space="preserve"> центру </w:t>
      </w:r>
      <w:proofErr w:type="spellStart"/>
      <w:r w:rsidR="00010C9E">
        <w:t>Романовською</w:t>
      </w:r>
      <w:proofErr w:type="spellEnd"/>
      <w:r w:rsidR="00010C9E">
        <w:t xml:space="preserve"> </w:t>
      </w:r>
      <w:proofErr w:type="spellStart"/>
      <w:r w:rsidR="00010C9E">
        <w:lastRenderedPageBreak/>
        <w:t>Світланою</w:t>
      </w:r>
      <w:proofErr w:type="spellEnd"/>
      <w:r w:rsidR="00010C9E">
        <w:t xml:space="preserve"> </w:t>
      </w:r>
      <w:proofErr w:type="spellStart"/>
      <w:r w:rsidR="00010C9E">
        <w:t>Арбертівною</w:t>
      </w:r>
      <w:proofErr w:type="spellEnd"/>
      <w:r w:rsidR="003E4AD9">
        <w:rPr>
          <w:lang w:val="uk-UA"/>
        </w:rPr>
        <w:t>.</w:t>
      </w:r>
      <w:r w:rsidR="00161E0B">
        <w:rPr>
          <w:lang w:val="uk-UA"/>
        </w:rPr>
        <w:t xml:space="preserve"> </w:t>
      </w:r>
      <w:r w:rsidR="00DB2E1F">
        <w:rPr>
          <w:lang w:val="uk-UA"/>
        </w:rPr>
        <w:t>Передбачено п</w:t>
      </w:r>
      <w:proofErr w:type="spellStart"/>
      <w:r w:rsidR="00161E0B">
        <w:t>ерерахування</w:t>
      </w:r>
      <w:proofErr w:type="spellEnd"/>
      <w:r>
        <w:t xml:space="preserve"> </w:t>
      </w:r>
      <w:proofErr w:type="spellStart"/>
      <w:r>
        <w:t>коштів</w:t>
      </w:r>
      <w:proofErr w:type="spellEnd"/>
      <w:r>
        <w:t xml:space="preserve"> </w:t>
      </w:r>
      <w:proofErr w:type="spellStart"/>
      <w:r>
        <w:t>від</w:t>
      </w:r>
      <w:proofErr w:type="spellEnd"/>
      <w:r>
        <w:t xml:space="preserve"> ГО «СТАН» у розмірі 830 000 грн. на рах</w:t>
      </w:r>
      <w:r w:rsidR="00D117A4">
        <w:t>унок Територіального центру до 15</w:t>
      </w:r>
      <w:r>
        <w:t xml:space="preserve"> гр</w:t>
      </w:r>
      <w:r w:rsidR="00010C9E">
        <w:t>удня 2025 року.</w:t>
      </w:r>
    </w:p>
    <w:p w:rsidR="00B97D6F" w:rsidRDefault="005554DE">
      <w:r>
        <w:t xml:space="preserve">Термін проведення закупівлі: </w:t>
      </w:r>
      <w:r w:rsidR="00D117A4">
        <w:rPr>
          <w:lang w:val="uk-UA"/>
        </w:rPr>
        <w:t>15</w:t>
      </w:r>
      <w:r>
        <w:t>.12.2025-</w:t>
      </w:r>
      <w:r w:rsidR="00D117A4">
        <w:rPr>
          <w:lang w:val="uk-UA"/>
        </w:rPr>
        <w:t>25</w:t>
      </w:r>
      <w:r>
        <w:t>.12.2025 року.</w:t>
      </w:r>
    </w:p>
    <w:p w:rsidR="00B97D6F" w:rsidRDefault="005554DE">
      <w:r>
        <w:t xml:space="preserve">Укладення договору купівлі-продажу автомобіля між Територіальним центром та постачальником планується </w:t>
      </w:r>
      <w:r w:rsidR="00D117A4">
        <w:rPr>
          <w:lang w:val="uk-UA"/>
        </w:rPr>
        <w:t>до 31.12.2025</w:t>
      </w:r>
      <w:r>
        <w:t xml:space="preserve"> року.</w:t>
      </w:r>
    </w:p>
    <w:p w:rsidR="00B97D6F" w:rsidRDefault="00DB2E1F">
      <w:r>
        <w:rPr>
          <w:lang w:val="uk-UA"/>
        </w:rPr>
        <w:t>Ф</w:t>
      </w:r>
      <w:proofErr w:type="spellStart"/>
      <w:r w:rsidR="005554DE">
        <w:t>інансування</w:t>
      </w:r>
      <w:proofErr w:type="spellEnd"/>
      <w:r w:rsidR="005554DE">
        <w:t xml:space="preserve"> </w:t>
      </w:r>
      <w:proofErr w:type="spellStart"/>
      <w:r w:rsidR="005554DE">
        <w:t>коштів</w:t>
      </w:r>
      <w:proofErr w:type="spellEnd"/>
      <w:r w:rsidR="005554DE">
        <w:t xml:space="preserve"> для </w:t>
      </w:r>
      <w:proofErr w:type="spellStart"/>
      <w:r w:rsidR="005554DE">
        <w:t>придбання</w:t>
      </w:r>
      <w:proofErr w:type="spellEnd"/>
      <w:r w:rsidR="005554DE">
        <w:t xml:space="preserve"> </w:t>
      </w:r>
      <w:proofErr w:type="spellStart"/>
      <w:r w:rsidR="005554DE">
        <w:t>автомобіля</w:t>
      </w:r>
      <w:proofErr w:type="spellEnd"/>
      <w:r w:rsidR="005554DE">
        <w:t xml:space="preserve"> з бюджету</w:t>
      </w:r>
      <w:r>
        <w:rPr>
          <w:lang w:val="uk-UA"/>
        </w:rPr>
        <w:t xml:space="preserve"> Хмільницької міської територіальної громади</w:t>
      </w:r>
      <w:r w:rsidR="005554DE">
        <w:t xml:space="preserve"> </w:t>
      </w:r>
      <w:r>
        <w:rPr>
          <w:lang w:val="uk-UA"/>
        </w:rPr>
        <w:t xml:space="preserve">передбачено </w:t>
      </w:r>
      <w:r w:rsidR="005554DE">
        <w:t xml:space="preserve">у </w:t>
      </w:r>
      <w:proofErr w:type="spellStart"/>
      <w:r w:rsidR="005554DE">
        <w:t>січні</w:t>
      </w:r>
      <w:proofErr w:type="spellEnd"/>
      <w:r w:rsidR="005554DE">
        <w:t xml:space="preserve"> 2026 року.</w:t>
      </w:r>
    </w:p>
    <w:p w:rsidR="00B97D6F" w:rsidRDefault="005554DE">
      <w:r>
        <w:t>Територіальний центр зобов’язується у січні 2026 року здійснити попередню оплату у розмірі 100% суми договору згідно з Постановою Кабінету Міністрів України від 04.12.2019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п. 1, абзацу 3, статті 49 Бюджетного кодексу.</w:t>
      </w:r>
    </w:p>
    <w:p w:rsidR="00B97D6F" w:rsidRDefault="005554DE">
      <w:r>
        <w:t xml:space="preserve">Постачальник зобов’язується доставити автомобіль у термін до </w:t>
      </w:r>
      <w:r>
        <w:br/>
        <w:t>01.03.2026 року.</w:t>
      </w:r>
    </w:p>
    <w:p w:rsidR="00B97D6F" w:rsidRDefault="005554DE">
      <w:r>
        <w:t xml:space="preserve">Контактна особа </w:t>
      </w:r>
      <w:proofErr w:type="spellStart"/>
      <w:r>
        <w:t>відповідальна</w:t>
      </w:r>
      <w:proofErr w:type="spellEnd"/>
      <w:r>
        <w:t xml:space="preserve"> за </w:t>
      </w:r>
      <w:proofErr w:type="spellStart"/>
      <w:r>
        <w:t>процес</w:t>
      </w:r>
      <w:proofErr w:type="spellEnd"/>
      <w:r>
        <w:t xml:space="preserve"> </w:t>
      </w:r>
      <w:proofErr w:type="spellStart"/>
      <w:r>
        <w:t>закупівлі</w:t>
      </w:r>
      <w:proofErr w:type="spellEnd"/>
      <w:r>
        <w:t xml:space="preserve">: </w:t>
      </w:r>
      <w:proofErr w:type="spellStart"/>
      <w:r>
        <w:t>Романовська</w:t>
      </w:r>
      <w:proofErr w:type="spellEnd"/>
      <w:r>
        <w:br/>
      </w:r>
      <w:proofErr w:type="spellStart"/>
      <w:r>
        <w:t>Світлана</w:t>
      </w:r>
      <w:proofErr w:type="spellEnd"/>
      <w:r>
        <w:t xml:space="preserve"> </w:t>
      </w:r>
      <w:proofErr w:type="spellStart"/>
      <w:r>
        <w:t>Арбертівна</w:t>
      </w:r>
      <w:proofErr w:type="spellEnd"/>
      <w:r>
        <w:t>, телефон – 0973241039.</w:t>
      </w:r>
    </w:p>
    <w:p w:rsidR="00B97D6F" w:rsidRDefault="005554DE">
      <w:r>
        <w:t>Даний автомобіль буде на балансі Територіального центру соціального обслуговування (надання соціальних послуг) Хмільницької міської ради, на базі якого функціонує соціально-транспортна служба «Надія».</w:t>
      </w:r>
    </w:p>
    <w:p w:rsidR="00B97D6F" w:rsidRDefault="005554DE">
      <w:r>
        <w:t xml:space="preserve">У штатному </w:t>
      </w:r>
      <w:proofErr w:type="spellStart"/>
      <w:r>
        <w:t>розписі</w:t>
      </w:r>
      <w:proofErr w:type="spellEnd"/>
      <w:r>
        <w:t xml:space="preserve"> </w:t>
      </w:r>
      <w:proofErr w:type="spellStart"/>
      <w:r>
        <w:t>Територіального</w:t>
      </w:r>
      <w:proofErr w:type="spellEnd"/>
      <w:r>
        <w:t xml:space="preserve"> центру є посада </w:t>
      </w:r>
      <w:proofErr w:type="spellStart"/>
      <w:r>
        <w:t>водія</w:t>
      </w:r>
      <w:proofErr w:type="spellEnd"/>
      <w:r>
        <w:t xml:space="preserve">, на </w:t>
      </w:r>
      <w:proofErr w:type="spellStart"/>
      <w:r>
        <w:t>виплату</w:t>
      </w:r>
      <w:proofErr w:type="spellEnd"/>
      <w:r>
        <w:t xml:space="preserve"> </w:t>
      </w:r>
      <w:proofErr w:type="spellStart"/>
      <w:r>
        <w:t>заробітної</w:t>
      </w:r>
      <w:proofErr w:type="spellEnd"/>
      <w:r>
        <w:t xml:space="preserve"> плати </w:t>
      </w:r>
      <w:proofErr w:type="spellStart"/>
      <w:r>
        <w:t>якої</w:t>
      </w:r>
      <w:proofErr w:type="spellEnd"/>
      <w:r>
        <w:t xml:space="preserve"> </w:t>
      </w:r>
      <w:proofErr w:type="spellStart"/>
      <w:r>
        <w:t>закладені</w:t>
      </w:r>
      <w:proofErr w:type="spellEnd"/>
      <w:r>
        <w:t xml:space="preserve"> </w:t>
      </w:r>
      <w:proofErr w:type="spellStart"/>
      <w:r>
        <w:t>кошти</w:t>
      </w:r>
      <w:proofErr w:type="spellEnd"/>
      <w:r>
        <w:t xml:space="preserve"> у </w:t>
      </w:r>
      <w:proofErr w:type="spellStart"/>
      <w:r>
        <w:t>бюджеті</w:t>
      </w:r>
      <w:proofErr w:type="spellEnd"/>
      <w:r w:rsidR="00DB2E1F">
        <w:rPr>
          <w:lang w:val="uk-UA"/>
        </w:rPr>
        <w:t xml:space="preserve"> Хмільницької міської територіальної громади</w:t>
      </w:r>
      <w:r>
        <w:t xml:space="preserve"> на 2026 </w:t>
      </w:r>
      <w:proofErr w:type="spellStart"/>
      <w:r>
        <w:t>рік</w:t>
      </w:r>
      <w:proofErr w:type="spellEnd"/>
      <w:r>
        <w:t xml:space="preserve">. </w:t>
      </w:r>
    </w:p>
    <w:p w:rsidR="00B97D6F" w:rsidRDefault="005554DE">
      <w:r>
        <w:t>Утримання та обслуговування автомобіля, фінансування витрат на паливо, технічне обслуговування та страхування автомобіля здійснюватиметься за рахунок коштів бюджету Хмільницької міської територіальної громади.</w:t>
      </w:r>
    </w:p>
    <w:p w:rsidR="00B97D6F" w:rsidRDefault="005554DE">
      <w:r>
        <w:t>Зобов’язуємося щоквартально протягом 2026 року подавати звіти щодо кількості осіб, які користувались послугами автомобіля, а також щодо категорій цих осіб.</w:t>
      </w:r>
    </w:p>
    <w:p w:rsidR="00B97D6F" w:rsidRDefault="005554DE">
      <w:r>
        <w:t>Забезпечення громади додатковим спеціалізованим транспортним засобом дозволить:</w:t>
      </w:r>
    </w:p>
    <w:p w:rsidR="00B97D6F" w:rsidRDefault="005554DE">
      <w:r>
        <w:t>•</w:t>
      </w:r>
      <w:r>
        <w:tab/>
        <w:t>зменшити рівень соціальної ізоляції маломобільних осіб;</w:t>
      </w:r>
    </w:p>
    <w:p w:rsidR="00B97D6F" w:rsidRDefault="005554DE">
      <w:r>
        <w:t>•</w:t>
      </w:r>
      <w:r>
        <w:tab/>
        <w:t>підвищити якість життя та психологічний комфорт громадян;</w:t>
      </w:r>
    </w:p>
    <w:p w:rsidR="00B97D6F" w:rsidRDefault="005554DE">
      <w:r>
        <w:t>•</w:t>
      </w:r>
      <w:r>
        <w:tab/>
        <w:t>сприяти реалізації принципу рівних прав та можливостей.</w:t>
      </w:r>
    </w:p>
    <w:p w:rsidR="00B97D6F" w:rsidRDefault="005554DE">
      <w:r>
        <w:t xml:space="preserve">Таким чином, </w:t>
      </w:r>
      <w:proofErr w:type="spellStart"/>
      <w:r>
        <w:t>фінансова</w:t>
      </w:r>
      <w:proofErr w:type="spellEnd"/>
      <w:r>
        <w:t xml:space="preserve"> </w:t>
      </w:r>
      <w:proofErr w:type="spellStart"/>
      <w:r>
        <w:t>допомога</w:t>
      </w:r>
      <w:proofErr w:type="spellEnd"/>
      <w:r>
        <w:t xml:space="preserve"> в рамках </w:t>
      </w:r>
      <w:proofErr w:type="spellStart"/>
      <w:r>
        <w:t>проєкту</w:t>
      </w:r>
      <w:proofErr w:type="spellEnd"/>
      <w:r>
        <w:t xml:space="preserve"> МОМ «</w:t>
      </w:r>
      <w:proofErr w:type="spellStart"/>
      <w:r>
        <w:t>Відновлення</w:t>
      </w:r>
      <w:proofErr w:type="spellEnd"/>
      <w:r>
        <w:t xml:space="preserve"> та </w:t>
      </w:r>
      <w:proofErr w:type="spellStart"/>
      <w:r>
        <w:t>посилення</w:t>
      </w:r>
      <w:proofErr w:type="spellEnd"/>
      <w:r>
        <w:t xml:space="preserve"> </w:t>
      </w:r>
      <w:proofErr w:type="spellStart"/>
      <w:r>
        <w:t>спроможностей</w:t>
      </w:r>
      <w:proofErr w:type="spellEnd"/>
      <w:r>
        <w:t xml:space="preserve"> громад (HREF)» не лише задовольнить нагальну потребу в розширенні соціально-транспортної служби «Надія», а й сприятиме розвитку інклюзивного середовища та формуванню згуртованої громади.</w:t>
      </w:r>
    </w:p>
    <w:p w:rsidR="00B97D6F" w:rsidRDefault="005554DE">
      <w:r>
        <w:t xml:space="preserve">Цей гарантійний лист видано для підтвердження належного </w:t>
      </w:r>
      <w:proofErr w:type="spellStart"/>
      <w:r>
        <w:t>виконання</w:t>
      </w:r>
      <w:proofErr w:type="spellEnd"/>
      <w:r>
        <w:t xml:space="preserve"> </w:t>
      </w:r>
      <w:proofErr w:type="spellStart"/>
      <w:r>
        <w:t>зобов’язань</w:t>
      </w:r>
      <w:proofErr w:type="spellEnd"/>
      <w:r>
        <w:t xml:space="preserve"> </w:t>
      </w:r>
      <w:proofErr w:type="spellStart"/>
      <w:r>
        <w:t>Хмільницької</w:t>
      </w:r>
      <w:proofErr w:type="spellEnd"/>
      <w:r>
        <w:t xml:space="preserve"> </w:t>
      </w:r>
      <w:proofErr w:type="spellStart"/>
      <w:r>
        <w:t>міської</w:t>
      </w:r>
      <w:proofErr w:type="spellEnd"/>
      <w:r>
        <w:t xml:space="preserve"> ради </w:t>
      </w:r>
      <w:proofErr w:type="spellStart"/>
      <w:r>
        <w:t>щодо</w:t>
      </w:r>
      <w:proofErr w:type="spellEnd"/>
      <w:r>
        <w:t xml:space="preserve"> </w:t>
      </w:r>
      <w:proofErr w:type="spellStart"/>
      <w:r>
        <w:t>дофінансування</w:t>
      </w:r>
      <w:proofErr w:type="spellEnd"/>
      <w:r>
        <w:t xml:space="preserve"> </w:t>
      </w:r>
      <w:proofErr w:type="spellStart"/>
      <w:r>
        <w:t>закупівлі</w:t>
      </w:r>
      <w:proofErr w:type="spellEnd"/>
      <w:r>
        <w:t xml:space="preserve"> </w:t>
      </w:r>
      <w:proofErr w:type="spellStart"/>
      <w:r>
        <w:t>спеціалізованого</w:t>
      </w:r>
      <w:proofErr w:type="spellEnd"/>
      <w:r>
        <w:t xml:space="preserve">  </w:t>
      </w:r>
      <w:proofErr w:type="spellStart"/>
      <w:r>
        <w:t>автомобіля</w:t>
      </w:r>
      <w:proofErr w:type="spellEnd"/>
      <w:r>
        <w:t xml:space="preserve"> та є </w:t>
      </w:r>
      <w:proofErr w:type="spellStart"/>
      <w:r>
        <w:t>підставою</w:t>
      </w:r>
      <w:proofErr w:type="spellEnd"/>
      <w:r>
        <w:t xml:space="preserve"> для </w:t>
      </w:r>
      <w:proofErr w:type="spellStart"/>
      <w:r>
        <w:t>участі</w:t>
      </w:r>
      <w:proofErr w:type="spellEnd"/>
      <w:r>
        <w:t xml:space="preserve"> у </w:t>
      </w:r>
      <w:proofErr w:type="spellStart"/>
      <w:r>
        <w:t>відповідному</w:t>
      </w:r>
      <w:proofErr w:type="spellEnd"/>
      <w:r>
        <w:t xml:space="preserve"> </w:t>
      </w:r>
      <w:proofErr w:type="spellStart"/>
      <w:r>
        <w:t>проєкті</w:t>
      </w:r>
      <w:proofErr w:type="spellEnd"/>
      <w:r>
        <w:t>.</w:t>
      </w:r>
    </w:p>
    <w:p w:rsidR="00B97D6F" w:rsidRDefault="00B97D6F"/>
    <w:p w:rsidR="00B97D6F" w:rsidRDefault="00B97D6F"/>
    <w:p w:rsidR="00B97D6F" w:rsidRDefault="00B97D6F"/>
    <w:p w:rsidR="00B97D6F" w:rsidRDefault="005554DE">
      <w:pPr>
        <w:ind w:firstLine="708"/>
        <w:rPr>
          <w:b/>
          <w:bCs/>
        </w:rPr>
      </w:pPr>
      <w:r>
        <w:rPr>
          <w:b/>
          <w:bCs/>
        </w:rPr>
        <w:t>Міський  голова                                                  Микола ЮРЧИШИН</w:t>
      </w:r>
    </w:p>
    <w:p w:rsidR="00B97D6F" w:rsidRDefault="00B97D6F"/>
    <w:p w:rsidR="00B97D6F" w:rsidRDefault="00B97D6F"/>
    <w:p w:rsidR="00B97D6F" w:rsidRDefault="005554DE">
      <w:pPr>
        <w:rPr>
          <w:i/>
          <w:iCs/>
          <w:sz w:val="22"/>
          <w:szCs w:val="22"/>
        </w:rPr>
      </w:pPr>
      <w:r>
        <w:rPr>
          <w:i/>
          <w:iCs/>
          <w:sz w:val="22"/>
          <w:szCs w:val="22"/>
        </w:rPr>
        <w:t xml:space="preserve">Алла МУЛЯРЕВИЧ </w:t>
      </w:r>
    </w:p>
    <w:sectPr w:rsidR="00B97D6F" w:rsidSect="000E1D36">
      <w:pgSz w:w="11906" w:h="16838"/>
      <w:pgMar w:top="850" w:right="566" w:bottom="850" w:left="127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1" w:fontKey="{FD51A0C6-B2EB-44FE-8950-7F64633253A0}"/>
    <w:embedItalic r:id="rId2" w:fontKey="{B349C6CB-A3FD-4873-87C7-35E5D4E981CE}"/>
  </w:font>
  <w:font w:name="Calibri Light">
    <w:panose1 w:val="020F0302020204030204"/>
    <w:charset w:val="CC"/>
    <w:family w:val="swiss"/>
    <w:pitch w:val="variable"/>
    <w:sig w:usb0="E0002AFF" w:usb1="C000247B" w:usb2="00000009" w:usb3="00000000" w:csb0="000001FF" w:csb1="00000000"/>
    <w:embedRegular r:id="rId3" w:fontKey="{BA2257BB-8FA4-4DB2-BD8F-4AB44A9E6C9D}"/>
  </w:font>
  <w:font w:name="Tahoma">
    <w:panose1 w:val="020B0604030504040204"/>
    <w:charset w:val="CC"/>
    <w:family w:val="swiss"/>
    <w:pitch w:val="variable"/>
    <w:sig w:usb0="E1002EFF" w:usb1="C000605B" w:usb2="00000029" w:usb3="00000000" w:csb0="000101FF" w:csb1="00000000"/>
    <w:embedRegular r:id="rId4" w:fontKey="{75FE4242-0BD4-45E0-8275-FC82228BA5D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452D58"/>
    <w:multiLevelType w:val="multilevel"/>
    <w:tmpl w:val="8D6E550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compat>
    <w:compatSetting w:name="compatibilityMode" w:uri="http://schemas.microsoft.com/office/word" w:val="12"/>
  </w:compat>
  <w:rsids>
    <w:rsidRoot w:val="00B97D6F"/>
    <w:rsid w:val="00010C9E"/>
    <w:rsid w:val="00050BC7"/>
    <w:rsid w:val="000E1D36"/>
    <w:rsid w:val="00161E0B"/>
    <w:rsid w:val="003E4AD9"/>
    <w:rsid w:val="005554DE"/>
    <w:rsid w:val="007E209B"/>
    <w:rsid w:val="00B97D6F"/>
    <w:rsid w:val="00CE347A"/>
    <w:rsid w:val="00D117A4"/>
    <w:rsid w:val="00DB2E1F"/>
    <w:rsid w:val="00FD01B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uk-UA"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D36"/>
  </w:style>
  <w:style w:type="paragraph" w:styleId="1">
    <w:name w:val="heading 1"/>
    <w:basedOn w:val="a"/>
    <w:next w:val="a"/>
    <w:uiPriority w:val="9"/>
    <w:qFormat/>
    <w:rsid w:val="000E1D36"/>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semiHidden/>
    <w:unhideWhenUsed/>
    <w:qFormat/>
    <w:rsid w:val="000E1D36"/>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rsid w:val="000E1D36"/>
    <w:pPr>
      <w:keepNext/>
      <w:keepLines/>
      <w:spacing w:before="160" w:after="80"/>
      <w:outlineLvl w:val="2"/>
    </w:pPr>
    <w:rPr>
      <w:rFonts w:ascii="Calibri" w:eastAsia="Calibri" w:hAnsi="Calibri" w:cs="Calibri"/>
      <w:color w:val="2F5496"/>
    </w:rPr>
  </w:style>
  <w:style w:type="paragraph" w:styleId="4">
    <w:name w:val="heading 4"/>
    <w:basedOn w:val="a"/>
    <w:next w:val="a"/>
    <w:uiPriority w:val="9"/>
    <w:semiHidden/>
    <w:unhideWhenUsed/>
    <w:qFormat/>
    <w:rsid w:val="000E1D36"/>
    <w:pPr>
      <w:keepNext/>
      <w:keepLines/>
      <w:spacing w:before="80" w:after="40"/>
      <w:outlineLvl w:val="3"/>
    </w:pPr>
    <w:rPr>
      <w:rFonts w:ascii="Calibri" w:eastAsia="Calibri" w:hAnsi="Calibri" w:cs="Calibri"/>
      <w:i/>
      <w:iCs/>
      <w:color w:val="2F5496"/>
    </w:rPr>
  </w:style>
  <w:style w:type="paragraph" w:styleId="5">
    <w:name w:val="heading 5"/>
    <w:basedOn w:val="a"/>
    <w:next w:val="a"/>
    <w:uiPriority w:val="9"/>
    <w:semiHidden/>
    <w:unhideWhenUsed/>
    <w:qFormat/>
    <w:rsid w:val="000E1D36"/>
    <w:pPr>
      <w:keepNext/>
      <w:keepLines/>
      <w:spacing w:before="80" w:after="40"/>
      <w:outlineLvl w:val="4"/>
    </w:pPr>
    <w:rPr>
      <w:rFonts w:ascii="Calibri" w:eastAsia="Calibri" w:hAnsi="Calibri" w:cs="Calibri"/>
      <w:color w:val="2F5496"/>
    </w:rPr>
  </w:style>
  <w:style w:type="paragraph" w:styleId="6">
    <w:name w:val="heading 6"/>
    <w:basedOn w:val="a"/>
    <w:next w:val="a"/>
    <w:uiPriority w:val="9"/>
    <w:semiHidden/>
    <w:unhideWhenUsed/>
    <w:qFormat/>
    <w:rsid w:val="000E1D36"/>
    <w:pPr>
      <w:keepNext/>
      <w:keepLines/>
      <w:spacing w:before="40"/>
      <w:outlineLvl w:val="5"/>
    </w:pPr>
    <w:rPr>
      <w:rFonts w:ascii="Calibri" w:eastAsia="Calibri" w:hAnsi="Calibri" w:cs="Calibri"/>
      <w:i/>
      <w:iCs/>
      <w:color w:val="595959"/>
    </w:rPr>
  </w:style>
  <w:style w:type="paragraph" w:styleId="7">
    <w:name w:val="heading 7"/>
    <w:link w:val="70"/>
    <w:uiPriority w:val="9"/>
    <w:semiHidden/>
    <w:unhideWhenUsed/>
    <w:qFormat/>
    <w:rsid w:val="0081528E"/>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link w:val="80"/>
    <w:uiPriority w:val="9"/>
    <w:semiHidden/>
    <w:unhideWhenUsed/>
    <w:qFormat/>
    <w:rsid w:val="0081528E"/>
    <w:pPr>
      <w:keepNext/>
      <w:keepLines/>
      <w:outlineLvl w:val="7"/>
    </w:pPr>
    <w:rPr>
      <w:rFonts w:asciiTheme="minorHAnsi" w:eastAsiaTheme="majorEastAsia" w:hAnsiTheme="minorHAnsi" w:cstheme="majorBidi"/>
      <w:i/>
      <w:iCs/>
      <w:color w:val="272727" w:themeColor="text1" w:themeTint="D8"/>
    </w:rPr>
  </w:style>
  <w:style w:type="paragraph" w:styleId="9">
    <w:name w:val="heading 9"/>
    <w:link w:val="90"/>
    <w:uiPriority w:val="9"/>
    <w:semiHidden/>
    <w:unhideWhenUsed/>
    <w:qFormat/>
    <w:rsid w:val="0081528E"/>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0E1D36"/>
    <w:tblPr>
      <w:tblCellMar>
        <w:top w:w="100" w:type="dxa"/>
        <w:left w:w="100" w:type="dxa"/>
        <w:bottom w:w="100" w:type="dxa"/>
        <w:right w:w="100" w:type="dxa"/>
      </w:tblCellMar>
    </w:tblPr>
  </w:style>
  <w:style w:type="paragraph" w:styleId="a3">
    <w:name w:val="Title"/>
    <w:basedOn w:val="a"/>
    <w:next w:val="a"/>
    <w:uiPriority w:val="10"/>
    <w:qFormat/>
    <w:rsid w:val="000E1D36"/>
    <w:pPr>
      <w:spacing w:after="80"/>
    </w:pPr>
    <w:rPr>
      <w:rFonts w:ascii="Calibri" w:eastAsia="Calibri" w:hAnsi="Calibri" w:cs="Calibri"/>
      <w:sz w:val="56"/>
      <w:szCs w:val="56"/>
    </w:rPr>
  </w:style>
  <w:style w:type="character" w:customStyle="1" w:styleId="10">
    <w:name w:val="Заголовок 1 Знак"/>
    <w:basedOn w:val="a0"/>
    <w:uiPriority w:val="9"/>
    <w:rsid w:val="0081528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81528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81528E"/>
    <w:rPr>
      <w:rFonts w:asciiTheme="minorHAnsi" w:eastAsiaTheme="majorEastAsia" w:hAnsiTheme="minorHAnsi" w:cstheme="majorBidi"/>
      <w:color w:val="2F5496" w:themeColor="accent1" w:themeShade="BF"/>
      <w:szCs w:val="28"/>
    </w:rPr>
  </w:style>
  <w:style w:type="character" w:customStyle="1" w:styleId="40">
    <w:name w:val="Заголовок 4 Знак"/>
    <w:basedOn w:val="a0"/>
    <w:uiPriority w:val="9"/>
    <w:semiHidden/>
    <w:rsid w:val="0081528E"/>
    <w:rPr>
      <w:rFonts w:asciiTheme="minorHAnsi" w:eastAsiaTheme="majorEastAsia" w:hAnsiTheme="minorHAnsi" w:cstheme="majorBidi"/>
      <w:i/>
      <w:iCs/>
      <w:color w:val="2F5496" w:themeColor="accent1" w:themeShade="BF"/>
    </w:rPr>
  </w:style>
  <w:style w:type="character" w:customStyle="1" w:styleId="50">
    <w:name w:val="Заголовок 5 Знак"/>
    <w:basedOn w:val="a0"/>
    <w:uiPriority w:val="9"/>
    <w:semiHidden/>
    <w:rsid w:val="0081528E"/>
    <w:rPr>
      <w:rFonts w:asciiTheme="minorHAnsi" w:eastAsiaTheme="majorEastAsia" w:hAnsiTheme="minorHAnsi" w:cstheme="majorBidi"/>
      <w:color w:val="2F5496" w:themeColor="accent1" w:themeShade="BF"/>
    </w:rPr>
  </w:style>
  <w:style w:type="character" w:customStyle="1" w:styleId="60">
    <w:name w:val="Заголовок 6 Знак"/>
    <w:basedOn w:val="a0"/>
    <w:uiPriority w:val="9"/>
    <w:semiHidden/>
    <w:rsid w:val="0081528E"/>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81528E"/>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81528E"/>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81528E"/>
    <w:rPr>
      <w:rFonts w:asciiTheme="minorHAnsi" w:eastAsiaTheme="majorEastAsia" w:hAnsiTheme="minorHAnsi" w:cstheme="majorBidi"/>
      <w:color w:val="272727" w:themeColor="text1" w:themeTint="D8"/>
    </w:rPr>
  </w:style>
  <w:style w:type="character" w:customStyle="1" w:styleId="a4">
    <w:name w:val="Название Знак"/>
    <w:basedOn w:val="a0"/>
    <w:uiPriority w:val="10"/>
    <w:rsid w:val="0081528E"/>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81528E"/>
    <w:rPr>
      <w:rFonts w:asciiTheme="minorHAnsi" w:eastAsiaTheme="majorEastAsia" w:hAnsiTheme="minorHAnsi" w:cstheme="majorBidi"/>
      <w:color w:val="595959" w:themeColor="text1" w:themeTint="A6"/>
      <w:spacing w:val="15"/>
      <w:szCs w:val="28"/>
    </w:rPr>
  </w:style>
  <w:style w:type="paragraph" w:styleId="21">
    <w:name w:val="Quote"/>
    <w:link w:val="22"/>
    <w:uiPriority w:val="29"/>
    <w:qFormat/>
    <w:rsid w:val="0081528E"/>
    <w:pPr>
      <w:spacing w:before="160" w:after="160"/>
      <w:jc w:val="center"/>
    </w:pPr>
    <w:rPr>
      <w:i/>
      <w:iCs/>
      <w:color w:val="404040" w:themeColor="text1" w:themeTint="BF"/>
    </w:rPr>
  </w:style>
  <w:style w:type="character" w:customStyle="1" w:styleId="22">
    <w:name w:val="Цитата 2 Знак"/>
    <w:basedOn w:val="a0"/>
    <w:link w:val="21"/>
    <w:uiPriority w:val="29"/>
    <w:rsid w:val="0081528E"/>
    <w:rPr>
      <w:i/>
      <w:iCs/>
      <w:color w:val="404040" w:themeColor="text1" w:themeTint="BF"/>
    </w:rPr>
  </w:style>
  <w:style w:type="paragraph" w:styleId="a6">
    <w:name w:val="List Paragraph"/>
    <w:uiPriority w:val="34"/>
    <w:qFormat/>
    <w:rsid w:val="0081528E"/>
    <w:pPr>
      <w:ind w:left="720"/>
      <w:contextualSpacing/>
    </w:pPr>
  </w:style>
  <w:style w:type="character" w:styleId="a7">
    <w:name w:val="Intense Emphasis"/>
    <w:basedOn w:val="a0"/>
    <w:uiPriority w:val="21"/>
    <w:qFormat/>
    <w:rsid w:val="0081528E"/>
    <w:rPr>
      <w:i/>
      <w:iCs/>
      <w:color w:val="2F5496" w:themeColor="accent1" w:themeShade="BF"/>
    </w:rPr>
  </w:style>
  <w:style w:type="paragraph" w:styleId="a8">
    <w:name w:val="Intense Quote"/>
    <w:link w:val="a9"/>
    <w:uiPriority w:val="30"/>
    <w:qFormat/>
    <w:rsid w:val="008152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81528E"/>
    <w:rPr>
      <w:i/>
      <w:iCs/>
      <w:color w:val="2F5496" w:themeColor="accent1" w:themeShade="BF"/>
    </w:rPr>
  </w:style>
  <w:style w:type="character" w:styleId="aa">
    <w:name w:val="Intense Reference"/>
    <w:basedOn w:val="a0"/>
    <w:uiPriority w:val="32"/>
    <w:qFormat/>
    <w:rsid w:val="0081528E"/>
    <w:rPr>
      <w:b/>
      <w:bCs/>
      <w:smallCaps/>
      <w:color w:val="2F5496" w:themeColor="accent1" w:themeShade="BF"/>
      <w:spacing w:val="5"/>
    </w:rPr>
  </w:style>
  <w:style w:type="paragraph" w:styleId="ab">
    <w:name w:val="Normal (Web)"/>
    <w:uiPriority w:val="99"/>
    <w:unhideWhenUsed/>
    <w:rsid w:val="0081528E"/>
    <w:pPr>
      <w:spacing w:before="100" w:beforeAutospacing="1" w:after="100" w:afterAutospacing="1"/>
      <w:ind w:firstLine="0"/>
      <w:jc w:val="left"/>
    </w:pPr>
    <w:rPr>
      <w:sz w:val="24"/>
      <w:szCs w:val="24"/>
    </w:rPr>
  </w:style>
  <w:style w:type="character" w:styleId="ac">
    <w:name w:val="Hyperlink"/>
    <w:uiPriority w:val="99"/>
    <w:unhideWhenUsed/>
    <w:rsid w:val="00F26913"/>
    <w:rPr>
      <w:color w:val="0000FF"/>
      <w:u w:val="single"/>
    </w:rPr>
  </w:style>
  <w:style w:type="paragraph" w:styleId="ad">
    <w:name w:val="Balloon Text"/>
    <w:link w:val="ae"/>
    <w:uiPriority w:val="99"/>
    <w:semiHidden/>
    <w:unhideWhenUsed/>
    <w:rsid w:val="00F26913"/>
    <w:rPr>
      <w:rFonts w:ascii="Tahoma" w:hAnsi="Tahoma" w:cs="Tahoma"/>
      <w:sz w:val="16"/>
      <w:szCs w:val="16"/>
    </w:rPr>
  </w:style>
  <w:style w:type="character" w:customStyle="1" w:styleId="ae">
    <w:name w:val="Текст выноски Знак"/>
    <w:basedOn w:val="a0"/>
    <w:link w:val="ad"/>
    <w:uiPriority w:val="99"/>
    <w:semiHidden/>
    <w:rsid w:val="00F26913"/>
    <w:rPr>
      <w:rFonts w:ascii="Tahoma" w:hAnsi="Tahoma" w:cs="Tahoma"/>
      <w:sz w:val="16"/>
      <w:szCs w:val="16"/>
    </w:rPr>
  </w:style>
  <w:style w:type="paragraph" w:styleId="af">
    <w:name w:val="Subtitle"/>
    <w:basedOn w:val="a"/>
    <w:next w:val="a"/>
    <w:uiPriority w:val="11"/>
    <w:qFormat/>
    <w:rsid w:val="000E1D36"/>
    <w:pPr>
      <w:spacing w:after="160"/>
    </w:pPr>
    <w:rPr>
      <w:rFonts w:ascii="Calibri" w:eastAsia="Calibri" w:hAnsi="Calibri" w:cs="Calibri"/>
      <w:color w:val="59595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rada@ekhmilnyk.gov.ua" TargetMode="External"/><Relationship Id="rId4" Type="http://schemas.microsoft.com/office/2007/relationships/stylesWithEffects" Target="stylesWithEffects.xml"/><Relationship Id="rId9" Type="http://schemas.openxmlformats.org/officeDocument/2006/relationships/hyperlink" Target="https://rada.ekhmilnyk.gov.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RKUjeppAR/YZycZqK9bDMToqw==">CgMxLjA4AHIhMXJsczJJOFI0YUQwSzdCemdkWDVjU3NHQTJLNVI2YkRh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3271</Words>
  <Characters>1865</Characters>
  <Application>Microsoft Office Word</Application>
  <DocSecurity>0</DocSecurity>
  <Lines>15</Lines>
  <Paragraphs>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tercenterkhm@ukr.net</dc:creator>
  <cp:lastModifiedBy>ORG-405N</cp:lastModifiedBy>
  <cp:revision>9</cp:revision>
  <cp:lastPrinted>2025-12-02T12:11:00Z</cp:lastPrinted>
  <dcterms:created xsi:type="dcterms:W3CDTF">2025-12-02T09:53:00Z</dcterms:created>
  <dcterms:modified xsi:type="dcterms:W3CDTF">2025-12-02T13:06:00Z</dcterms:modified>
</cp:coreProperties>
</file>