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7C41" w14:textId="77777777" w:rsidR="00F97869" w:rsidRDefault="00F97869" w:rsidP="00EF2047">
      <w:pPr>
        <w:tabs>
          <w:tab w:val="center" w:pos="4890"/>
        </w:tabs>
        <w:rPr>
          <w:sz w:val="28"/>
          <w:szCs w:val="28"/>
          <w:lang w:val="uk-UA"/>
        </w:rPr>
      </w:pPr>
    </w:p>
    <w:p w14:paraId="5311A314" w14:textId="77777777"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 wp14:anchorId="7BAE09AF" wp14:editId="5EB67842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 wp14:anchorId="19305538" wp14:editId="6E4205A1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A0B75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14:paraId="24867580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14:paraId="55567BDA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14:paraId="71DA378E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14:paraId="5B9228DD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</w:p>
    <w:p w14:paraId="11367DE1" w14:textId="77777777" w:rsidR="00F92F0F" w:rsidRDefault="00F92F0F" w:rsidP="001A29A0">
      <w:pPr>
        <w:jc w:val="center"/>
        <w:rPr>
          <w:lang w:val="uk-UA"/>
        </w:rPr>
      </w:pPr>
    </w:p>
    <w:p w14:paraId="7287E12D" w14:textId="30B2DC95" w:rsidR="001A29A0" w:rsidRPr="00F449C0" w:rsidRDefault="001A29A0" w:rsidP="003E4B22">
      <w:pPr>
        <w:jc w:val="center"/>
        <w:rPr>
          <w:b/>
          <w:lang w:val="uk-UA"/>
        </w:rPr>
      </w:pPr>
      <w:r w:rsidRPr="00F449C0">
        <w:rPr>
          <w:lang w:val="uk-UA"/>
        </w:rPr>
        <w:t>від</w:t>
      </w:r>
      <w:r w:rsidR="005403F1">
        <w:rPr>
          <w:lang w:val="uk-UA"/>
        </w:rPr>
        <w:t xml:space="preserve"> </w:t>
      </w:r>
      <w:r w:rsidR="00752265">
        <w:rPr>
          <w:lang w:val="uk-UA"/>
        </w:rPr>
        <w:t>22.12.</w:t>
      </w:r>
      <w:r w:rsidR="00F71C78">
        <w:rPr>
          <w:lang w:val="uk-UA"/>
        </w:rPr>
        <w:t xml:space="preserve"> 2</w:t>
      </w:r>
      <w:r w:rsidRPr="00F449C0">
        <w:rPr>
          <w:lang w:val="uk-UA"/>
        </w:rPr>
        <w:t>02</w:t>
      </w:r>
      <w:r w:rsidR="00EF6051">
        <w:rPr>
          <w:lang w:val="uk-UA"/>
        </w:rPr>
        <w:t>5</w:t>
      </w:r>
      <w:r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         </w:t>
      </w:r>
      <w:r w:rsidRPr="00F449C0">
        <w:rPr>
          <w:lang w:val="uk-UA"/>
        </w:rPr>
        <w:t>№</w:t>
      </w:r>
      <w:r w:rsidR="00BD2156">
        <w:rPr>
          <w:lang w:val="uk-UA"/>
        </w:rPr>
        <w:t>909</w:t>
      </w:r>
    </w:p>
    <w:p w14:paraId="61D65D47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77C55637" w14:textId="77777777" w:rsidR="001A29A0" w:rsidRPr="00F449C0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267B6D">
        <w:rPr>
          <w:b/>
          <w:bCs/>
          <w:lang w:val="uk-UA"/>
        </w:rPr>
        <w:t>Яремчука</w:t>
      </w:r>
      <w:r w:rsidR="00CC536E">
        <w:rPr>
          <w:b/>
          <w:bCs/>
          <w:lang w:val="uk-UA"/>
        </w:rPr>
        <w:t xml:space="preserve"> </w:t>
      </w:r>
      <w:r w:rsidR="00B40B3B">
        <w:rPr>
          <w:b/>
          <w:bCs/>
          <w:lang w:val="uk-UA"/>
        </w:rPr>
        <w:t>Во</w:t>
      </w:r>
      <w:r w:rsidR="00267B6D">
        <w:rPr>
          <w:b/>
          <w:bCs/>
          <w:lang w:val="uk-UA"/>
        </w:rPr>
        <w:t>лодимира Володимировича</w:t>
      </w:r>
    </w:p>
    <w:p w14:paraId="68896B9F" w14:textId="77777777" w:rsidR="001A29A0" w:rsidRPr="00F449C0" w:rsidRDefault="001A29A0" w:rsidP="00D009BF">
      <w:pPr>
        <w:jc w:val="both"/>
        <w:rPr>
          <w:lang w:val="uk-UA"/>
        </w:rPr>
      </w:pPr>
    </w:p>
    <w:p w14:paraId="7AF2A579" w14:textId="77777777" w:rsidR="005662D1" w:rsidRPr="00B40B3B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B40B3B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B40B3B">
        <w:rPr>
          <w:bCs/>
          <w:sz w:val="26"/>
          <w:szCs w:val="26"/>
          <w:lang w:val="uk-UA"/>
        </w:rPr>
        <w:t>з</w:t>
      </w:r>
      <w:r w:rsidRPr="00B40B3B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B40B3B">
        <w:rPr>
          <w:sz w:val="26"/>
          <w:szCs w:val="26"/>
          <w:lang w:val="uk-UA"/>
        </w:rPr>
        <w:t xml:space="preserve"> №</w:t>
      </w:r>
      <w:r w:rsidR="00CC536E">
        <w:rPr>
          <w:sz w:val="26"/>
          <w:szCs w:val="26"/>
          <w:lang w:val="uk-UA"/>
        </w:rPr>
        <w:t>9</w:t>
      </w:r>
      <w:r w:rsidR="003E4B22">
        <w:rPr>
          <w:sz w:val="26"/>
          <w:szCs w:val="26"/>
          <w:lang w:val="uk-UA"/>
        </w:rPr>
        <w:t>8</w:t>
      </w:r>
      <w:r w:rsidRPr="00B40B3B">
        <w:rPr>
          <w:sz w:val="26"/>
          <w:szCs w:val="26"/>
          <w:lang w:val="uk-UA"/>
        </w:rPr>
        <w:t xml:space="preserve"> від </w:t>
      </w:r>
      <w:r w:rsidR="00CC536E">
        <w:rPr>
          <w:sz w:val="26"/>
          <w:szCs w:val="26"/>
          <w:lang w:val="uk-UA"/>
        </w:rPr>
        <w:t>1</w:t>
      </w:r>
      <w:r w:rsidR="003E4B22">
        <w:rPr>
          <w:sz w:val="26"/>
          <w:szCs w:val="26"/>
          <w:lang w:val="uk-UA"/>
        </w:rPr>
        <w:t>0</w:t>
      </w:r>
      <w:r w:rsidRPr="00B40B3B">
        <w:rPr>
          <w:sz w:val="26"/>
          <w:szCs w:val="26"/>
          <w:lang w:val="uk-UA"/>
        </w:rPr>
        <w:t>.</w:t>
      </w:r>
      <w:r w:rsidR="003E4B22">
        <w:rPr>
          <w:sz w:val="26"/>
          <w:szCs w:val="26"/>
          <w:lang w:val="uk-UA"/>
        </w:rPr>
        <w:t>10</w:t>
      </w:r>
      <w:r w:rsidRPr="00B40B3B">
        <w:rPr>
          <w:sz w:val="26"/>
          <w:szCs w:val="26"/>
          <w:lang w:val="uk-UA"/>
        </w:rPr>
        <w:t>.202</w:t>
      </w:r>
      <w:r w:rsidR="00CC536E">
        <w:rPr>
          <w:sz w:val="26"/>
          <w:szCs w:val="26"/>
          <w:lang w:val="uk-UA"/>
        </w:rPr>
        <w:t>5</w:t>
      </w:r>
      <w:r w:rsidRPr="00B40B3B">
        <w:rPr>
          <w:sz w:val="26"/>
          <w:szCs w:val="26"/>
          <w:lang w:val="uk-UA"/>
        </w:rPr>
        <w:t xml:space="preserve"> року,</w:t>
      </w:r>
      <w:r w:rsidRPr="00B40B3B">
        <w:rPr>
          <w:bCs/>
          <w:sz w:val="26"/>
          <w:szCs w:val="26"/>
          <w:lang w:val="uk-UA"/>
        </w:rPr>
        <w:t xml:space="preserve"> </w:t>
      </w:r>
      <w:r w:rsidRPr="00B40B3B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E9018C">
        <w:rPr>
          <w:sz w:val="26"/>
          <w:szCs w:val="26"/>
          <w:lang w:val="uk-UA"/>
        </w:rPr>
        <w:t xml:space="preserve"> (</w:t>
      </w:r>
      <w:r w:rsidR="005E4503">
        <w:rPr>
          <w:sz w:val="26"/>
          <w:szCs w:val="26"/>
          <w:lang w:val="uk-UA"/>
        </w:rPr>
        <w:t>зі змінами</w:t>
      </w:r>
      <w:r w:rsidR="00E9018C">
        <w:rPr>
          <w:sz w:val="26"/>
          <w:szCs w:val="26"/>
          <w:lang w:val="uk-UA"/>
        </w:rPr>
        <w:t>)</w:t>
      </w:r>
      <w:r w:rsidR="005E4503">
        <w:rPr>
          <w:sz w:val="26"/>
          <w:szCs w:val="26"/>
          <w:lang w:val="uk-UA"/>
        </w:rPr>
        <w:t xml:space="preserve">, </w:t>
      </w:r>
      <w:r w:rsidRPr="00B40B3B">
        <w:rPr>
          <w:sz w:val="26"/>
          <w:szCs w:val="26"/>
          <w:lang w:val="uk-UA"/>
        </w:rPr>
        <w:t>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 р</w:t>
      </w:r>
      <w:r w:rsidR="00E9018C">
        <w:rPr>
          <w:sz w:val="26"/>
          <w:szCs w:val="26"/>
          <w:lang w:val="uk-UA"/>
        </w:rPr>
        <w:t>оку (зі змінами).</w:t>
      </w:r>
      <w:r w:rsidRPr="00B40B3B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B40B3B">
        <w:rPr>
          <w:bCs/>
          <w:sz w:val="26"/>
          <w:szCs w:val="26"/>
          <w:lang w:val="uk-UA"/>
        </w:rPr>
        <w:t>11 грудня 2018 року (зі змінами)</w:t>
      </w:r>
      <w:r w:rsidRPr="00B40B3B">
        <w:rPr>
          <w:color w:val="000000"/>
          <w:spacing w:val="2"/>
          <w:sz w:val="26"/>
          <w:szCs w:val="26"/>
          <w:lang w:val="uk-UA"/>
        </w:rPr>
        <w:t xml:space="preserve">, </w:t>
      </w:r>
      <w:r w:rsidRPr="00B40B3B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14:paraId="49C316AE" w14:textId="77777777" w:rsidR="00B40B3B" w:rsidRDefault="00B40B3B" w:rsidP="00660881">
      <w:pPr>
        <w:jc w:val="center"/>
        <w:rPr>
          <w:b/>
          <w:sz w:val="26"/>
          <w:szCs w:val="26"/>
          <w:lang w:val="uk-UA"/>
        </w:rPr>
      </w:pPr>
    </w:p>
    <w:p w14:paraId="5C49F7A3" w14:textId="77777777" w:rsidR="00660881" w:rsidRPr="00F449C0" w:rsidRDefault="005375DA" w:rsidP="00660881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 И Р І Ш И В</w:t>
      </w:r>
      <w:r w:rsidR="00660881" w:rsidRPr="00F449C0">
        <w:rPr>
          <w:b/>
          <w:sz w:val="26"/>
          <w:szCs w:val="26"/>
          <w:lang w:val="uk-UA"/>
        </w:rPr>
        <w:t>:</w:t>
      </w:r>
    </w:p>
    <w:p w14:paraId="1CAE0DAC" w14:textId="77777777" w:rsidR="00660881" w:rsidRPr="00F449C0" w:rsidRDefault="00660881" w:rsidP="00660881">
      <w:pPr>
        <w:jc w:val="center"/>
        <w:rPr>
          <w:sz w:val="10"/>
          <w:szCs w:val="10"/>
          <w:lang w:val="uk-UA"/>
        </w:rPr>
      </w:pPr>
    </w:p>
    <w:p w14:paraId="5C4F30B6" w14:textId="77777777" w:rsidR="00CC536E" w:rsidRDefault="00660881" w:rsidP="00EF0F33">
      <w:pPr>
        <w:jc w:val="both"/>
        <w:rPr>
          <w:color w:val="000000"/>
          <w:sz w:val="26"/>
          <w:szCs w:val="26"/>
          <w:lang w:val="uk-UA" w:eastAsia="uk-UA"/>
        </w:rPr>
      </w:pPr>
      <w:r w:rsidRPr="00B40B3B">
        <w:rPr>
          <w:sz w:val="26"/>
          <w:szCs w:val="26"/>
          <w:lang w:val="uk-UA"/>
        </w:rPr>
        <w:t xml:space="preserve">1. </w:t>
      </w:r>
      <w:r w:rsidR="00EF0F33" w:rsidRPr="00B40B3B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B40B3B">
        <w:rPr>
          <w:bCs/>
          <w:sz w:val="26"/>
          <w:szCs w:val="26"/>
          <w:lang w:val="uk-UA"/>
        </w:rPr>
        <w:t xml:space="preserve"> </w:t>
      </w:r>
      <w:r w:rsidR="00EF0F33" w:rsidRPr="00B40B3B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103094" w:rsidRPr="00B40B3B">
        <w:rPr>
          <w:sz w:val="26"/>
          <w:szCs w:val="26"/>
          <w:lang w:val="uk-UA"/>
        </w:rPr>
        <w:t xml:space="preserve">екористувачам від </w:t>
      </w:r>
      <w:r w:rsidR="00CC536E">
        <w:rPr>
          <w:sz w:val="26"/>
          <w:szCs w:val="26"/>
          <w:lang w:val="uk-UA"/>
        </w:rPr>
        <w:t>1</w:t>
      </w:r>
      <w:r w:rsidR="00B46483">
        <w:rPr>
          <w:sz w:val="26"/>
          <w:szCs w:val="26"/>
          <w:lang w:val="uk-UA"/>
        </w:rPr>
        <w:t>0</w:t>
      </w:r>
      <w:r w:rsidR="00CC536E">
        <w:rPr>
          <w:sz w:val="26"/>
          <w:szCs w:val="26"/>
          <w:lang w:val="uk-UA"/>
        </w:rPr>
        <w:t>.</w:t>
      </w:r>
      <w:r w:rsidR="00B46483">
        <w:rPr>
          <w:sz w:val="26"/>
          <w:szCs w:val="26"/>
          <w:lang w:val="uk-UA"/>
        </w:rPr>
        <w:t>10</w:t>
      </w:r>
      <w:r w:rsidR="00CC536E">
        <w:rPr>
          <w:sz w:val="26"/>
          <w:szCs w:val="26"/>
          <w:lang w:val="uk-UA"/>
        </w:rPr>
        <w:t>.2025</w:t>
      </w:r>
      <w:r w:rsidR="00EF0F33" w:rsidRPr="00B40B3B">
        <w:rPr>
          <w:sz w:val="26"/>
          <w:szCs w:val="26"/>
          <w:lang w:val="uk-UA"/>
        </w:rPr>
        <w:t xml:space="preserve"> року про нарахування </w:t>
      </w:r>
      <w:r w:rsidR="00267B6D" w:rsidRPr="00B40B3B">
        <w:rPr>
          <w:b/>
          <w:bCs/>
          <w:sz w:val="26"/>
          <w:szCs w:val="26"/>
          <w:lang w:val="uk-UA"/>
        </w:rPr>
        <w:t>Яремчуку Володимиру Володимировичу</w:t>
      </w:r>
      <w:r w:rsidR="008F42D9" w:rsidRPr="00B40B3B">
        <w:rPr>
          <w:b/>
          <w:bCs/>
          <w:sz w:val="26"/>
          <w:szCs w:val="26"/>
          <w:lang w:val="uk-UA"/>
        </w:rPr>
        <w:t xml:space="preserve"> </w:t>
      </w:r>
      <w:r w:rsidR="008F42D9" w:rsidRPr="00B40B3B">
        <w:rPr>
          <w:b/>
          <w:sz w:val="26"/>
          <w:szCs w:val="26"/>
          <w:lang w:val="uk-UA"/>
        </w:rPr>
        <w:t>(</w:t>
      </w:r>
      <w:r w:rsidR="00E9018C">
        <w:rPr>
          <w:b/>
          <w:sz w:val="26"/>
          <w:szCs w:val="26"/>
          <w:lang w:val="uk-UA"/>
        </w:rPr>
        <w:t xml:space="preserve">ІПН/РНОКПП </w:t>
      </w:r>
      <w:r w:rsidR="008F42D9" w:rsidRPr="00B40B3B">
        <w:rPr>
          <w:b/>
          <w:sz w:val="26"/>
          <w:szCs w:val="26"/>
          <w:lang w:val="uk-UA"/>
        </w:rPr>
        <w:t>2919416875)</w:t>
      </w:r>
      <w:r w:rsidR="007C4BED" w:rsidRPr="00B40B3B">
        <w:rPr>
          <w:sz w:val="26"/>
          <w:szCs w:val="26"/>
          <w:lang w:val="uk-UA"/>
        </w:rPr>
        <w:t xml:space="preserve"> збитків за</w:t>
      </w:r>
      <w:r w:rsidR="00EF0F33" w:rsidRPr="00B40B3B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6B1C45" w:rsidRPr="00B40B3B">
        <w:rPr>
          <w:color w:val="000000"/>
          <w:sz w:val="26"/>
          <w:szCs w:val="26"/>
          <w:lang w:val="uk-UA" w:eastAsia="uk-UA"/>
        </w:rPr>
        <w:t>місті Хмільнику по вул. Північна, 69,</w:t>
      </w:r>
      <w:r w:rsidR="008F42D9" w:rsidRPr="00B40B3B">
        <w:rPr>
          <w:color w:val="000000"/>
          <w:sz w:val="26"/>
          <w:szCs w:val="26"/>
          <w:lang w:val="uk-UA" w:eastAsia="uk-UA"/>
        </w:rPr>
        <w:t xml:space="preserve"> площею 0,0610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га, </w:t>
      </w:r>
      <w:r w:rsidR="00C9224C">
        <w:rPr>
          <w:color w:val="000000"/>
          <w:sz w:val="26"/>
          <w:szCs w:val="26"/>
          <w:lang w:val="uk-UA" w:eastAsia="uk-UA"/>
        </w:rPr>
        <w:t xml:space="preserve">на земельній ділянці </w:t>
      </w:r>
      <w:r w:rsidR="009541F2" w:rsidRPr="00B40B3B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B40B3B">
        <w:rPr>
          <w:color w:val="000000"/>
          <w:sz w:val="26"/>
          <w:szCs w:val="26"/>
          <w:lang w:val="uk-UA" w:eastAsia="uk-UA"/>
        </w:rPr>
        <w:t>а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CC536E">
        <w:rPr>
          <w:color w:val="000000"/>
          <w:sz w:val="26"/>
          <w:szCs w:val="26"/>
          <w:lang w:val="uk-UA" w:eastAsia="uk-UA"/>
        </w:rPr>
        <w:t>910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6B1C45" w:rsidRPr="00B40B3B">
        <w:rPr>
          <w:bCs/>
          <w:sz w:val="26"/>
          <w:szCs w:val="26"/>
          <w:lang w:val="uk-UA"/>
        </w:rPr>
        <w:t>–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за період </w:t>
      </w:r>
    </w:p>
    <w:p w14:paraId="650C9CEB" w14:textId="77777777" w:rsidR="006B484B" w:rsidRPr="00B40B3B" w:rsidRDefault="00E52F25" w:rsidP="00EF0F33">
      <w:pPr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u w:val="single"/>
          <w:lang w:val="uk-UA"/>
        </w:rPr>
        <w:t xml:space="preserve">з </w:t>
      </w:r>
      <w:r w:rsidR="003E4B22">
        <w:rPr>
          <w:sz w:val="26"/>
          <w:szCs w:val="26"/>
          <w:u w:val="single"/>
          <w:lang w:val="uk-UA"/>
        </w:rPr>
        <w:t>22</w:t>
      </w:r>
      <w:r w:rsidRPr="00B40B3B">
        <w:rPr>
          <w:sz w:val="26"/>
          <w:szCs w:val="26"/>
          <w:u w:val="single"/>
          <w:lang w:val="uk-UA"/>
        </w:rPr>
        <w:t>.</w:t>
      </w:r>
      <w:r w:rsidR="003E4B22">
        <w:rPr>
          <w:sz w:val="26"/>
          <w:szCs w:val="26"/>
          <w:u w:val="single"/>
          <w:lang w:val="uk-UA"/>
        </w:rPr>
        <w:t>07</w:t>
      </w:r>
      <w:r w:rsidRPr="00B40B3B">
        <w:rPr>
          <w:sz w:val="26"/>
          <w:szCs w:val="26"/>
          <w:u w:val="single"/>
          <w:lang w:val="uk-UA"/>
        </w:rPr>
        <w:t>.202</w:t>
      </w:r>
      <w:r w:rsidR="00F71C78">
        <w:rPr>
          <w:sz w:val="26"/>
          <w:szCs w:val="26"/>
          <w:u w:val="single"/>
          <w:lang w:val="uk-UA"/>
        </w:rPr>
        <w:t>5</w:t>
      </w:r>
      <w:r w:rsidRPr="00B40B3B">
        <w:rPr>
          <w:sz w:val="26"/>
          <w:szCs w:val="26"/>
          <w:u w:val="single"/>
          <w:lang w:val="uk-UA"/>
        </w:rPr>
        <w:t xml:space="preserve"> р. по </w:t>
      </w:r>
      <w:r w:rsidR="00F71C78">
        <w:rPr>
          <w:sz w:val="26"/>
          <w:szCs w:val="26"/>
          <w:u w:val="single"/>
          <w:lang w:val="uk-UA"/>
        </w:rPr>
        <w:t>10</w:t>
      </w:r>
      <w:r w:rsidRPr="00B40B3B">
        <w:rPr>
          <w:sz w:val="26"/>
          <w:szCs w:val="26"/>
          <w:u w:val="single"/>
          <w:lang w:val="uk-UA"/>
        </w:rPr>
        <w:t>.</w:t>
      </w:r>
      <w:r w:rsidR="00F71C78">
        <w:rPr>
          <w:sz w:val="26"/>
          <w:szCs w:val="26"/>
          <w:u w:val="single"/>
          <w:lang w:val="uk-UA"/>
        </w:rPr>
        <w:t>10</w:t>
      </w:r>
      <w:r w:rsidRPr="00B40B3B">
        <w:rPr>
          <w:sz w:val="26"/>
          <w:szCs w:val="26"/>
          <w:u w:val="single"/>
          <w:lang w:val="uk-UA"/>
        </w:rPr>
        <w:t>.202</w:t>
      </w:r>
      <w:r w:rsidR="00CC536E">
        <w:rPr>
          <w:sz w:val="26"/>
          <w:szCs w:val="26"/>
          <w:u w:val="single"/>
          <w:lang w:val="uk-UA"/>
        </w:rPr>
        <w:t>5</w:t>
      </w:r>
      <w:r w:rsidRPr="00B40B3B">
        <w:rPr>
          <w:sz w:val="26"/>
          <w:szCs w:val="26"/>
          <w:u w:val="single"/>
          <w:lang w:val="uk-UA"/>
        </w:rPr>
        <w:t xml:space="preserve"> р</w:t>
      </w:r>
      <w:r w:rsidR="006B1C45" w:rsidRPr="00B40B3B">
        <w:rPr>
          <w:sz w:val="26"/>
          <w:szCs w:val="26"/>
          <w:lang w:val="uk-UA"/>
        </w:rPr>
        <w:t>,</w:t>
      </w:r>
      <w:r w:rsidR="006B1C45" w:rsidRPr="00B40B3B">
        <w:rPr>
          <w:bCs/>
          <w:sz w:val="26"/>
          <w:szCs w:val="26"/>
          <w:lang w:val="uk-UA"/>
        </w:rPr>
        <w:t xml:space="preserve"> в</w:t>
      </w:r>
      <w:r w:rsidR="006B1C45" w:rsidRPr="00B40B3B">
        <w:rPr>
          <w:sz w:val="26"/>
          <w:szCs w:val="26"/>
          <w:lang w:val="uk-UA"/>
        </w:rPr>
        <w:t xml:space="preserve"> загальній сумі </w:t>
      </w:r>
      <w:r w:rsidR="00F71C78">
        <w:rPr>
          <w:b/>
          <w:sz w:val="26"/>
          <w:szCs w:val="26"/>
          <w:lang w:val="uk-UA"/>
        </w:rPr>
        <w:t>3 827,58</w:t>
      </w:r>
      <w:r w:rsidR="008F42D9" w:rsidRPr="00B40B3B">
        <w:rPr>
          <w:b/>
          <w:sz w:val="26"/>
          <w:szCs w:val="26"/>
          <w:lang w:val="uk-UA"/>
        </w:rPr>
        <w:t xml:space="preserve"> грн. </w:t>
      </w:r>
      <w:r w:rsidR="008F42D9" w:rsidRPr="00B40B3B">
        <w:rPr>
          <w:sz w:val="26"/>
          <w:szCs w:val="26"/>
          <w:lang w:val="uk-UA"/>
        </w:rPr>
        <w:t>(</w:t>
      </w:r>
      <w:r w:rsidR="00F71C78">
        <w:rPr>
          <w:sz w:val="26"/>
          <w:szCs w:val="26"/>
          <w:lang w:val="uk-UA"/>
        </w:rPr>
        <w:t>три</w:t>
      </w:r>
      <w:r w:rsidR="00CC536E">
        <w:rPr>
          <w:sz w:val="26"/>
          <w:szCs w:val="26"/>
          <w:lang w:val="uk-UA"/>
        </w:rPr>
        <w:t xml:space="preserve"> тисяч</w:t>
      </w:r>
      <w:r w:rsidR="00F71C78">
        <w:rPr>
          <w:sz w:val="26"/>
          <w:szCs w:val="26"/>
          <w:lang w:val="uk-UA"/>
        </w:rPr>
        <w:t>і</w:t>
      </w:r>
      <w:r w:rsidR="00CC536E">
        <w:rPr>
          <w:sz w:val="26"/>
          <w:szCs w:val="26"/>
          <w:lang w:val="uk-UA"/>
        </w:rPr>
        <w:t xml:space="preserve"> вісімсот </w:t>
      </w:r>
      <w:r w:rsidR="00F71C78">
        <w:rPr>
          <w:sz w:val="26"/>
          <w:szCs w:val="26"/>
          <w:lang w:val="uk-UA"/>
        </w:rPr>
        <w:t xml:space="preserve">двадцять сім </w:t>
      </w:r>
      <w:r w:rsidR="009E7C61" w:rsidRPr="00B40B3B">
        <w:rPr>
          <w:sz w:val="26"/>
          <w:szCs w:val="26"/>
          <w:lang w:val="uk-UA"/>
        </w:rPr>
        <w:t>грив</w:t>
      </w:r>
      <w:r w:rsidR="00F71C78">
        <w:rPr>
          <w:sz w:val="26"/>
          <w:szCs w:val="26"/>
          <w:lang w:val="uk-UA"/>
        </w:rPr>
        <w:t>ень</w:t>
      </w:r>
      <w:r w:rsidR="00CC536E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58</w:t>
      </w:r>
      <w:r w:rsidR="008F42D9" w:rsidRPr="00B40B3B">
        <w:rPr>
          <w:sz w:val="26"/>
          <w:szCs w:val="26"/>
          <w:lang w:val="uk-UA"/>
        </w:rPr>
        <w:t xml:space="preserve"> копій</w:t>
      </w:r>
      <w:r w:rsidR="009F665C" w:rsidRPr="00B40B3B">
        <w:rPr>
          <w:sz w:val="26"/>
          <w:szCs w:val="26"/>
          <w:lang w:val="uk-UA"/>
        </w:rPr>
        <w:t>ок</w:t>
      </w:r>
      <w:r w:rsidR="008F42D9" w:rsidRPr="00B40B3B">
        <w:rPr>
          <w:sz w:val="26"/>
          <w:szCs w:val="26"/>
          <w:lang w:val="uk-UA"/>
        </w:rPr>
        <w:t>)</w:t>
      </w:r>
      <w:r w:rsidR="006B1C45" w:rsidRPr="00B40B3B">
        <w:rPr>
          <w:sz w:val="26"/>
          <w:szCs w:val="26"/>
          <w:lang w:val="uk-UA"/>
        </w:rPr>
        <w:t>.</w:t>
      </w:r>
    </w:p>
    <w:p w14:paraId="2FECC54E" w14:textId="77777777" w:rsidR="00660881" w:rsidRPr="00B40B3B" w:rsidRDefault="00660881" w:rsidP="00660881">
      <w:pPr>
        <w:jc w:val="both"/>
        <w:rPr>
          <w:sz w:val="26"/>
          <w:szCs w:val="26"/>
          <w:lang w:val="uk-UA"/>
        </w:rPr>
      </w:pPr>
    </w:p>
    <w:p w14:paraId="295A0453" w14:textId="77777777" w:rsidR="008327BB" w:rsidRDefault="00660881" w:rsidP="00807907">
      <w:pPr>
        <w:jc w:val="both"/>
        <w:rPr>
          <w:color w:val="000000"/>
          <w:sz w:val="26"/>
          <w:szCs w:val="26"/>
          <w:lang w:val="uk-UA" w:eastAsia="uk-UA"/>
        </w:rPr>
      </w:pPr>
      <w:r w:rsidRPr="00B40B3B">
        <w:rPr>
          <w:sz w:val="26"/>
          <w:szCs w:val="26"/>
          <w:lang w:val="uk-UA"/>
        </w:rPr>
        <w:t xml:space="preserve">2. </w:t>
      </w:r>
      <w:r w:rsidR="00267B6D" w:rsidRPr="00B40B3B">
        <w:rPr>
          <w:b/>
          <w:bCs/>
          <w:sz w:val="26"/>
          <w:szCs w:val="26"/>
          <w:lang w:val="uk-UA"/>
        </w:rPr>
        <w:t>Яремчуку Володимиру Володимировичу</w:t>
      </w:r>
      <w:r w:rsidR="00EF0F33" w:rsidRPr="00B40B3B">
        <w:rPr>
          <w:sz w:val="26"/>
          <w:szCs w:val="26"/>
          <w:lang w:val="uk-UA"/>
        </w:rPr>
        <w:t xml:space="preserve"> </w:t>
      </w:r>
      <w:r w:rsidR="00E9018C" w:rsidRPr="00B40B3B">
        <w:rPr>
          <w:b/>
          <w:sz w:val="26"/>
          <w:szCs w:val="26"/>
          <w:lang w:val="uk-UA"/>
        </w:rPr>
        <w:t>(</w:t>
      </w:r>
      <w:r w:rsidR="00E9018C">
        <w:rPr>
          <w:b/>
          <w:sz w:val="26"/>
          <w:szCs w:val="26"/>
          <w:lang w:val="uk-UA"/>
        </w:rPr>
        <w:t xml:space="preserve">ІПН/РНОКПП </w:t>
      </w:r>
      <w:r w:rsidR="00E9018C" w:rsidRPr="00B40B3B">
        <w:rPr>
          <w:b/>
          <w:sz w:val="26"/>
          <w:szCs w:val="26"/>
          <w:lang w:val="uk-UA"/>
        </w:rPr>
        <w:t>2919416875)</w:t>
      </w:r>
      <w:r w:rsidR="00E9018C">
        <w:rPr>
          <w:b/>
          <w:sz w:val="26"/>
          <w:szCs w:val="26"/>
          <w:lang w:val="uk-UA"/>
        </w:rPr>
        <w:t xml:space="preserve"> </w:t>
      </w:r>
      <w:r w:rsidR="00EF0F33" w:rsidRPr="00B40B3B">
        <w:rPr>
          <w:sz w:val="26"/>
          <w:szCs w:val="26"/>
          <w:lang w:val="uk-UA"/>
        </w:rPr>
        <w:t xml:space="preserve">за </w:t>
      </w:r>
      <w:r w:rsidR="007C4BED" w:rsidRPr="00B40B3B">
        <w:rPr>
          <w:sz w:val="26"/>
          <w:szCs w:val="26"/>
          <w:lang w:val="uk-UA"/>
        </w:rPr>
        <w:t xml:space="preserve">використання земельної ділянки в період </w:t>
      </w:r>
      <w:r w:rsidR="00807907" w:rsidRPr="00B40B3B">
        <w:rPr>
          <w:sz w:val="26"/>
          <w:szCs w:val="26"/>
          <w:lang w:val="uk-UA"/>
        </w:rPr>
        <w:t>з</w:t>
      </w:r>
      <w:r w:rsidR="00B40B3B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22</w:t>
      </w:r>
      <w:r w:rsidR="00807907" w:rsidRPr="00B40B3B">
        <w:rPr>
          <w:sz w:val="26"/>
          <w:szCs w:val="26"/>
          <w:lang w:val="uk-UA"/>
        </w:rPr>
        <w:t>.</w:t>
      </w:r>
      <w:r w:rsidR="00F71C78">
        <w:rPr>
          <w:sz w:val="26"/>
          <w:szCs w:val="26"/>
          <w:lang w:val="uk-UA"/>
        </w:rPr>
        <w:t>07</w:t>
      </w:r>
      <w:r w:rsidR="00807907" w:rsidRPr="00B40B3B">
        <w:rPr>
          <w:sz w:val="26"/>
          <w:szCs w:val="26"/>
          <w:lang w:val="uk-UA"/>
        </w:rPr>
        <w:t>.202</w:t>
      </w:r>
      <w:r w:rsidR="00F71C78">
        <w:rPr>
          <w:sz w:val="26"/>
          <w:szCs w:val="26"/>
          <w:lang w:val="uk-UA"/>
        </w:rPr>
        <w:t>5</w:t>
      </w:r>
      <w:r w:rsidR="00D11143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 xml:space="preserve">р. по </w:t>
      </w:r>
      <w:r w:rsidR="00CC536E">
        <w:rPr>
          <w:sz w:val="26"/>
          <w:szCs w:val="26"/>
          <w:lang w:val="uk-UA"/>
        </w:rPr>
        <w:t>1</w:t>
      </w:r>
      <w:r w:rsidR="00F71C78">
        <w:rPr>
          <w:sz w:val="26"/>
          <w:szCs w:val="26"/>
          <w:lang w:val="uk-UA"/>
        </w:rPr>
        <w:t>0</w:t>
      </w:r>
      <w:r w:rsidR="00807907" w:rsidRPr="00B40B3B">
        <w:rPr>
          <w:sz w:val="26"/>
          <w:szCs w:val="26"/>
          <w:lang w:val="uk-UA"/>
        </w:rPr>
        <w:t>.</w:t>
      </w:r>
      <w:r w:rsidR="00F71C78">
        <w:rPr>
          <w:sz w:val="26"/>
          <w:szCs w:val="26"/>
          <w:lang w:val="uk-UA"/>
        </w:rPr>
        <w:t>1</w:t>
      </w:r>
      <w:r w:rsidR="00CC536E">
        <w:rPr>
          <w:sz w:val="26"/>
          <w:szCs w:val="26"/>
          <w:lang w:val="uk-UA"/>
        </w:rPr>
        <w:t>0</w:t>
      </w:r>
      <w:r w:rsidR="00807907" w:rsidRPr="00B40B3B">
        <w:rPr>
          <w:sz w:val="26"/>
          <w:szCs w:val="26"/>
          <w:lang w:val="uk-UA"/>
        </w:rPr>
        <w:t>.202</w:t>
      </w:r>
      <w:r w:rsidR="00CC536E">
        <w:rPr>
          <w:sz w:val="26"/>
          <w:szCs w:val="26"/>
          <w:lang w:val="uk-UA"/>
        </w:rPr>
        <w:t>5</w:t>
      </w:r>
      <w:r w:rsidR="00D11143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>р</w:t>
      </w:r>
      <w:r w:rsidR="00CC536E">
        <w:rPr>
          <w:sz w:val="26"/>
          <w:szCs w:val="26"/>
          <w:lang w:val="uk-UA"/>
        </w:rPr>
        <w:t>.</w:t>
      </w:r>
      <w:r w:rsidR="00807907" w:rsidRPr="00B40B3B">
        <w:rPr>
          <w:sz w:val="26"/>
          <w:szCs w:val="26"/>
          <w:lang w:val="uk-UA"/>
        </w:rPr>
        <w:t>,</w:t>
      </w:r>
      <w:r w:rsidR="00807907" w:rsidRPr="00B40B3B">
        <w:rPr>
          <w:bCs/>
          <w:sz w:val="26"/>
          <w:szCs w:val="26"/>
          <w:lang w:val="uk-UA"/>
        </w:rPr>
        <w:t xml:space="preserve"> </w:t>
      </w:r>
      <w:r w:rsidR="007C4BED" w:rsidRPr="00B40B3B">
        <w:rPr>
          <w:bCs/>
          <w:sz w:val="26"/>
          <w:szCs w:val="26"/>
          <w:lang w:val="uk-UA"/>
        </w:rPr>
        <w:t xml:space="preserve">без відповідного оформлення правовстановлюючих документів, </w:t>
      </w:r>
      <w:r w:rsidR="007C4BED" w:rsidRPr="00B40B3B">
        <w:rPr>
          <w:sz w:val="26"/>
          <w:szCs w:val="26"/>
          <w:lang w:val="uk-UA"/>
        </w:rPr>
        <w:t xml:space="preserve">яка знаходиться в </w:t>
      </w:r>
      <w:r w:rsidR="007C4BED" w:rsidRPr="00B40B3B">
        <w:rPr>
          <w:color w:val="000000"/>
          <w:sz w:val="26"/>
          <w:szCs w:val="26"/>
          <w:lang w:val="uk-UA" w:eastAsia="uk-UA"/>
        </w:rPr>
        <w:t xml:space="preserve">місті </w:t>
      </w:r>
    </w:p>
    <w:p w14:paraId="7D64A676" w14:textId="77777777" w:rsidR="00000F58" w:rsidRPr="00B40B3B" w:rsidRDefault="006B1C45" w:rsidP="00807907">
      <w:pPr>
        <w:jc w:val="both"/>
        <w:rPr>
          <w:sz w:val="26"/>
          <w:szCs w:val="26"/>
          <w:lang w:val="uk-UA"/>
        </w:rPr>
      </w:pPr>
      <w:r w:rsidRPr="00B40B3B">
        <w:rPr>
          <w:color w:val="000000"/>
          <w:sz w:val="26"/>
          <w:szCs w:val="26"/>
          <w:lang w:val="uk-UA" w:eastAsia="uk-UA"/>
        </w:rPr>
        <w:lastRenderedPageBreak/>
        <w:t xml:space="preserve">Хмільнику по вул. Північна, 69, площею </w:t>
      </w:r>
      <w:r w:rsidR="008F42D9" w:rsidRPr="00B40B3B">
        <w:rPr>
          <w:color w:val="000000"/>
          <w:sz w:val="26"/>
          <w:szCs w:val="26"/>
          <w:lang w:val="uk-UA" w:eastAsia="uk-UA"/>
        </w:rPr>
        <w:t>0,0610</w:t>
      </w:r>
      <w:r w:rsidRPr="00B40B3B">
        <w:rPr>
          <w:color w:val="000000"/>
          <w:sz w:val="26"/>
          <w:szCs w:val="26"/>
          <w:lang w:val="uk-UA" w:eastAsia="uk-UA"/>
        </w:rPr>
        <w:t xml:space="preserve"> га,</w:t>
      </w:r>
      <w:r w:rsidR="00C9224C">
        <w:rPr>
          <w:color w:val="000000"/>
          <w:sz w:val="26"/>
          <w:szCs w:val="26"/>
          <w:lang w:val="uk-UA" w:eastAsia="uk-UA"/>
        </w:rPr>
        <w:t xml:space="preserve"> на земельній ділянці </w:t>
      </w:r>
      <w:r w:rsidR="009541F2" w:rsidRPr="00B40B3B">
        <w:rPr>
          <w:color w:val="000000"/>
          <w:sz w:val="26"/>
          <w:szCs w:val="26"/>
          <w:lang w:val="uk-UA" w:eastAsia="uk-UA"/>
        </w:rPr>
        <w:t>із кадастрового</w:t>
      </w:r>
      <w:r w:rsidRPr="00B40B3B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B40B3B">
        <w:rPr>
          <w:color w:val="000000"/>
          <w:sz w:val="26"/>
          <w:szCs w:val="26"/>
          <w:lang w:val="uk-UA" w:eastAsia="uk-UA"/>
        </w:rPr>
        <w:t>а</w:t>
      </w:r>
      <w:r w:rsidRPr="00B40B3B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CC536E">
        <w:rPr>
          <w:color w:val="000000"/>
          <w:sz w:val="26"/>
          <w:szCs w:val="26"/>
          <w:lang w:val="uk-UA" w:eastAsia="uk-UA"/>
        </w:rPr>
        <w:t>910</w:t>
      </w:r>
      <w:r w:rsidR="00853EF7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853EF7" w:rsidRPr="00B40B3B">
        <w:rPr>
          <w:bCs/>
          <w:sz w:val="26"/>
          <w:szCs w:val="26"/>
          <w:lang w:val="uk-UA"/>
        </w:rPr>
        <w:t>–</w:t>
      </w:r>
      <w:r w:rsidR="00595B3B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B40B3B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B40B3B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B40B3B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B40B3B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суму збитків в розмірі </w:t>
      </w:r>
      <w:r w:rsidR="00F71C78" w:rsidRPr="00F71C78">
        <w:rPr>
          <w:b/>
          <w:color w:val="000000"/>
          <w:sz w:val="26"/>
          <w:szCs w:val="26"/>
          <w:lang w:val="uk-UA" w:eastAsia="uk-UA"/>
        </w:rPr>
        <w:t>3 827,58</w:t>
      </w:r>
      <w:r w:rsidR="00807907" w:rsidRPr="00B40B3B">
        <w:rPr>
          <w:b/>
          <w:sz w:val="26"/>
          <w:szCs w:val="26"/>
          <w:lang w:val="uk-UA"/>
        </w:rPr>
        <w:t xml:space="preserve"> грн. </w:t>
      </w:r>
      <w:r w:rsidR="00807907" w:rsidRPr="00B40B3B">
        <w:rPr>
          <w:sz w:val="26"/>
          <w:szCs w:val="26"/>
          <w:lang w:val="uk-UA"/>
        </w:rPr>
        <w:t>(</w:t>
      </w:r>
      <w:r w:rsidR="00F71C78">
        <w:rPr>
          <w:sz w:val="26"/>
          <w:szCs w:val="26"/>
          <w:lang w:val="uk-UA"/>
        </w:rPr>
        <w:t xml:space="preserve">три </w:t>
      </w:r>
      <w:r w:rsidR="00807907" w:rsidRPr="00B40B3B">
        <w:rPr>
          <w:sz w:val="26"/>
          <w:szCs w:val="26"/>
          <w:lang w:val="uk-UA"/>
        </w:rPr>
        <w:t>тисяч</w:t>
      </w:r>
      <w:r w:rsidR="00F71C78">
        <w:rPr>
          <w:sz w:val="26"/>
          <w:szCs w:val="26"/>
          <w:lang w:val="uk-UA"/>
        </w:rPr>
        <w:t>і</w:t>
      </w:r>
      <w:r w:rsidR="009F665C" w:rsidRPr="00B40B3B">
        <w:rPr>
          <w:sz w:val="26"/>
          <w:szCs w:val="26"/>
          <w:lang w:val="uk-UA"/>
        </w:rPr>
        <w:t xml:space="preserve"> </w:t>
      </w:r>
      <w:r w:rsidR="00CC536E">
        <w:rPr>
          <w:sz w:val="26"/>
          <w:szCs w:val="26"/>
          <w:lang w:val="uk-UA"/>
        </w:rPr>
        <w:t xml:space="preserve">вісімсот </w:t>
      </w:r>
      <w:r w:rsidR="00F71C78">
        <w:rPr>
          <w:sz w:val="26"/>
          <w:szCs w:val="26"/>
          <w:lang w:val="uk-UA"/>
        </w:rPr>
        <w:t>двадцять сім</w:t>
      </w:r>
      <w:r w:rsidR="00807907" w:rsidRPr="00B40B3B">
        <w:rPr>
          <w:sz w:val="26"/>
          <w:szCs w:val="26"/>
          <w:lang w:val="uk-UA"/>
        </w:rPr>
        <w:t xml:space="preserve"> грив</w:t>
      </w:r>
      <w:r w:rsidR="00F71C78">
        <w:rPr>
          <w:sz w:val="26"/>
          <w:szCs w:val="26"/>
          <w:lang w:val="uk-UA"/>
        </w:rPr>
        <w:t>ень</w:t>
      </w:r>
      <w:r w:rsidR="009F665C" w:rsidRPr="00B40B3B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58</w:t>
      </w:r>
      <w:r w:rsidR="00E9018C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>копій</w:t>
      </w:r>
      <w:r w:rsidR="009F665C" w:rsidRPr="00B40B3B">
        <w:rPr>
          <w:sz w:val="26"/>
          <w:szCs w:val="26"/>
          <w:lang w:val="uk-UA"/>
        </w:rPr>
        <w:t>ок</w:t>
      </w:r>
      <w:r w:rsidR="00807907" w:rsidRPr="00B40B3B">
        <w:rPr>
          <w:sz w:val="26"/>
          <w:szCs w:val="26"/>
          <w:lang w:val="uk-UA"/>
        </w:rPr>
        <w:t>)</w:t>
      </w:r>
      <w:r w:rsidR="009D4044" w:rsidRPr="00B40B3B">
        <w:rPr>
          <w:sz w:val="26"/>
          <w:szCs w:val="26"/>
          <w:lang w:val="uk-UA"/>
        </w:rPr>
        <w:t xml:space="preserve"> </w:t>
      </w:r>
      <w:r w:rsidR="00E9018C">
        <w:rPr>
          <w:sz w:val="26"/>
          <w:szCs w:val="26"/>
          <w:lang w:val="uk-UA"/>
        </w:rPr>
        <w:t>за наступними реквізитами:</w:t>
      </w:r>
    </w:p>
    <w:p w14:paraId="1952F38E" w14:textId="77777777" w:rsidR="009D4044" w:rsidRPr="00B40B3B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B40B3B">
        <w:rPr>
          <w:sz w:val="26"/>
          <w:szCs w:val="26"/>
          <w:lang w:val="uk-UA"/>
        </w:rPr>
        <w:t>ел</w:t>
      </w:r>
      <w:proofErr w:type="spellEnd"/>
      <w:r w:rsidRPr="00B40B3B">
        <w:rPr>
          <w:sz w:val="26"/>
          <w:szCs w:val="26"/>
          <w:lang w:val="uk-UA"/>
        </w:rPr>
        <w:t xml:space="preserve">. </w:t>
      </w:r>
      <w:r w:rsidR="003F7C71" w:rsidRPr="00B40B3B">
        <w:rPr>
          <w:sz w:val="26"/>
          <w:szCs w:val="26"/>
          <w:lang w:val="uk-UA"/>
        </w:rPr>
        <w:t>адм.</w:t>
      </w:r>
      <w:r w:rsidRPr="00B40B3B">
        <w:rPr>
          <w:sz w:val="26"/>
          <w:szCs w:val="26"/>
          <w:lang w:val="uk-UA"/>
        </w:rPr>
        <w:t xml:space="preserve"> </w:t>
      </w:r>
      <w:proofErr w:type="spellStart"/>
      <w:r w:rsidRPr="00B40B3B">
        <w:rPr>
          <w:sz w:val="26"/>
          <w:szCs w:val="26"/>
          <w:lang w:val="uk-UA"/>
        </w:rPr>
        <w:t>подат</w:t>
      </w:r>
      <w:proofErr w:type="spellEnd"/>
      <w:r w:rsidRPr="00B40B3B">
        <w:rPr>
          <w:sz w:val="26"/>
          <w:szCs w:val="26"/>
          <w:lang w:val="uk-UA"/>
        </w:rPr>
        <w:t>.)</w:t>
      </w:r>
    </w:p>
    <w:p w14:paraId="1E565DA3" w14:textId="77777777" w:rsidR="009D4044" w:rsidRPr="00B40B3B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B40B3B">
        <w:rPr>
          <w:sz w:val="26"/>
          <w:szCs w:val="26"/>
          <w:lang w:val="uk-UA"/>
        </w:rPr>
        <w:t>обл</w:t>
      </w:r>
      <w:proofErr w:type="spellEnd"/>
      <w:r w:rsidRPr="00B40B3B">
        <w:rPr>
          <w:sz w:val="26"/>
          <w:szCs w:val="26"/>
          <w:lang w:val="uk-UA"/>
        </w:rPr>
        <w:t>/ м. Хмільник/ 24062200</w:t>
      </w:r>
    </w:p>
    <w:p w14:paraId="725301E4" w14:textId="77777777" w:rsidR="001076C6" w:rsidRPr="00B40B3B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Код платежу 24062200, р/р </w:t>
      </w:r>
      <w:r w:rsidRPr="00B40B3B">
        <w:rPr>
          <w:sz w:val="26"/>
          <w:szCs w:val="26"/>
          <w:lang w:val="en-US"/>
        </w:rPr>
        <w:t>UA</w:t>
      </w:r>
      <w:r w:rsidRPr="00B40B3B">
        <w:rPr>
          <w:sz w:val="26"/>
          <w:szCs w:val="26"/>
          <w:lang w:val="uk-UA"/>
        </w:rPr>
        <w:t xml:space="preserve"> </w:t>
      </w:r>
      <w:r w:rsidRPr="00B40B3B">
        <w:rPr>
          <w:color w:val="000000"/>
          <w:sz w:val="26"/>
          <w:szCs w:val="26"/>
          <w:lang w:val="uk-UA"/>
        </w:rPr>
        <w:t>828999980314090611000002858</w:t>
      </w:r>
      <w:r w:rsidRPr="00B40B3B">
        <w:rPr>
          <w:sz w:val="26"/>
          <w:szCs w:val="26"/>
          <w:lang w:val="uk-UA"/>
        </w:rPr>
        <w:t>.</w:t>
      </w:r>
    </w:p>
    <w:p w14:paraId="757C7333" w14:textId="77777777" w:rsidR="003C7FBF" w:rsidRPr="00B40B3B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14:paraId="425C509B" w14:textId="77777777" w:rsidR="00660881" w:rsidRPr="00B40B3B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>3</w:t>
      </w:r>
      <w:r w:rsidR="001076C6" w:rsidRPr="00B40B3B">
        <w:rPr>
          <w:sz w:val="26"/>
          <w:szCs w:val="26"/>
          <w:lang w:val="uk-UA"/>
        </w:rPr>
        <w:t xml:space="preserve">. </w:t>
      </w:r>
      <w:r w:rsidR="009D4044" w:rsidRPr="00B40B3B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B40B3B">
        <w:rPr>
          <w:sz w:val="26"/>
          <w:szCs w:val="26"/>
          <w:lang w:val="uk-UA"/>
        </w:rPr>
        <w:t>з</w:t>
      </w:r>
      <w:r w:rsidR="006B1C45" w:rsidRPr="00B40B3B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B40B3B">
        <w:rPr>
          <w:sz w:val="26"/>
          <w:szCs w:val="26"/>
          <w:lang w:val="uk-UA"/>
        </w:rPr>
        <w:t xml:space="preserve"> </w:t>
      </w:r>
      <w:r w:rsidR="00267B6D" w:rsidRPr="00B40B3B">
        <w:rPr>
          <w:bCs/>
          <w:sz w:val="26"/>
          <w:szCs w:val="26"/>
          <w:lang w:val="uk-UA"/>
        </w:rPr>
        <w:t>Яремчуку Володимиру Володимировичу</w:t>
      </w:r>
      <w:r w:rsidR="009D4044" w:rsidRPr="00B40B3B">
        <w:rPr>
          <w:sz w:val="26"/>
          <w:szCs w:val="26"/>
          <w:lang w:val="uk-UA"/>
        </w:rPr>
        <w:t>.</w:t>
      </w:r>
    </w:p>
    <w:p w14:paraId="6A8D257E" w14:textId="77777777" w:rsidR="009D4044" w:rsidRPr="00B40B3B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267B6D" w:rsidRPr="00B40B3B">
        <w:rPr>
          <w:bCs/>
          <w:sz w:val="26"/>
          <w:szCs w:val="26"/>
          <w:lang w:val="uk-UA"/>
        </w:rPr>
        <w:t>Яремчуком Володимиром Володимировичем</w:t>
      </w:r>
      <w:r w:rsidR="0092705B" w:rsidRPr="00B40B3B">
        <w:rPr>
          <w:bCs/>
          <w:sz w:val="26"/>
          <w:szCs w:val="26"/>
          <w:lang w:val="uk-UA"/>
        </w:rPr>
        <w:t xml:space="preserve"> </w:t>
      </w:r>
      <w:r w:rsidRPr="00B40B3B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14:paraId="43E45526" w14:textId="77777777" w:rsidR="00807907" w:rsidRPr="00B40B3B" w:rsidRDefault="00807907" w:rsidP="00807907">
      <w:pPr>
        <w:pStyle w:val="a5"/>
        <w:rPr>
          <w:sz w:val="26"/>
          <w:szCs w:val="26"/>
        </w:rPr>
      </w:pPr>
      <w:r w:rsidRPr="00B40B3B">
        <w:rPr>
          <w:sz w:val="26"/>
          <w:szCs w:val="26"/>
        </w:rPr>
        <w:t xml:space="preserve">5. </w:t>
      </w:r>
      <w:proofErr w:type="spellStart"/>
      <w:r w:rsidRPr="00B40B3B">
        <w:rPr>
          <w:sz w:val="26"/>
          <w:szCs w:val="26"/>
        </w:rPr>
        <w:t>Контроль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за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виконанням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цього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рішення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покласти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на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заступника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міського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голови</w:t>
      </w:r>
      <w:proofErr w:type="spellEnd"/>
      <w:r w:rsidRPr="00B40B3B">
        <w:rPr>
          <w:sz w:val="26"/>
          <w:szCs w:val="26"/>
        </w:rPr>
        <w:t xml:space="preserve"> з </w:t>
      </w:r>
      <w:proofErr w:type="spellStart"/>
      <w:r w:rsidRPr="00B40B3B">
        <w:rPr>
          <w:sz w:val="26"/>
          <w:szCs w:val="26"/>
        </w:rPr>
        <w:t>питань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діяльності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виконавчих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органів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міської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ради</w:t>
      </w:r>
      <w:proofErr w:type="spellEnd"/>
      <w:r w:rsidRPr="00B40B3B">
        <w:rPr>
          <w:sz w:val="26"/>
          <w:szCs w:val="26"/>
        </w:rPr>
        <w:t xml:space="preserve"> С.Б. </w:t>
      </w:r>
      <w:proofErr w:type="spellStart"/>
      <w:r w:rsidRPr="00B40B3B">
        <w:rPr>
          <w:sz w:val="26"/>
          <w:szCs w:val="26"/>
        </w:rPr>
        <w:t>Редчика</w:t>
      </w:r>
      <w:proofErr w:type="spellEnd"/>
      <w:r w:rsidRPr="00B40B3B">
        <w:rPr>
          <w:sz w:val="26"/>
          <w:szCs w:val="26"/>
        </w:rPr>
        <w:t>.</w:t>
      </w:r>
    </w:p>
    <w:p w14:paraId="29A36EBE" w14:textId="77777777" w:rsidR="0013767C" w:rsidRPr="00B40B3B" w:rsidRDefault="0013767C" w:rsidP="001142A7">
      <w:pPr>
        <w:jc w:val="center"/>
        <w:rPr>
          <w:b/>
          <w:sz w:val="26"/>
          <w:szCs w:val="26"/>
        </w:rPr>
      </w:pPr>
    </w:p>
    <w:p w14:paraId="7DDC43FD" w14:textId="77777777" w:rsidR="0013767C" w:rsidRPr="00B40B3B" w:rsidRDefault="0013767C" w:rsidP="001142A7">
      <w:pPr>
        <w:jc w:val="center"/>
        <w:rPr>
          <w:b/>
          <w:sz w:val="26"/>
          <w:szCs w:val="26"/>
          <w:lang w:val="uk-UA"/>
        </w:rPr>
      </w:pPr>
    </w:p>
    <w:p w14:paraId="0629405E" w14:textId="77777777" w:rsidR="00B40B3B" w:rsidRPr="00B40B3B" w:rsidRDefault="00B40B3B" w:rsidP="0013767C">
      <w:pPr>
        <w:jc w:val="center"/>
        <w:rPr>
          <w:b/>
          <w:sz w:val="26"/>
          <w:szCs w:val="26"/>
          <w:lang w:val="uk-UA"/>
        </w:rPr>
      </w:pPr>
    </w:p>
    <w:p w14:paraId="77970892" w14:textId="77777777" w:rsidR="00660881" w:rsidRPr="00B40B3B" w:rsidRDefault="001A29A0" w:rsidP="0013767C">
      <w:pPr>
        <w:jc w:val="center"/>
        <w:rPr>
          <w:b/>
          <w:sz w:val="26"/>
          <w:szCs w:val="26"/>
          <w:lang w:val="uk-UA"/>
        </w:rPr>
      </w:pPr>
      <w:r w:rsidRPr="00B40B3B">
        <w:rPr>
          <w:b/>
          <w:sz w:val="26"/>
          <w:szCs w:val="26"/>
          <w:lang w:val="uk-UA"/>
        </w:rPr>
        <w:t>Міський голова</w:t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="00B40B3B" w:rsidRPr="00B40B3B">
        <w:rPr>
          <w:b/>
          <w:sz w:val="26"/>
          <w:szCs w:val="26"/>
          <w:lang w:val="uk-UA"/>
        </w:rPr>
        <w:t>М</w:t>
      </w:r>
      <w:r w:rsidRPr="00B40B3B">
        <w:rPr>
          <w:b/>
          <w:sz w:val="26"/>
          <w:szCs w:val="26"/>
          <w:lang w:val="uk-UA"/>
        </w:rPr>
        <w:t>икола</w:t>
      </w:r>
      <w:r w:rsidR="00EF2047" w:rsidRPr="00B40B3B">
        <w:rPr>
          <w:b/>
          <w:sz w:val="26"/>
          <w:szCs w:val="26"/>
          <w:lang w:val="uk-UA"/>
        </w:rPr>
        <w:t xml:space="preserve"> ЮРЧИШИН</w:t>
      </w:r>
    </w:p>
    <w:p w14:paraId="7830D29B" w14:textId="77777777"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40C7109" w14:textId="77777777"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C5908F5" w14:textId="77777777"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EB9A307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2B01F7B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9B486A7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D9E8DC1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6B12431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4C6480A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5C6721D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9148B23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42ABE4B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6D31166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A4F3AD7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C911A35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5A71D66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71FAA18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4CD44F8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1DBA74D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2ADFA35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76496CC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8F9FE41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99BDDE7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B9CBC0A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6E68C4C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5A11015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EF2D29D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486BAD5" w14:textId="77777777"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FBA6980" w14:textId="77777777" w:rsidR="002C30D3" w:rsidRDefault="002C30D3" w:rsidP="00F376FA">
      <w:pPr>
        <w:ind w:right="-1"/>
        <w:rPr>
          <w:b/>
          <w:sz w:val="26"/>
          <w:szCs w:val="26"/>
          <w:lang w:val="uk-UA"/>
        </w:rPr>
      </w:pPr>
    </w:p>
    <w:p w14:paraId="0EE4D437" w14:textId="58C518EB" w:rsidR="009D4044" w:rsidRPr="00F376FA" w:rsidRDefault="009D4044" w:rsidP="00BD2156">
      <w:pPr>
        <w:rPr>
          <w:sz w:val="26"/>
          <w:szCs w:val="26"/>
          <w:lang w:val="uk-UA"/>
        </w:rPr>
      </w:pPr>
    </w:p>
    <w:sectPr w:rsidR="009D4044" w:rsidRPr="00F376FA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62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326752">
    <w:abstractNumId w:val="2"/>
  </w:num>
  <w:num w:numId="3" w16cid:durableId="232739127">
    <w:abstractNumId w:val="3"/>
  </w:num>
  <w:num w:numId="4" w16cid:durableId="681706723">
    <w:abstractNumId w:val="1"/>
  </w:num>
  <w:num w:numId="5" w16cid:durableId="1157721282">
    <w:abstractNumId w:val="0"/>
  </w:num>
  <w:num w:numId="6" w16cid:durableId="99836890">
    <w:abstractNumId w:val="4"/>
  </w:num>
  <w:num w:numId="7" w16cid:durableId="1538083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0B"/>
    <w:rsid w:val="00000F58"/>
    <w:rsid w:val="00001E65"/>
    <w:rsid w:val="00002AF0"/>
    <w:rsid w:val="00022E28"/>
    <w:rsid w:val="000256EA"/>
    <w:rsid w:val="000443C0"/>
    <w:rsid w:val="000640E9"/>
    <w:rsid w:val="000C4BCA"/>
    <w:rsid w:val="000F164F"/>
    <w:rsid w:val="00103094"/>
    <w:rsid w:val="001076C6"/>
    <w:rsid w:val="001142A7"/>
    <w:rsid w:val="00115C9D"/>
    <w:rsid w:val="00135317"/>
    <w:rsid w:val="0013767C"/>
    <w:rsid w:val="00141D1B"/>
    <w:rsid w:val="00157DEC"/>
    <w:rsid w:val="00187840"/>
    <w:rsid w:val="00190878"/>
    <w:rsid w:val="001A2462"/>
    <w:rsid w:val="001A29A0"/>
    <w:rsid w:val="001A4AC2"/>
    <w:rsid w:val="001D2EEC"/>
    <w:rsid w:val="00211EAA"/>
    <w:rsid w:val="00231C65"/>
    <w:rsid w:val="00267B6D"/>
    <w:rsid w:val="00273B14"/>
    <w:rsid w:val="002772D6"/>
    <w:rsid w:val="0029467E"/>
    <w:rsid w:val="002A7E18"/>
    <w:rsid w:val="002C30D3"/>
    <w:rsid w:val="002D5F9E"/>
    <w:rsid w:val="002E10D1"/>
    <w:rsid w:val="00313DA2"/>
    <w:rsid w:val="00317516"/>
    <w:rsid w:val="0033210B"/>
    <w:rsid w:val="003420FC"/>
    <w:rsid w:val="00344E07"/>
    <w:rsid w:val="00350171"/>
    <w:rsid w:val="00354890"/>
    <w:rsid w:val="00362CB5"/>
    <w:rsid w:val="00382DEF"/>
    <w:rsid w:val="003841C1"/>
    <w:rsid w:val="003B4C73"/>
    <w:rsid w:val="003C7FBF"/>
    <w:rsid w:val="003D2827"/>
    <w:rsid w:val="003E4B22"/>
    <w:rsid w:val="003F58E8"/>
    <w:rsid w:val="003F7C71"/>
    <w:rsid w:val="004017BE"/>
    <w:rsid w:val="0041658D"/>
    <w:rsid w:val="00436CA4"/>
    <w:rsid w:val="004568E6"/>
    <w:rsid w:val="00467694"/>
    <w:rsid w:val="0047540D"/>
    <w:rsid w:val="004B1771"/>
    <w:rsid w:val="004D0679"/>
    <w:rsid w:val="004F54C4"/>
    <w:rsid w:val="004F6A30"/>
    <w:rsid w:val="00535067"/>
    <w:rsid w:val="005375DA"/>
    <w:rsid w:val="005403F1"/>
    <w:rsid w:val="005662D1"/>
    <w:rsid w:val="00572328"/>
    <w:rsid w:val="005730C2"/>
    <w:rsid w:val="00595B3B"/>
    <w:rsid w:val="005A62A5"/>
    <w:rsid w:val="005C6B7F"/>
    <w:rsid w:val="005E4503"/>
    <w:rsid w:val="005F1BBD"/>
    <w:rsid w:val="00610474"/>
    <w:rsid w:val="00612D40"/>
    <w:rsid w:val="00660881"/>
    <w:rsid w:val="006A353A"/>
    <w:rsid w:val="006B1C45"/>
    <w:rsid w:val="006B484B"/>
    <w:rsid w:val="006B500D"/>
    <w:rsid w:val="006C3103"/>
    <w:rsid w:val="006E114B"/>
    <w:rsid w:val="0070684C"/>
    <w:rsid w:val="00752265"/>
    <w:rsid w:val="00754C64"/>
    <w:rsid w:val="00761303"/>
    <w:rsid w:val="007A1C70"/>
    <w:rsid w:val="007C4BED"/>
    <w:rsid w:val="007D646E"/>
    <w:rsid w:val="00807907"/>
    <w:rsid w:val="00822B86"/>
    <w:rsid w:val="008327BB"/>
    <w:rsid w:val="008352C3"/>
    <w:rsid w:val="00851A74"/>
    <w:rsid w:val="00853EF7"/>
    <w:rsid w:val="008A24E2"/>
    <w:rsid w:val="008C6CF7"/>
    <w:rsid w:val="008E75F0"/>
    <w:rsid w:val="008F42D9"/>
    <w:rsid w:val="008F7C72"/>
    <w:rsid w:val="0092705B"/>
    <w:rsid w:val="00936E22"/>
    <w:rsid w:val="00942CC7"/>
    <w:rsid w:val="009541F2"/>
    <w:rsid w:val="00973E25"/>
    <w:rsid w:val="009770E7"/>
    <w:rsid w:val="00983BC0"/>
    <w:rsid w:val="009A416D"/>
    <w:rsid w:val="009D4044"/>
    <w:rsid w:val="009D5643"/>
    <w:rsid w:val="009E7C61"/>
    <w:rsid w:val="009F665C"/>
    <w:rsid w:val="00A1175F"/>
    <w:rsid w:val="00A14A3F"/>
    <w:rsid w:val="00AD7FA0"/>
    <w:rsid w:val="00B24028"/>
    <w:rsid w:val="00B40B3B"/>
    <w:rsid w:val="00B46483"/>
    <w:rsid w:val="00B83FD1"/>
    <w:rsid w:val="00BA6FC2"/>
    <w:rsid w:val="00BB12D7"/>
    <w:rsid w:val="00BC3701"/>
    <w:rsid w:val="00BD2156"/>
    <w:rsid w:val="00BE4A4F"/>
    <w:rsid w:val="00C06349"/>
    <w:rsid w:val="00C100B5"/>
    <w:rsid w:val="00C47AD5"/>
    <w:rsid w:val="00C5360B"/>
    <w:rsid w:val="00C9224C"/>
    <w:rsid w:val="00CC1C15"/>
    <w:rsid w:val="00CC536E"/>
    <w:rsid w:val="00D00353"/>
    <w:rsid w:val="00D009BF"/>
    <w:rsid w:val="00D078F1"/>
    <w:rsid w:val="00D11143"/>
    <w:rsid w:val="00D4405A"/>
    <w:rsid w:val="00D56AAE"/>
    <w:rsid w:val="00E04404"/>
    <w:rsid w:val="00E05E26"/>
    <w:rsid w:val="00E210BE"/>
    <w:rsid w:val="00E52F25"/>
    <w:rsid w:val="00E9018C"/>
    <w:rsid w:val="00EF0A73"/>
    <w:rsid w:val="00EF0F33"/>
    <w:rsid w:val="00EF2047"/>
    <w:rsid w:val="00EF255A"/>
    <w:rsid w:val="00EF6051"/>
    <w:rsid w:val="00F119CD"/>
    <w:rsid w:val="00F376FA"/>
    <w:rsid w:val="00F42C4C"/>
    <w:rsid w:val="00F449C0"/>
    <w:rsid w:val="00F56E00"/>
    <w:rsid w:val="00F57239"/>
    <w:rsid w:val="00F614CF"/>
    <w:rsid w:val="00F6261F"/>
    <w:rsid w:val="00F71C78"/>
    <w:rsid w:val="00F92F0F"/>
    <w:rsid w:val="00F97869"/>
    <w:rsid w:val="00FA65D8"/>
    <w:rsid w:val="00FB44A2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1601"/>
  <w15:docId w15:val="{F9E06EAD-55B8-4ABD-AF00-408EEA3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080A9-EF7E-463C-B1B8-C72E5DFE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PRIYMALNYA</cp:lastModifiedBy>
  <cp:revision>8</cp:revision>
  <cp:lastPrinted>2025-12-17T14:18:00Z</cp:lastPrinted>
  <dcterms:created xsi:type="dcterms:W3CDTF">2025-07-24T11:48:00Z</dcterms:created>
  <dcterms:modified xsi:type="dcterms:W3CDTF">2025-12-22T13:23:00Z</dcterms:modified>
</cp:coreProperties>
</file>