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DD7109">
        <w:rPr>
          <w:rFonts w:ascii="Times New Roman" w:hAnsi="Times New Roman"/>
          <w:b/>
          <w:bCs/>
          <w:sz w:val="28"/>
          <w:szCs w:val="28"/>
          <w:lang w:val="uk-UA"/>
        </w:rPr>
        <w:t>09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D7109">
        <w:rPr>
          <w:rFonts w:ascii="Times New Roman" w:hAnsi="Times New Roman"/>
          <w:b/>
          <w:bCs/>
          <w:sz w:val="28"/>
          <w:szCs w:val="28"/>
          <w:lang w:val="uk-UA"/>
        </w:rPr>
        <w:t>січня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D7109"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bookmarkStart w:id="0" w:name="_GoBack"/>
      <w:bookmarkEnd w:id="0"/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7A4145">
        <w:rPr>
          <w:rFonts w:ascii="Times New Roman" w:hAnsi="Times New Roman"/>
          <w:sz w:val="28"/>
          <w:szCs w:val="28"/>
          <w:lang w:val="uk-UA" w:eastAsia="ar-SA"/>
        </w:rPr>
        <w:t>30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 w:rsidRPr="007A4145">
        <w:rPr>
          <w:rFonts w:ascii="Times New Roman" w:hAnsi="Times New Roman"/>
          <w:sz w:val="28"/>
          <w:szCs w:val="28"/>
          <w:lang w:val="uk-UA" w:eastAsia="ar-SA"/>
        </w:rPr>
        <w:t>1</w:t>
      </w:r>
      <w:r w:rsidR="0002029B" w:rsidRPr="007A4145"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7A4145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будівлі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С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Муравського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3А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о-небезпечне, в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ікова межа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6758" w:rsidRDefault="00F86758" w:rsidP="000202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черешня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02029B">
        <w:rPr>
          <w:rFonts w:ascii="Times New Roman" w:hAnsi="Times New Roman"/>
          <w:sz w:val="28"/>
          <w:szCs w:val="28"/>
          <w:lang w:val="uk-UA" w:eastAsia="uk-UA"/>
        </w:rPr>
        <w:t>багатоквартирного будинку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В. Українця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62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аварійно</w:t>
      </w:r>
      <w:proofErr w:type="spellEnd"/>
      <w:r w:rsidR="0002029B" w:rsidRPr="0002029B">
        <w:rPr>
          <w:rFonts w:ascii="Times New Roman" w:hAnsi="Times New Roman"/>
          <w:sz w:val="28"/>
          <w:szCs w:val="28"/>
        </w:rPr>
        <w:t xml:space="preserve"> </w:t>
      </w:r>
      <w:r w:rsidR="0008746E">
        <w:rPr>
          <w:rFonts w:ascii="Times New Roman" w:hAnsi="Times New Roman"/>
          <w:sz w:val="28"/>
          <w:szCs w:val="28"/>
        </w:rPr>
        <w:t>–</w:t>
      </w:r>
      <w:r w:rsidR="0002029B" w:rsidRPr="00020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небезпечне</w:t>
      </w:r>
      <w:proofErr w:type="spellEnd"/>
      <w:r w:rsidR="0008746E">
        <w:rPr>
          <w:rFonts w:ascii="Times New Roman" w:hAnsi="Times New Roman"/>
          <w:sz w:val="28"/>
          <w:szCs w:val="28"/>
          <w:lang w:val="uk-UA"/>
        </w:rPr>
        <w:t>, порушує інсоляцію квартир</w:t>
      </w:r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 w:rsidR="00045AC3" w:rsidRPr="0002029B">
        <w:rPr>
          <w:rFonts w:ascii="Times New Roman" w:hAnsi="Times New Roman"/>
          <w:sz w:val="28"/>
          <w:szCs w:val="28"/>
          <w:lang w:val="uk-UA"/>
        </w:rPr>
        <w:t>;</w:t>
      </w:r>
    </w:p>
    <w:p w:rsidR="0008746E" w:rsidRPr="0002029B" w:rsidRDefault="0008746E" w:rsidP="000202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AC3" w:rsidRDefault="00045AC3" w:rsidP="00045AC3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трьох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тополя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біля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Хмільницької технічної школи ТСО України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вул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Монастирська, 59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ють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(аварійн</w:t>
      </w:r>
      <w:r w:rsidR="0008746E">
        <w:rPr>
          <w:rFonts w:ascii="Times New Roman" w:hAnsi="Times New Roman"/>
          <w:sz w:val="28"/>
          <w:szCs w:val="28"/>
          <w:lang w:val="uk-UA" w:eastAsia="ar-SA"/>
        </w:rPr>
        <w:t>о-небезпечні, вкриті омелою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08746E" w:rsidRDefault="0008746E" w:rsidP="0008746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746E" w:rsidRDefault="0008746E" w:rsidP="0008746E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п’яти дерев породи ялина,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Хмільницької технічної школи ТСО України по вул. Монастирська, 59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(аварійні, сухостійні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08746E" w:rsidRDefault="0008746E" w:rsidP="0008746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746E" w:rsidRDefault="0008746E" w:rsidP="0008746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6</cp:revision>
  <cp:lastPrinted>2026-01-09T10:38:00Z</cp:lastPrinted>
  <dcterms:created xsi:type="dcterms:W3CDTF">2025-12-30T11:20:00Z</dcterms:created>
  <dcterms:modified xsi:type="dcterms:W3CDTF">2026-01-09T10:38:00Z</dcterms:modified>
</cp:coreProperties>
</file>