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B3" w:rsidRDefault="007255B7" w:rsidP="000F76B3">
      <w:pPr>
        <w:widowControl w:val="0"/>
        <w:tabs>
          <w:tab w:val="left" w:pos="7896"/>
        </w:tabs>
        <w:spacing w:after="0" w:line="240" w:lineRule="auto"/>
        <w:ind w:firstLine="3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2pt;margin-top:-3pt;width:61.05pt;height:55.7pt;z-index:251659264">
            <v:imagedata r:id="rId6" o:title="" cropright="28490f"/>
            <w10:wrap type="topAndBottom"/>
          </v:shape>
          <o:OLEObject Type="Embed" ProgID="MSPhotoEd.3" ShapeID="_x0000_s1026" DrawAspect="Content" ObjectID="_1830322798" r:id="rId7"/>
        </w:pict>
      </w:r>
      <w:r w:rsidR="000F76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Україна                                                                                                  </w:t>
      </w:r>
    </w:p>
    <w:p w:rsidR="000F76B3" w:rsidRDefault="000F76B3" w:rsidP="007255B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ХМІЛЬНИЦЬКА МІСЬКА РАДА</w:t>
      </w:r>
    </w:p>
    <w:p w:rsidR="000F76B3" w:rsidRDefault="000F76B3" w:rsidP="000F76B3">
      <w:pPr>
        <w:keepNext/>
        <w:widowControl w:val="0"/>
        <w:tabs>
          <w:tab w:val="center" w:pos="4819"/>
          <w:tab w:val="left" w:pos="8136"/>
        </w:tabs>
        <w:spacing w:after="0" w:line="240" w:lineRule="auto"/>
        <w:outlineLvl w:val="3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  <w:t>ВІННИЦЬКОЇ ОБЛАСТІ</w:t>
      </w:r>
      <w:r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  <w:tab/>
      </w:r>
    </w:p>
    <w:p w:rsidR="000F76B3" w:rsidRPr="007255B7" w:rsidRDefault="000F76B3" w:rsidP="000F76B3">
      <w:pPr>
        <w:widowControl w:val="0"/>
        <w:tabs>
          <w:tab w:val="left" w:pos="3471"/>
          <w:tab w:val="center" w:pos="5527"/>
          <w:tab w:val="left" w:pos="7800"/>
        </w:tabs>
        <w:spacing w:after="0" w:line="240" w:lineRule="auto"/>
        <w:jc w:val="center"/>
        <w:outlineLvl w:val="4"/>
        <w:rPr>
          <w:rFonts w:ascii="Times New Roman" w:eastAsia="Arial Unicode MS" w:hAnsi="Times New Roman"/>
          <w:sz w:val="20"/>
          <w:szCs w:val="20"/>
          <w:lang w:val="ru-RU" w:eastAsia="ru-RU"/>
        </w:rPr>
      </w:pPr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>Н</w:t>
      </w:r>
      <w:proofErr w:type="spellEnd"/>
      <w:r>
        <w:rPr>
          <w:rFonts w:ascii="Times New Roman" w:eastAsia="Arial Unicode MS" w:hAnsi="Times New Roman"/>
          <w:b/>
          <w:bCs/>
          <w:iCs/>
          <w:sz w:val="28"/>
          <w:szCs w:val="28"/>
          <w:lang w:eastAsia="ru-RU"/>
        </w:rPr>
        <w:t xml:space="preserve"> Я</w:t>
      </w:r>
      <w:r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 xml:space="preserve">  №</w:t>
      </w:r>
      <w:r w:rsidR="007255B7" w:rsidRPr="007255B7">
        <w:rPr>
          <w:rFonts w:ascii="Times New Roman" w:eastAsia="Arial Unicode MS" w:hAnsi="Times New Roman"/>
          <w:b/>
          <w:bCs/>
          <w:iCs/>
          <w:sz w:val="28"/>
          <w:szCs w:val="28"/>
          <w:lang w:val="ru-RU" w:eastAsia="ru-RU"/>
        </w:rPr>
        <w:t>4167</w:t>
      </w:r>
    </w:p>
    <w:p w:rsidR="000F76B3" w:rsidRDefault="000F76B3" w:rsidP="000F76B3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val="ru-RU" w:eastAsia="ru-RU"/>
        </w:rPr>
      </w:pPr>
    </w:p>
    <w:p w:rsidR="000F76B3" w:rsidRDefault="000F76B3" w:rsidP="000F76B3">
      <w:pPr>
        <w:spacing w:after="0" w:line="240" w:lineRule="auto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від </w:t>
      </w:r>
      <w:r w:rsidR="007255B7" w:rsidRPr="007255B7">
        <w:rPr>
          <w:rFonts w:ascii="Times New Roman" w:eastAsia="Arial Unicode MS" w:hAnsi="Times New Roman"/>
          <w:bCs/>
          <w:sz w:val="28"/>
          <w:szCs w:val="28"/>
          <w:lang w:val="ru-RU"/>
        </w:rPr>
        <w:t xml:space="preserve">16 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січня 2026 року                                                              </w:t>
      </w:r>
      <w:r w:rsidR="007255B7" w:rsidRPr="007255B7">
        <w:rPr>
          <w:rFonts w:ascii="Times New Roman" w:eastAsia="Arial Unicode MS" w:hAnsi="Times New Roman"/>
          <w:bCs/>
          <w:sz w:val="28"/>
          <w:szCs w:val="28"/>
          <w:lang w:val="ru-RU"/>
        </w:rPr>
        <w:t xml:space="preserve">   85 </w:t>
      </w:r>
      <w:r>
        <w:rPr>
          <w:rFonts w:ascii="Times New Roman" w:eastAsia="Arial Unicode MS" w:hAnsi="Times New Roman"/>
          <w:bCs/>
          <w:sz w:val="28"/>
          <w:szCs w:val="28"/>
        </w:rPr>
        <w:t xml:space="preserve">сесії міської ради </w:t>
      </w:r>
    </w:p>
    <w:p w:rsidR="000F76B3" w:rsidRDefault="000F76B3" w:rsidP="000F76B3">
      <w:pPr>
        <w:spacing w:after="0" w:line="240" w:lineRule="auto"/>
        <w:jc w:val="right"/>
        <w:rPr>
          <w:rFonts w:ascii="Times New Roman" w:eastAsia="Arial Unicode MS" w:hAnsi="Times New Roman"/>
          <w:bCs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</w:rPr>
        <w:t xml:space="preserve">8 скликання </w:t>
      </w:r>
    </w:p>
    <w:p w:rsidR="003D7CB6" w:rsidRDefault="000F76B3" w:rsidP="000F76B3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Про внесення змін до Програми</w:t>
      </w:r>
    </w:p>
    <w:p w:rsidR="003D7CB6" w:rsidRDefault="000F76B3" w:rsidP="000F76B3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>розвитку освіти Хмільницької</w:t>
      </w:r>
    </w:p>
    <w:p w:rsidR="000F76B3" w:rsidRDefault="000F76B3" w:rsidP="000F76B3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міської  територіальної </w:t>
      </w:r>
    </w:p>
    <w:p w:rsidR="000F76B3" w:rsidRDefault="000F76B3" w:rsidP="000F76B3">
      <w:pPr>
        <w:widowControl w:val="0"/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громади на 2022-2026 роки, </w:t>
      </w: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затвердженої рішенням 15 сесії  </w:t>
      </w: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Хмільницької міської ради 8 скликання  </w:t>
      </w: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 21.07.2021року №624 (зі змінами)</w:t>
      </w:r>
    </w:p>
    <w:p w:rsidR="000F76B3" w:rsidRDefault="000F76B3" w:rsidP="000F76B3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З метою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створення належних умов для учасників освітнього процесу,  </w:t>
      </w:r>
      <w:r w:rsidRPr="00102731">
        <w:rPr>
          <w:rFonts w:ascii="Times New Roman" w:eastAsia="Times New Roman" w:hAnsi="Times New Roman"/>
          <w:sz w:val="28"/>
          <w:szCs w:val="28"/>
          <w:lang w:eastAsia="uk-UA"/>
        </w:rPr>
        <w:t xml:space="preserve">враховуючи </w:t>
      </w:r>
      <w:r w:rsidRPr="00102731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  Управління освіти, молоді та спорту  Хмільницької міської ради від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08.01</w:t>
      </w:r>
      <w:r w:rsidRPr="006117C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117C2">
        <w:rPr>
          <w:rFonts w:ascii="Times New Roman" w:eastAsia="Times New Roman" w:hAnsi="Times New Roman"/>
          <w:sz w:val="28"/>
          <w:szCs w:val="28"/>
          <w:lang w:eastAsia="ru-RU"/>
        </w:rPr>
        <w:t xml:space="preserve"> №01-15/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A230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 ст. ст. 26, 59 Закону України  «Про місцеве самоврядування в Україні», Хмільницька міська рада </w:t>
      </w: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76B3" w:rsidRDefault="000F76B3" w:rsidP="000F76B3">
      <w:pPr>
        <w:widowControl w:val="0"/>
        <w:spacing w:after="0" w:line="2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наступні зміни до Програми  розвитку   освіти Хмільницької міської територіальної громади на 2022-2026 роки, затвердженої рішенням  15 сесії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Хмільницької міської ради 8 скликання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21.07.2021 року  №624(зі змінами), а саме:</w:t>
      </w:r>
    </w:p>
    <w:p w:rsidR="000F76B3" w:rsidRDefault="000F76B3" w:rsidP="000F76B3">
      <w:pPr>
        <w:pStyle w:val="a3"/>
        <w:widowControl w:val="0"/>
        <w:numPr>
          <w:ilvl w:val="1"/>
          <w:numId w:val="1"/>
        </w:numPr>
        <w:spacing w:after="0" w:line="20" w:lineRule="atLeast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  викласти в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159"/>
        <w:gridCol w:w="5837"/>
      </w:tblGrid>
      <w:tr w:rsidR="000F76B3" w:rsidTr="007B5981">
        <w:trPr>
          <w:trHeight w:val="7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всього :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Pr="001E0949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 w:rsidR="001E0949"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39</w:t>
            </w: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642,82</w:t>
            </w:r>
            <w:r w:rsidRPr="001E094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тис. грн.</w:t>
            </w:r>
          </w:p>
        </w:tc>
      </w:tr>
      <w:tr w:rsidR="000F76B3" w:rsidTr="007B5981">
        <w:trPr>
          <w:trHeight w:val="166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 них фінансування за рахунок коштів :</w:t>
            </w:r>
          </w:p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-бюджету Хмільницької міської територіальної громади:</w:t>
            </w:r>
          </w:p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Pr="001E0949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  <w:r w:rsidR="001E0949"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</w:t>
            </w: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842,82 тис. грн.</w:t>
            </w:r>
          </w:p>
        </w:tc>
      </w:tr>
      <w:tr w:rsidR="000F76B3" w:rsidTr="007B5981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-інших джерел, не заборонених законодавством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Pr="000F76B3" w:rsidRDefault="000F76B3" w:rsidP="007B59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1E0949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23800,0 тис. грн.</w:t>
            </w:r>
          </w:p>
        </w:tc>
      </w:tr>
    </w:tbl>
    <w:p w:rsidR="000F76B3" w:rsidRDefault="000F76B3" w:rsidP="000F76B3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AA8" w:rsidRDefault="00532AA8" w:rsidP="000F76B3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 розділі І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6D66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«Обґрунтування шляхів і засобів розв’язання проблеми, строки та джерела фінансування»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таблицю «Ресурсне забезпечення Програми» викласти в новій редакції:</w:t>
      </w:r>
    </w:p>
    <w:p w:rsidR="000F76B3" w:rsidRDefault="000F76B3" w:rsidP="000F76B3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958"/>
        <w:gridCol w:w="1068"/>
        <w:gridCol w:w="1236"/>
        <w:gridCol w:w="1119"/>
        <w:gridCol w:w="1068"/>
        <w:gridCol w:w="1068"/>
      </w:tblGrid>
      <w:tr w:rsidR="000F76B3" w:rsidTr="007B5981">
        <w:trPr>
          <w:trHeight w:val="35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Джерела фінансування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 фінансування</w:t>
            </w:r>
          </w:p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всього</w:t>
            </w:r>
          </w:p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(тис. грн.)</w:t>
            </w:r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 тому числі за роками</w:t>
            </w:r>
          </w:p>
        </w:tc>
      </w:tr>
      <w:tr w:rsidR="000F76B3" w:rsidTr="007B5981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2026</w:t>
            </w:r>
          </w:p>
        </w:tc>
      </w:tr>
      <w:tr w:rsidR="000F76B3" w:rsidTr="007B5981">
        <w:trPr>
          <w:trHeight w:val="12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1E094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84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34440,0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36070,12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854,0</w:t>
            </w:r>
          </w:p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1E0949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</w:t>
            </w:r>
            <w:r w:rsidR="000F76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  <w:r w:rsidR="000F76B3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65,0</w:t>
            </w:r>
          </w:p>
        </w:tc>
      </w:tr>
      <w:tr w:rsidR="000F76B3" w:rsidTr="007B5981">
        <w:trPr>
          <w:trHeight w:val="6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Інші джерела, не заборонені законодавством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23800,0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5000,0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5000,0</w:t>
            </w:r>
          </w:p>
        </w:tc>
      </w:tr>
      <w:tr w:rsidR="000F76B3" w:rsidTr="007B5981">
        <w:trPr>
          <w:trHeight w:val="6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Обсяги фінансування Програми  всього: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  <w:r w:rsidR="001E094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642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,82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38840,0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40470,120</w:t>
            </w:r>
          </w:p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49713,70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</w:t>
            </w:r>
          </w:p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54</w:t>
            </w:r>
            <w:r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854,0</w:t>
            </w:r>
          </w:p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F76B3" w:rsidRPr="00031AD2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1E0949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55</w:t>
            </w:r>
            <w:r w:rsidR="000F76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76</w:t>
            </w:r>
            <w:r w:rsidR="000F76B3" w:rsidRPr="00031AD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5,0</w:t>
            </w:r>
          </w:p>
        </w:tc>
      </w:tr>
    </w:tbl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76B3" w:rsidRDefault="00532AA8" w:rsidP="000F76B3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ункт 11</w:t>
      </w:r>
      <w:r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«Показники якості»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0F76B3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Таблиц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="000F76B3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«Результативні показники Програми» Розділу </w:t>
      </w:r>
      <w:r w:rsidR="000F76B3" w:rsidRPr="0088073C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="000F76B3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«Перелік завдань та заходів Програми та результативні показники»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викласти у новій редакції</w:t>
      </w:r>
      <w:r w:rsidR="000F76B3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а саме:</w:t>
      </w:r>
    </w:p>
    <w:p w:rsidR="000F76B3" w:rsidRPr="0088073C" w:rsidRDefault="000F76B3" w:rsidP="000F76B3">
      <w:pPr>
        <w:pStyle w:val="a3"/>
        <w:widowControl w:val="0"/>
        <w:spacing w:after="0" w:line="240" w:lineRule="auto"/>
        <w:ind w:left="1004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2212"/>
        <w:gridCol w:w="1134"/>
        <w:gridCol w:w="992"/>
        <w:gridCol w:w="850"/>
        <w:gridCol w:w="851"/>
        <w:gridCol w:w="786"/>
        <w:gridCol w:w="900"/>
        <w:gridCol w:w="660"/>
        <w:gridCol w:w="923"/>
        <w:gridCol w:w="6"/>
      </w:tblGrid>
      <w:tr w:rsidR="000F76B3" w:rsidTr="007B5981">
        <w:trPr>
          <w:gridAfter w:val="1"/>
          <w:wAfter w:w="6" w:type="dxa"/>
          <w:cantSplit/>
          <w:trHeight w:val="12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Одиниця 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Вихідні дані на початок дії Програми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2026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Всього на період дії Програми</w:t>
            </w:r>
          </w:p>
        </w:tc>
      </w:tr>
      <w:tr w:rsidR="000F76B3" w:rsidTr="007B5981">
        <w:trPr>
          <w:gridAfter w:val="1"/>
          <w:wAfter w:w="6" w:type="dxa"/>
          <w:trHeight w:val="1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11</w:t>
            </w:r>
          </w:p>
        </w:tc>
      </w:tr>
      <w:tr w:rsidR="000F76B3" w:rsidTr="007B5981">
        <w:trPr>
          <w:trHeight w:val="54"/>
        </w:trPr>
        <w:tc>
          <w:tcPr>
            <w:tcW w:w="98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B3" w:rsidRPr="00031AD2" w:rsidRDefault="000F76B3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031AD2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Показники  якості</w:t>
            </w:r>
          </w:p>
        </w:tc>
      </w:tr>
      <w:tr w:rsidR="000F76B3" w:rsidTr="007B5981">
        <w:trPr>
          <w:gridAfter w:val="1"/>
          <w:wAfter w:w="6" w:type="dxa"/>
          <w:trHeight w:val="107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A728FF" w:rsidP="007B5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Pr="00031AD2" w:rsidRDefault="00532AA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ЗДО, ЗЗСО, управління  освіти. молоді та спорту Хмільницької міської ради обладнанням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B3" w:rsidRDefault="00F3098D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F3098D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F3098D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F3098D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532AA8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  <w:r w:rsidR="000F76B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0F76B3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B3" w:rsidRDefault="000F76B3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</w:t>
            </w:r>
          </w:p>
        </w:tc>
      </w:tr>
    </w:tbl>
    <w:p w:rsidR="000F76B3" w:rsidRPr="004B721F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0F76B3" w:rsidRPr="003D7CB6" w:rsidRDefault="000F76B3" w:rsidP="003D7CB6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Підпункт 3.2 пункту 3  розділу </w:t>
      </w:r>
      <w:r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викласти в новій редакції, а саме:</w:t>
      </w:r>
    </w:p>
    <w:p w:rsidR="003D7CB6" w:rsidRPr="000F76B3" w:rsidRDefault="003D7CB6" w:rsidP="000F76B3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59"/>
        <w:gridCol w:w="992"/>
        <w:gridCol w:w="1134"/>
        <w:gridCol w:w="851"/>
        <w:gridCol w:w="850"/>
        <w:gridCol w:w="567"/>
        <w:gridCol w:w="567"/>
        <w:gridCol w:w="567"/>
        <w:gridCol w:w="567"/>
        <w:gridCol w:w="709"/>
        <w:gridCol w:w="850"/>
      </w:tblGrid>
      <w:tr w:rsidR="008E4F58" w:rsidRPr="00300010" w:rsidTr="008E4F58">
        <w:trPr>
          <w:trHeight w:val="50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Перелік заходів</w:t>
            </w:r>
          </w:p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Термін</w:t>
            </w:r>
          </w:p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виконання</w:t>
            </w:r>
          </w:p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4677" w:type="dxa"/>
            <w:gridSpan w:val="7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Орієнтовні обсяги фінансування (тис. грн.)</w:t>
            </w:r>
          </w:p>
        </w:tc>
      </w:tr>
      <w:tr w:rsidR="008E4F58" w:rsidRPr="00300010" w:rsidTr="008E4F58">
        <w:trPr>
          <w:trHeight w:val="254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</w:tcPr>
          <w:p w:rsidR="008E4F58" w:rsidRPr="006E340F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uk-UA"/>
              </w:rPr>
            </w:pPr>
            <w:r w:rsidRPr="006E340F">
              <w:rPr>
                <w:rFonts w:ascii="Times New Roman" w:eastAsia="Times New Roman" w:hAnsi="Times New Roman"/>
                <w:b/>
                <w:lang w:eastAsia="uk-UA"/>
              </w:rPr>
              <w:t>Всього:</w:t>
            </w:r>
          </w:p>
        </w:tc>
        <w:tc>
          <w:tcPr>
            <w:tcW w:w="3827" w:type="dxa"/>
            <w:gridSpan w:val="6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У тому числі за роками:</w:t>
            </w:r>
          </w:p>
        </w:tc>
      </w:tr>
      <w:tr w:rsidR="008E4F58" w:rsidRPr="00300010" w:rsidTr="008E4F58">
        <w:trPr>
          <w:trHeight w:val="312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4F58" w:rsidRPr="00300010" w:rsidRDefault="008E4F58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2026</w:t>
            </w:r>
          </w:p>
        </w:tc>
        <w:tc>
          <w:tcPr>
            <w:tcW w:w="850" w:type="dxa"/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8E4F58" w:rsidRPr="00300010" w:rsidTr="008E4F58">
        <w:trPr>
          <w:trHeight w:val="9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4F58" w:rsidRPr="00300010" w:rsidRDefault="008E4F58" w:rsidP="007B5981">
            <w:pPr>
              <w:shd w:val="clear" w:color="auto" w:fill="FFFFFF"/>
              <w:spacing w:after="0"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hd w:val="clear" w:color="auto" w:fill="FFFFFF"/>
              <w:spacing w:after="0"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Забезпечення харчуванням учнів і вихованців  закладів освіти</w:t>
            </w:r>
          </w:p>
          <w:p w:rsidR="008E4F58" w:rsidRPr="00300010" w:rsidRDefault="008E4F58" w:rsidP="007B5981">
            <w:pPr>
              <w:shd w:val="clear" w:color="auto" w:fill="FFFFFF"/>
              <w:spacing w:after="0" w:line="226" w:lineRule="exact"/>
              <w:ind w:left="1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010">
              <w:rPr>
                <w:rFonts w:ascii="Times New Roman" w:hAnsi="Times New Roman"/>
                <w:spacing w:val="-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 w:rsidRPr="00300010"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  <w:r w:rsidRPr="00300010">
              <w:rPr>
                <w:rFonts w:ascii="Times New Roman" w:hAnsi="Times New Roman"/>
                <w:sz w:val="24"/>
                <w:szCs w:val="24"/>
              </w:rPr>
              <w:t xml:space="preserve">Організування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харчування </w:t>
            </w:r>
            <w:r w:rsidRPr="00300010">
              <w:rPr>
                <w:rFonts w:ascii="Times New Roman" w:hAnsi="Times New Roman"/>
                <w:sz w:val="24"/>
                <w:szCs w:val="24"/>
              </w:rPr>
              <w:t xml:space="preserve">учнів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початкових </w:t>
            </w:r>
            <w:r w:rsidRPr="00300010">
              <w:rPr>
                <w:rFonts w:ascii="Times New Roman" w:hAnsi="Times New Roman"/>
                <w:sz w:val="24"/>
                <w:szCs w:val="24"/>
              </w:rPr>
              <w:t xml:space="preserve"> класів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закладів загальної середньої освіти з</w:t>
            </w:r>
            <w:r w:rsidRPr="002F30F3">
              <w:rPr>
                <w:rFonts w:ascii="Times New Roman" w:hAnsi="Times New Roman"/>
                <w:sz w:val="24"/>
                <w:szCs w:val="24"/>
              </w:rPr>
              <w:t xml:space="preserve">а рахунок субвенції 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державного </w:t>
            </w:r>
            <w:r w:rsidRPr="002F30F3">
              <w:rPr>
                <w:rFonts w:ascii="Times New Roman" w:hAnsi="Times New Roman"/>
                <w:sz w:val="24"/>
                <w:szCs w:val="24"/>
              </w:rPr>
              <w:t xml:space="preserve">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3000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8E4F58" w:rsidRPr="00300010" w:rsidRDefault="008E4F58" w:rsidP="007B5981">
            <w:pPr>
              <w:spacing w:after="20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2026рр.</w:t>
            </w:r>
          </w:p>
          <w:p w:rsidR="008E4F58" w:rsidRPr="00300010" w:rsidRDefault="008E4F58" w:rsidP="007B598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hd w:val="clear" w:color="auto" w:fill="FFFFFF"/>
              <w:spacing w:after="0" w:line="23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0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Управління освіти, молоді та спорту Хмільницької міської ради, ЗЗСО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E4F58" w:rsidRPr="00300010" w:rsidRDefault="008E4F58" w:rsidP="007B598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8E4F58" w:rsidRPr="00300010" w:rsidRDefault="008E4F58" w:rsidP="007B5981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0001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26947,7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2947,7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9000,0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15000,0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8E4F58" w:rsidRPr="00300010" w:rsidRDefault="008E4F58" w:rsidP="007B5981">
            <w:pPr>
              <w:spacing w:after="0" w:line="40" w:lineRule="atLeast"/>
              <w:ind w:left="83" w:hanging="8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0010">
              <w:rPr>
                <w:rFonts w:ascii="Times New Roman" w:hAnsi="Times New Roman"/>
                <w:sz w:val="24"/>
                <w:szCs w:val="24"/>
                <w:lang w:eastAsia="uk-UA"/>
              </w:rPr>
              <w:t>Зміцнення і збереження</w:t>
            </w:r>
          </w:p>
          <w:p w:rsidR="008E4F58" w:rsidRPr="00300010" w:rsidRDefault="008E4F58" w:rsidP="007B5981">
            <w:pPr>
              <w:spacing w:after="0" w:line="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300010">
              <w:rPr>
                <w:rFonts w:ascii="Times New Roman" w:hAnsi="Times New Roman"/>
                <w:sz w:val="24"/>
                <w:szCs w:val="24"/>
                <w:lang w:eastAsia="uk-UA"/>
              </w:rPr>
              <w:t>здоров’я дітей</w:t>
            </w:r>
          </w:p>
        </w:tc>
      </w:tr>
    </w:tbl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F76B3" w:rsidRPr="003D7CB6" w:rsidRDefault="003D7CB6" w:rsidP="000F76B3">
      <w:pPr>
        <w:pStyle w:val="a3"/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Підпункт 5.5. пункту 5   розділу </w:t>
      </w:r>
      <w:r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 викласти у новій редакції, а саме:</w:t>
      </w:r>
    </w:p>
    <w:p w:rsidR="003D7CB6" w:rsidRDefault="003D7CB6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10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276"/>
        <w:gridCol w:w="1701"/>
        <w:gridCol w:w="567"/>
        <w:gridCol w:w="1022"/>
        <w:gridCol w:w="962"/>
        <w:gridCol w:w="709"/>
        <w:gridCol w:w="425"/>
        <w:gridCol w:w="476"/>
        <w:gridCol w:w="516"/>
        <w:gridCol w:w="567"/>
        <w:gridCol w:w="567"/>
        <w:gridCol w:w="1129"/>
      </w:tblGrid>
      <w:tr w:rsidR="003D7CB6" w:rsidTr="007B5981">
        <w:trPr>
          <w:trHeight w:val="490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26" w:lineRule="exac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Перелік заходів</w:t>
            </w:r>
          </w:p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Програми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Тер</w:t>
            </w:r>
          </w:p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мін</w:t>
            </w:r>
          </w:p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виконання</w:t>
            </w:r>
          </w:p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заходу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7CB6" w:rsidRDefault="003D7CB6" w:rsidP="007B5981">
            <w:pPr>
              <w:spacing w:after="0" w:line="240" w:lineRule="auto"/>
              <w:ind w:left="24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Виконавці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Джере-</w:t>
            </w:r>
          </w:p>
          <w:p w:rsidR="003D7CB6" w:rsidRDefault="003D7CB6" w:rsidP="007B5981">
            <w:pPr>
              <w:spacing w:after="0" w:line="226" w:lineRule="exact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ла фінансування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  <w:t>Орієнтовні обсяги фінансування (тис. грн)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Очікува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-ний результат</w:t>
            </w:r>
          </w:p>
        </w:tc>
      </w:tr>
      <w:tr w:rsidR="003D7CB6" w:rsidTr="007B5981">
        <w:trPr>
          <w:trHeight w:val="244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Всього: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У тому числі за роками: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3D7CB6" w:rsidTr="007B5981">
        <w:trPr>
          <w:trHeight w:val="625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2022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2023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  <w:t>2026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3D7CB6" w:rsidTr="007B5981">
        <w:trPr>
          <w:trHeight w:val="419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CB6" w:rsidRDefault="003D7CB6" w:rsidP="007B598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Default="003D7CB6" w:rsidP="007B5981">
            <w:pPr>
              <w:spacing w:after="0" w:line="256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uk-UA"/>
              </w:rPr>
            </w:pPr>
          </w:p>
        </w:tc>
      </w:tr>
      <w:tr w:rsidR="003D7CB6" w:rsidRPr="00980BEC" w:rsidTr="003D7CB6">
        <w:trPr>
          <w:trHeight w:val="2967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980BEC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  <w:p w:rsidR="003D7CB6" w:rsidRPr="00090980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CB6" w:rsidRPr="00EA0539" w:rsidRDefault="003D7CB6" w:rsidP="007B5981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</w:p>
          <w:p w:rsidR="003D7CB6" w:rsidRPr="00EA0539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B3E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Матеріально-технічне забезпечення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5.5. Придбання  обладнання для </w:t>
            </w:r>
            <w:proofErr w:type="spellStart"/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котелень</w:t>
            </w:r>
            <w:proofErr w:type="spellEnd"/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ЗЗСО, ЗДО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Управління освіти, молоді та спорту Хмільницької міської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hAnsi="Times New Roman"/>
                <w:sz w:val="24"/>
                <w:szCs w:val="24"/>
              </w:rPr>
              <w:t>2022-2026 рр.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hAnsi="Times New Roman"/>
                <w:sz w:val="24"/>
                <w:szCs w:val="24"/>
              </w:rPr>
              <w:t>Управління освіти, молоді та спорту Хмільницької міської ради, ЗЗСО, ЗДО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Хмільницької міської територіальної громади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3D7CB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7CB6" w:rsidRPr="003D7CB6" w:rsidRDefault="003D7CB6" w:rsidP="007B5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3D7C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Створення безпечних умов праці</w:t>
            </w:r>
          </w:p>
        </w:tc>
      </w:tr>
    </w:tbl>
    <w:p w:rsidR="000F76B3" w:rsidRDefault="000F76B3" w:rsidP="000F76B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F76B3" w:rsidRPr="004D0060" w:rsidRDefault="000F76B3" w:rsidP="003D7CB6">
      <w:pPr>
        <w:pStyle w:val="a3"/>
        <w:widowControl w:val="0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Пункти 8, 9 розділу 1 «Загальна характеристика Програми розвитку освіти Хмільницької міської територіальної громади на 2022-2026 роки», у розділі І</w:t>
      </w:r>
      <w:r w:rsidRPr="009C2FE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 xml:space="preserve">«Обґрунтування шляхів і засобів розв’язання проблеми, строки та джерела фінансування» </w:t>
      </w:r>
      <w:r w:rsidRPr="009C2FE4">
        <w:rPr>
          <w:rFonts w:ascii="Times New Roman" w:eastAsia="Times New Roman" w:hAnsi="Times New Roman"/>
          <w:sz w:val="28"/>
          <w:szCs w:val="28"/>
          <w:lang w:eastAsia="ru-RU"/>
        </w:rPr>
        <w:t>таблицю Ресурсне забезпечення Програми</w:t>
      </w:r>
      <w:r w:rsidR="001E09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32AA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пункт 11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«Показники якості»</w:t>
      </w:r>
      <w:r w:rsidR="00532AA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Таблиц</w:t>
      </w:r>
      <w:r w:rsidR="00532AA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«Результативні 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показники Програми» Розділу 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="00532AA8" w:rsidRPr="0088073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«Перелік завдань та заходів Програми та результативні показники»</w:t>
      </w:r>
      <w:r w:rsidR="00532AA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1E0949">
        <w:rPr>
          <w:rFonts w:ascii="Times New Roman" w:eastAsia="Times New Roman" w:hAnsi="Times New Roman"/>
          <w:sz w:val="28"/>
          <w:szCs w:val="28"/>
          <w:lang w:eastAsia="ru-RU"/>
        </w:rPr>
        <w:t xml:space="preserve">підпункт 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3.2 </w:t>
      </w:r>
      <w:r w:rsidR="001E094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>пункту 3</w:t>
      </w:r>
      <w:r w:rsidR="001E0949" w:rsidRPr="001E094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розділу </w:t>
      </w:r>
      <w:r w:rsidR="001E0949"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="001E0949"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</w:t>
      </w:r>
      <w:r w:rsidR="001E0949">
        <w:rPr>
          <w:rFonts w:ascii="Times New Roman" w:eastAsia="Times New Roman" w:hAnsi="Times New Roman"/>
          <w:sz w:val="28"/>
          <w:szCs w:val="28"/>
          <w:lang w:eastAsia="uk-UA"/>
        </w:rPr>
        <w:t>, підпункт 5.5 пункту 5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розділу </w:t>
      </w:r>
      <w:r w:rsidR="001E0949" w:rsidRPr="003D7CB6">
        <w:rPr>
          <w:rFonts w:ascii="Times New Roman" w:eastAsia="Times New Roman" w:hAnsi="Times New Roman"/>
          <w:sz w:val="28"/>
          <w:szCs w:val="28"/>
          <w:lang w:val="en-US" w:eastAsia="uk-UA"/>
        </w:rPr>
        <w:t>VI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 «</w:t>
      </w:r>
      <w:r w:rsidR="001E0949" w:rsidRPr="003D7CB6">
        <w:rPr>
          <w:rFonts w:ascii="Times New Roman" w:eastAsia="Times New Roman" w:hAnsi="Times New Roman"/>
          <w:bCs/>
          <w:sz w:val="28"/>
          <w:szCs w:val="28"/>
          <w:lang w:eastAsia="uk-UA"/>
        </w:rPr>
        <w:t>Напрями діяльності та заходи Програми</w:t>
      </w:r>
      <w:r w:rsidR="001E0949" w:rsidRPr="003D7CB6">
        <w:rPr>
          <w:rFonts w:ascii="Times New Roman" w:eastAsia="Times New Roman" w:hAnsi="Times New Roman"/>
          <w:sz w:val="28"/>
          <w:szCs w:val="28"/>
          <w:lang w:eastAsia="uk-UA"/>
        </w:rPr>
        <w:t xml:space="preserve"> розвитку освіти Хмільницької міської територіальної громади  на 2022-2026 роки»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2FE4">
        <w:rPr>
          <w:rFonts w:ascii="Times New Roman" w:eastAsia="Times New Roman" w:hAnsi="Times New Roman"/>
          <w:sz w:val="28"/>
          <w:szCs w:val="28"/>
          <w:lang w:eastAsia="uk-UA"/>
        </w:rPr>
        <w:t>у попередній редакції визнати такими, що втратили чинність.</w:t>
      </w:r>
    </w:p>
    <w:p w:rsidR="000F76B3" w:rsidRPr="009C2FE4" w:rsidRDefault="000F76B3" w:rsidP="000F76B3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0F76B3" w:rsidRDefault="000F76B3" w:rsidP="003D7CB6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Архівному відділу міської ради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відповідні зміни та відомості про втрату чинності пунктів Програми до оригіналів  документів відповідно до п.1 цього рішення.</w:t>
      </w:r>
    </w:p>
    <w:p w:rsidR="000F76B3" w:rsidRDefault="000F76B3" w:rsidP="000F76B3">
      <w:pPr>
        <w:pStyle w:val="a3"/>
        <w:widowControl w:val="0"/>
        <w:spacing w:after="0" w:line="240" w:lineRule="auto"/>
        <w:ind w:left="7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3D7CB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</w:t>
      </w:r>
      <w:r w:rsidR="007255B7" w:rsidRPr="007255B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Кондратовець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Ю.Г.) та з питань охорони здоров’я, освіти, культури, молодіжної політики та спорту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Шумигора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Ю.В.).</w:t>
      </w:r>
    </w:p>
    <w:p w:rsidR="000F76B3" w:rsidRDefault="000F76B3" w:rsidP="000F76B3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pPr>
        <w:pStyle w:val="a3"/>
        <w:widowControl w:val="0"/>
        <w:spacing w:after="0" w:line="240" w:lineRule="auto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76B3" w:rsidRDefault="000F76B3" w:rsidP="000F76B3"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Міський голова                                                                Микола ЮРЧИШИН</w:t>
      </w:r>
    </w:p>
    <w:p w:rsidR="001949B5" w:rsidRDefault="001949B5"/>
    <w:sectPr w:rsidR="001949B5" w:rsidSect="00737A0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F3086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1">
    <w:nsid w:val="65D30B87"/>
    <w:multiLevelType w:val="multilevel"/>
    <w:tmpl w:val="B81809AC"/>
    <w:lvl w:ilvl="0">
      <w:start w:val="1"/>
      <w:numFmt w:val="decimal"/>
      <w:lvlText w:val="%1."/>
      <w:lvlJc w:val="left"/>
      <w:pPr>
        <w:ind w:left="734" w:hanging="450"/>
      </w:pPr>
      <w:rPr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85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2115" w:hanging="1440"/>
      </w:pPr>
    </w:lvl>
    <w:lvl w:ilvl="6">
      <w:start w:val="1"/>
      <w:numFmt w:val="decimal"/>
      <w:lvlText w:val="%1.%2.%3.%4.%5.%6.%7."/>
      <w:lvlJc w:val="left"/>
      <w:pPr>
        <w:ind w:left="2610" w:hanging="1800"/>
      </w:pPr>
    </w:lvl>
    <w:lvl w:ilvl="7">
      <w:start w:val="1"/>
      <w:numFmt w:val="decimal"/>
      <w:lvlText w:val="%1.%2.%3.%4.%5.%6.%7.%8."/>
      <w:lvlJc w:val="left"/>
      <w:pPr>
        <w:ind w:left="2745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B3"/>
    <w:rsid w:val="000F76B3"/>
    <w:rsid w:val="001949B5"/>
    <w:rsid w:val="001E0949"/>
    <w:rsid w:val="003D7CB6"/>
    <w:rsid w:val="00532AA8"/>
    <w:rsid w:val="007255B7"/>
    <w:rsid w:val="0075636C"/>
    <w:rsid w:val="00884D6D"/>
    <w:rsid w:val="008E4F58"/>
    <w:rsid w:val="00A728FF"/>
    <w:rsid w:val="00F3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B3"/>
    <w:pPr>
      <w:ind w:left="720"/>
      <w:contextualSpacing/>
    </w:pPr>
  </w:style>
  <w:style w:type="character" w:styleId="a4">
    <w:name w:val="Strong"/>
    <w:uiPriority w:val="22"/>
    <w:qFormat/>
    <w:rsid w:val="000F76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B3"/>
    <w:pPr>
      <w:ind w:left="720"/>
      <w:contextualSpacing/>
    </w:pPr>
  </w:style>
  <w:style w:type="character" w:styleId="a4">
    <w:name w:val="Strong"/>
    <w:uiPriority w:val="22"/>
    <w:qFormat/>
    <w:rsid w:val="000F7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3951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3</cp:revision>
  <cp:lastPrinted>2026-01-08T12:27:00Z</cp:lastPrinted>
  <dcterms:created xsi:type="dcterms:W3CDTF">2026-01-12T08:51:00Z</dcterms:created>
  <dcterms:modified xsi:type="dcterms:W3CDTF">2026-01-19T08:14:00Z</dcterms:modified>
</cp:coreProperties>
</file>