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C96" w:rsidRPr="00495F2E" w:rsidRDefault="00ED7C96" w:rsidP="00ED7C96">
      <w:pPr>
        <w:spacing w:after="0" w:line="240" w:lineRule="auto"/>
        <w:rPr>
          <w:rFonts w:ascii="Times New Roman" w:hAnsi="Times New Roman"/>
          <w:b/>
          <w:noProof/>
          <w:sz w:val="28"/>
          <w:szCs w:val="28"/>
          <w:lang w:eastAsia="ru-RU"/>
        </w:rPr>
      </w:pPr>
      <w:r w:rsidRPr="00495F2E">
        <w:rPr>
          <w:rFonts w:ascii="Times New Roman" w:hAnsi="Times New Roman"/>
          <w:noProof/>
          <w:sz w:val="24"/>
          <w:szCs w:val="24"/>
          <w:lang w:val="ru-RU" w:eastAsia="ru-RU"/>
        </w:rPr>
        <w:drawing>
          <wp:inline distT="0" distB="0" distL="0" distR="0">
            <wp:extent cx="577215" cy="685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215" cy="685800"/>
                    </a:xfrm>
                    <a:prstGeom prst="rect">
                      <a:avLst/>
                    </a:prstGeom>
                    <a:noFill/>
                    <a:ln>
                      <a:noFill/>
                    </a:ln>
                  </pic:spPr>
                </pic:pic>
              </a:graphicData>
            </a:graphic>
          </wp:inline>
        </w:drawing>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sz w:val="24"/>
          <w:szCs w:val="24"/>
          <w:lang w:eastAsia="ru-RU"/>
        </w:rPr>
        <w:tab/>
      </w:r>
      <w:r w:rsidRPr="00495F2E">
        <w:rPr>
          <w:rFonts w:ascii="Times New Roman" w:hAnsi="Times New Roman"/>
          <w:b/>
          <w:noProof/>
          <w:sz w:val="28"/>
          <w:szCs w:val="28"/>
          <w:lang w:val="ru-RU" w:eastAsia="ru-RU"/>
        </w:rPr>
        <w:drawing>
          <wp:inline distT="0" distB="0" distL="0" distR="0">
            <wp:extent cx="408940" cy="553720"/>
            <wp:effectExtent l="0" t="0" r="0" b="0"/>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940" cy="553720"/>
                    </a:xfrm>
                    <a:prstGeom prst="rect">
                      <a:avLst/>
                    </a:prstGeom>
                    <a:noFill/>
                    <a:ln>
                      <a:noFill/>
                    </a:ln>
                  </pic:spPr>
                </pic:pic>
              </a:graphicData>
            </a:graphic>
          </wp:inline>
        </w:drawing>
      </w:r>
    </w:p>
    <w:p w:rsidR="00ED7C96" w:rsidRPr="004B6405" w:rsidRDefault="00ED7C96" w:rsidP="00ED7C96">
      <w:pPr>
        <w:spacing w:after="0" w:line="240" w:lineRule="auto"/>
        <w:jc w:val="center"/>
        <w:rPr>
          <w:rFonts w:ascii="Times New Roman" w:hAnsi="Times New Roman"/>
          <w:sz w:val="28"/>
          <w:szCs w:val="28"/>
          <w:lang w:eastAsia="ru-RU"/>
        </w:rPr>
      </w:pPr>
      <w:r w:rsidRPr="004B6405">
        <w:rPr>
          <w:rFonts w:ascii="Times New Roman" w:hAnsi="Times New Roman"/>
          <w:sz w:val="28"/>
          <w:szCs w:val="28"/>
          <w:lang w:eastAsia="ru-RU"/>
        </w:rPr>
        <w:t>УКРАЇНА</w:t>
      </w:r>
    </w:p>
    <w:p w:rsidR="00ED7C96" w:rsidRPr="004B6405" w:rsidRDefault="000B5CA3" w:rsidP="000B5CA3">
      <w:pPr>
        <w:tabs>
          <w:tab w:val="center" w:pos="4677"/>
          <w:tab w:val="left" w:pos="8376"/>
        </w:tabs>
        <w:spacing w:after="0" w:line="240" w:lineRule="auto"/>
        <w:rPr>
          <w:rFonts w:ascii="Times New Roman" w:hAnsi="Times New Roman"/>
          <w:sz w:val="28"/>
          <w:szCs w:val="28"/>
          <w:lang w:eastAsia="ru-RU"/>
        </w:rPr>
      </w:pPr>
      <w:r w:rsidRPr="004B6405">
        <w:rPr>
          <w:rFonts w:ascii="Times New Roman" w:hAnsi="Times New Roman"/>
          <w:sz w:val="28"/>
          <w:szCs w:val="28"/>
          <w:lang w:eastAsia="ru-RU"/>
        </w:rPr>
        <w:tab/>
      </w:r>
      <w:r w:rsidR="00ED7C96" w:rsidRPr="004B6405">
        <w:rPr>
          <w:rFonts w:ascii="Times New Roman" w:hAnsi="Times New Roman"/>
          <w:sz w:val="28"/>
          <w:szCs w:val="28"/>
          <w:lang w:eastAsia="ru-RU"/>
        </w:rPr>
        <w:t>ХМІЛЬНИЦЬКА МІСЬКА РАДА</w:t>
      </w:r>
    </w:p>
    <w:p w:rsidR="00ED7C96" w:rsidRPr="004B6405" w:rsidRDefault="000B5CA3" w:rsidP="000B5CA3">
      <w:pPr>
        <w:tabs>
          <w:tab w:val="center" w:pos="4677"/>
          <w:tab w:val="left" w:pos="8076"/>
        </w:tabs>
        <w:spacing w:after="0" w:line="240" w:lineRule="auto"/>
        <w:rPr>
          <w:rFonts w:ascii="Times New Roman" w:hAnsi="Times New Roman"/>
          <w:sz w:val="28"/>
          <w:szCs w:val="28"/>
          <w:lang w:eastAsia="ru-RU"/>
        </w:rPr>
      </w:pPr>
      <w:r w:rsidRPr="004B6405">
        <w:rPr>
          <w:rFonts w:ascii="Times New Roman" w:hAnsi="Times New Roman"/>
          <w:sz w:val="28"/>
          <w:szCs w:val="28"/>
          <w:lang w:eastAsia="ru-RU"/>
        </w:rPr>
        <w:tab/>
      </w:r>
      <w:r w:rsidR="00ED7C96" w:rsidRPr="004B6405">
        <w:rPr>
          <w:rFonts w:ascii="Times New Roman" w:hAnsi="Times New Roman"/>
          <w:sz w:val="28"/>
          <w:szCs w:val="28"/>
          <w:lang w:eastAsia="ru-RU"/>
        </w:rPr>
        <w:t>ВІННИЦЬКОЇ ОБЛАСТІ</w:t>
      </w:r>
      <w:r w:rsidRPr="004B6405">
        <w:rPr>
          <w:rFonts w:ascii="Times New Roman" w:hAnsi="Times New Roman"/>
          <w:sz w:val="28"/>
          <w:szCs w:val="28"/>
          <w:lang w:eastAsia="ru-RU"/>
        </w:rPr>
        <w:tab/>
      </w:r>
    </w:p>
    <w:p w:rsidR="00ED7C96" w:rsidRPr="004B6405" w:rsidRDefault="00ED7C96" w:rsidP="00ED7C96">
      <w:pPr>
        <w:spacing w:after="0" w:line="240" w:lineRule="auto"/>
        <w:jc w:val="center"/>
        <w:rPr>
          <w:rFonts w:ascii="Times New Roman" w:hAnsi="Times New Roman"/>
          <w:sz w:val="28"/>
          <w:szCs w:val="28"/>
          <w:lang w:eastAsia="ru-RU"/>
        </w:rPr>
      </w:pPr>
      <w:r w:rsidRPr="004B6405">
        <w:rPr>
          <w:rFonts w:ascii="Times New Roman" w:hAnsi="Times New Roman"/>
          <w:sz w:val="28"/>
          <w:szCs w:val="28"/>
          <w:lang w:eastAsia="ru-RU"/>
        </w:rPr>
        <w:t>Виконавчий комітет</w:t>
      </w:r>
    </w:p>
    <w:p w:rsidR="00ED7C96" w:rsidRPr="004B6405" w:rsidRDefault="00ED7C96" w:rsidP="00ED7C96">
      <w:pPr>
        <w:spacing w:after="0" w:line="240" w:lineRule="auto"/>
        <w:jc w:val="center"/>
        <w:rPr>
          <w:rFonts w:ascii="Times New Roman" w:hAnsi="Times New Roman"/>
          <w:sz w:val="28"/>
          <w:szCs w:val="28"/>
          <w:lang w:eastAsia="ru-RU"/>
        </w:rPr>
      </w:pPr>
      <w:r w:rsidRPr="004B6405">
        <w:rPr>
          <w:rFonts w:ascii="Times New Roman" w:hAnsi="Times New Roman"/>
          <w:sz w:val="28"/>
          <w:szCs w:val="28"/>
          <w:lang w:eastAsia="ru-RU"/>
        </w:rPr>
        <w:t xml:space="preserve">Р І Ш Е Н </w:t>
      </w:r>
      <w:proofErr w:type="spellStart"/>
      <w:r w:rsidRPr="004B6405">
        <w:rPr>
          <w:rFonts w:ascii="Times New Roman" w:hAnsi="Times New Roman"/>
          <w:sz w:val="28"/>
          <w:szCs w:val="28"/>
          <w:lang w:eastAsia="ru-RU"/>
        </w:rPr>
        <w:t>Н</w:t>
      </w:r>
      <w:proofErr w:type="spellEnd"/>
      <w:r w:rsidRPr="004B6405">
        <w:rPr>
          <w:rFonts w:ascii="Times New Roman" w:hAnsi="Times New Roman"/>
          <w:sz w:val="28"/>
          <w:szCs w:val="28"/>
          <w:lang w:eastAsia="ru-RU"/>
        </w:rPr>
        <w:t xml:space="preserve"> Я                                                      </w:t>
      </w:r>
    </w:p>
    <w:p w:rsidR="00ED7C96" w:rsidRPr="004B6405" w:rsidRDefault="00ED7C96" w:rsidP="00ED7C96">
      <w:pPr>
        <w:spacing w:after="0" w:line="240" w:lineRule="auto"/>
        <w:rPr>
          <w:rFonts w:ascii="Times New Roman" w:hAnsi="Times New Roman"/>
          <w:sz w:val="28"/>
          <w:szCs w:val="28"/>
          <w:lang w:eastAsia="ru-RU"/>
        </w:rPr>
      </w:pPr>
      <w:r w:rsidRPr="004B6405">
        <w:rPr>
          <w:rFonts w:ascii="Times New Roman" w:hAnsi="Times New Roman"/>
          <w:sz w:val="28"/>
          <w:szCs w:val="28"/>
          <w:lang w:eastAsia="ru-RU"/>
        </w:rPr>
        <w:t>від ___ ________ 202</w:t>
      </w:r>
      <w:r w:rsidR="00665C33">
        <w:rPr>
          <w:rFonts w:ascii="Times New Roman" w:hAnsi="Times New Roman"/>
          <w:sz w:val="28"/>
          <w:szCs w:val="28"/>
          <w:lang w:eastAsia="ru-RU"/>
        </w:rPr>
        <w:t>6</w:t>
      </w:r>
      <w:r w:rsidRPr="004B6405">
        <w:rPr>
          <w:rFonts w:ascii="Times New Roman" w:hAnsi="Times New Roman"/>
          <w:sz w:val="28"/>
          <w:szCs w:val="28"/>
          <w:lang w:eastAsia="ru-RU"/>
        </w:rPr>
        <w:t xml:space="preserve"> р</w:t>
      </w:r>
      <w:r w:rsidR="00436C43" w:rsidRPr="004B6405">
        <w:rPr>
          <w:rFonts w:ascii="Times New Roman" w:hAnsi="Times New Roman"/>
          <w:sz w:val="28"/>
          <w:szCs w:val="28"/>
          <w:lang w:eastAsia="ru-RU"/>
        </w:rPr>
        <w:t>.</w:t>
      </w:r>
      <w:r w:rsidRPr="004B6405">
        <w:rPr>
          <w:rFonts w:ascii="Times New Roman" w:hAnsi="Times New Roman"/>
          <w:sz w:val="28"/>
          <w:szCs w:val="28"/>
          <w:lang w:eastAsia="ru-RU"/>
        </w:rPr>
        <w:t xml:space="preserve">                                                                         № </w:t>
      </w:r>
    </w:p>
    <w:p w:rsidR="00ED7C96" w:rsidRPr="004B6405" w:rsidRDefault="00ED7C96" w:rsidP="00ED7C96">
      <w:pPr>
        <w:spacing w:after="0" w:line="240" w:lineRule="auto"/>
        <w:rPr>
          <w:rFonts w:ascii="Times New Roman" w:hAnsi="Times New Roman"/>
          <w:b/>
          <w:i/>
          <w:sz w:val="28"/>
          <w:szCs w:val="28"/>
          <w:lang w:eastAsia="ru-RU"/>
        </w:rPr>
      </w:pPr>
    </w:p>
    <w:p w:rsidR="00895904" w:rsidRDefault="00ED7C96" w:rsidP="00ED7C96">
      <w:pPr>
        <w:spacing w:after="0" w:line="240" w:lineRule="auto"/>
        <w:rPr>
          <w:rFonts w:ascii="Times New Roman" w:hAnsi="Times New Roman"/>
          <w:b/>
          <w:i/>
          <w:sz w:val="28"/>
          <w:szCs w:val="28"/>
          <w:lang w:eastAsia="ru-RU"/>
        </w:rPr>
      </w:pPr>
      <w:r w:rsidRPr="004B6405">
        <w:rPr>
          <w:rFonts w:ascii="Times New Roman" w:hAnsi="Times New Roman"/>
          <w:b/>
          <w:i/>
          <w:sz w:val="28"/>
          <w:szCs w:val="28"/>
          <w:lang w:eastAsia="ru-RU"/>
        </w:rPr>
        <w:t xml:space="preserve">Про </w:t>
      </w:r>
      <w:r w:rsidR="00665C33">
        <w:rPr>
          <w:rFonts w:ascii="Times New Roman" w:hAnsi="Times New Roman"/>
          <w:b/>
          <w:i/>
          <w:sz w:val="28"/>
          <w:szCs w:val="28"/>
          <w:lang w:eastAsia="ru-RU"/>
        </w:rPr>
        <w:t xml:space="preserve">заміну сторони </w:t>
      </w:r>
      <w:r w:rsidR="00895904">
        <w:rPr>
          <w:rFonts w:ascii="Times New Roman" w:hAnsi="Times New Roman"/>
          <w:b/>
          <w:i/>
          <w:sz w:val="28"/>
          <w:szCs w:val="28"/>
          <w:lang w:eastAsia="ru-RU"/>
        </w:rPr>
        <w:t xml:space="preserve">(орендаря) </w:t>
      </w:r>
      <w:r w:rsidR="00665C33">
        <w:rPr>
          <w:rFonts w:ascii="Times New Roman" w:hAnsi="Times New Roman"/>
          <w:b/>
          <w:i/>
          <w:sz w:val="28"/>
          <w:szCs w:val="28"/>
          <w:lang w:eastAsia="ru-RU"/>
        </w:rPr>
        <w:t xml:space="preserve">в договорі оренди </w:t>
      </w:r>
    </w:p>
    <w:p w:rsidR="000B5CA3" w:rsidRPr="004B6405" w:rsidRDefault="00665C33" w:rsidP="00ED7C96">
      <w:pPr>
        <w:spacing w:after="0" w:line="240" w:lineRule="auto"/>
        <w:rPr>
          <w:rFonts w:ascii="Times New Roman" w:hAnsi="Times New Roman"/>
          <w:b/>
          <w:i/>
          <w:sz w:val="28"/>
          <w:szCs w:val="28"/>
          <w:lang w:eastAsia="ru-RU"/>
        </w:rPr>
      </w:pPr>
      <w:r>
        <w:rPr>
          <w:rFonts w:ascii="Times New Roman" w:hAnsi="Times New Roman"/>
          <w:b/>
          <w:i/>
          <w:sz w:val="28"/>
          <w:szCs w:val="28"/>
          <w:lang w:eastAsia="ru-RU"/>
        </w:rPr>
        <w:t>комунального майна №1299 від 01.12.2023 року</w:t>
      </w:r>
    </w:p>
    <w:p w:rsidR="00ED7C96" w:rsidRPr="004B6405" w:rsidRDefault="00ED7C96" w:rsidP="00ED7C96">
      <w:pPr>
        <w:spacing w:after="0" w:line="240" w:lineRule="auto"/>
        <w:rPr>
          <w:rFonts w:ascii="Times New Roman" w:hAnsi="Times New Roman"/>
          <w:b/>
          <w:i/>
          <w:sz w:val="28"/>
          <w:szCs w:val="28"/>
          <w:lang w:eastAsia="ru-RU"/>
        </w:rPr>
      </w:pPr>
    </w:p>
    <w:p w:rsidR="00ED7C96" w:rsidRPr="004B6405" w:rsidRDefault="002225FF" w:rsidP="00495F2E">
      <w:pPr>
        <w:ind w:firstLine="708"/>
        <w:jc w:val="both"/>
        <w:rPr>
          <w:rFonts w:ascii="Times New Roman" w:hAnsi="Times New Roman"/>
          <w:b/>
          <w:bCs/>
          <w:sz w:val="28"/>
          <w:szCs w:val="28"/>
        </w:rPr>
      </w:pPr>
      <w:r w:rsidRPr="004B6405">
        <w:rPr>
          <w:rFonts w:ascii="Times New Roman" w:hAnsi="Times New Roman"/>
          <w:sz w:val="28"/>
          <w:szCs w:val="28"/>
          <w:shd w:val="clear" w:color="auto" w:fill="FFFFFF"/>
        </w:rPr>
        <w:t xml:space="preserve">З метою ефективного використання комунального майна, розглянувши </w:t>
      </w:r>
      <w:r w:rsidR="00665C33">
        <w:rPr>
          <w:rFonts w:ascii="Times New Roman" w:hAnsi="Times New Roman"/>
          <w:sz w:val="28"/>
          <w:szCs w:val="28"/>
          <w:shd w:val="clear" w:color="auto" w:fill="FFFFFF"/>
        </w:rPr>
        <w:t>лист Генерального директора ДУ «Вінницький ОЦКПХ МОЗ» від 05.02.2026 року №717 та службову</w:t>
      </w:r>
      <w:r w:rsidRPr="004B6405">
        <w:rPr>
          <w:rFonts w:ascii="Times New Roman" w:hAnsi="Times New Roman"/>
          <w:sz w:val="28"/>
          <w:szCs w:val="28"/>
          <w:shd w:val="clear" w:color="auto" w:fill="FFFFFF"/>
        </w:rPr>
        <w:t xml:space="preserve"> записку </w:t>
      </w:r>
      <w:r w:rsidRPr="004B6405">
        <w:rPr>
          <w:rFonts w:ascii="Times New Roman" w:hAnsi="Times New Roman"/>
          <w:sz w:val="28"/>
          <w:szCs w:val="28"/>
        </w:rPr>
        <w:t xml:space="preserve">начальника Управління освіти, молоді та спорту Хмільницької міської ради </w:t>
      </w:r>
      <w:proofErr w:type="spellStart"/>
      <w:r w:rsidRPr="004B6405">
        <w:rPr>
          <w:rFonts w:ascii="Times New Roman" w:hAnsi="Times New Roman"/>
          <w:sz w:val="28"/>
          <w:szCs w:val="28"/>
        </w:rPr>
        <w:t>Оліха</w:t>
      </w:r>
      <w:proofErr w:type="spellEnd"/>
      <w:r w:rsidRPr="004B6405">
        <w:rPr>
          <w:rFonts w:ascii="Times New Roman" w:hAnsi="Times New Roman"/>
          <w:sz w:val="28"/>
          <w:szCs w:val="28"/>
        </w:rPr>
        <w:t xml:space="preserve"> В.В. від </w:t>
      </w:r>
      <w:r w:rsidR="00665C33">
        <w:rPr>
          <w:rFonts w:ascii="Times New Roman" w:hAnsi="Times New Roman"/>
          <w:sz w:val="28"/>
          <w:szCs w:val="28"/>
        </w:rPr>
        <w:t>1</w:t>
      </w:r>
      <w:r w:rsidR="00FF2685">
        <w:rPr>
          <w:rFonts w:ascii="Times New Roman" w:hAnsi="Times New Roman"/>
          <w:sz w:val="28"/>
          <w:szCs w:val="28"/>
        </w:rPr>
        <w:t>1</w:t>
      </w:r>
      <w:bookmarkStart w:id="0" w:name="_GoBack"/>
      <w:bookmarkEnd w:id="0"/>
      <w:r w:rsidRPr="004B6405">
        <w:rPr>
          <w:rFonts w:ascii="Times New Roman" w:hAnsi="Times New Roman"/>
          <w:sz w:val="28"/>
          <w:szCs w:val="28"/>
        </w:rPr>
        <w:t>.</w:t>
      </w:r>
      <w:r w:rsidR="00665C33">
        <w:rPr>
          <w:rFonts w:ascii="Times New Roman" w:hAnsi="Times New Roman"/>
          <w:sz w:val="28"/>
          <w:szCs w:val="28"/>
        </w:rPr>
        <w:t>02</w:t>
      </w:r>
      <w:r w:rsidRPr="004B6405">
        <w:rPr>
          <w:rFonts w:ascii="Times New Roman" w:hAnsi="Times New Roman"/>
          <w:sz w:val="28"/>
          <w:szCs w:val="28"/>
        </w:rPr>
        <w:t>.202</w:t>
      </w:r>
      <w:r w:rsidR="00665C33">
        <w:rPr>
          <w:rFonts w:ascii="Times New Roman" w:hAnsi="Times New Roman"/>
          <w:sz w:val="28"/>
          <w:szCs w:val="28"/>
        </w:rPr>
        <w:t>6</w:t>
      </w:r>
      <w:r w:rsidRPr="004B6405">
        <w:rPr>
          <w:rFonts w:ascii="Times New Roman" w:hAnsi="Times New Roman"/>
          <w:sz w:val="28"/>
          <w:szCs w:val="28"/>
        </w:rPr>
        <w:t xml:space="preserve"> року </w:t>
      </w:r>
      <w:r w:rsidRPr="00665C33">
        <w:rPr>
          <w:rFonts w:ascii="Times New Roman" w:hAnsi="Times New Roman"/>
          <w:sz w:val="28"/>
          <w:szCs w:val="28"/>
        </w:rPr>
        <w:t xml:space="preserve">щодо </w:t>
      </w:r>
      <w:r w:rsidR="00665C33" w:rsidRPr="00665C33">
        <w:rPr>
          <w:rFonts w:ascii="Times New Roman" w:hAnsi="Times New Roman"/>
          <w:sz w:val="28"/>
          <w:szCs w:val="28"/>
        </w:rPr>
        <w:t>заміни сторони в договорі оренди комунального майна №1299 від 01.12.2023 року</w:t>
      </w:r>
      <w:r w:rsidRPr="004B6405">
        <w:rPr>
          <w:rFonts w:ascii="Times New Roman" w:hAnsi="Times New Roman"/>
          <w:sz w:val="28"/>
          <w:szCs w:val="28"/>
        </w:rPr>
        <w:t>, відповідно до Положення про порядок списання та передачі майна, що належить до комунальної власності Хмільницької міської територіальної громади, затвердженого рішенням 15 сесії міської ради 6 скликання від 27.10.2011 року №320 (зі змінами), рішення 74 сесії Хмільницької міської ради 8 скликання від 29.05.2025 року №3487 «Про затвердження нормативних документів з питань оренди комунального майна», Закону України «Про оренду державного та комунального майна» (зі змінами</w:t>
      </w:r>
      <w:r w:rsidR="0056319D" w:rsidRPr="004B6405">
        <w:rPr>
          <w:rFonts w:ascii="Times New Roman" w:hAnsi="Times New Roman"/>
          <w:sz w:val="28"/>
          <w:szCs w:val="28"/>
        </w:rPr>
        <w:t>), керуючись ст. ст. 29, 59 Закону України «Про місцеве самоврядування в Україні», виконавчий комітет Хмільницької міської ради</w:t>
      </w:r>
    </w:p>
    <w:p w:rsidR="00A77C0F" w:rsidRPr="004B6405" w:rsidRDefault="00ED7C96" w:rsidP="00551B87">
      <w:pPr>
        <w:spacing w:after="0" w:line="240" w:lineRule="auto"/>
        <w:jc w:val="center"/>
        <w:rPr>
          <w:rFonts w:ascii="Times New Roman" w:hAnsi="Times New Roman"/>
          <w:b/>
          <w:sz w:val="28"/>
          <w:szCs w:val="28"/>
          <w:lang w:eastAsia="ru-RU"/>
        </w:rPr>
      </w:pPr>
      <w:r w:rsidRPr="004B6405">
        <w:rPr>
          <w:rFonts w:ascii="Times New Roman" w:hAnsi="Times New Roman"/>
          <w:b/>
          <w:sz w:val="28"/>
          <w:szCs w:val="28"/>
          <w:lang w:eastAsia="ru-RU"/>
        </w:rPr>
        <w:t>В</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И</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Р</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І</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Ш</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И</w:t>
      </w:r>
      <w:r w:rsidR="00495F2E" w:rsidRPr="004B6405">
        <w:rPr>
          <w:rFonts w:ascii="Times New Roman" w:hAnsi="Times New Roman"/>
          <w:b/>
          <w:sz w:val="28"/>
          <w:szCs w:val="28"/>
          <w:lang w:eastAsia="ru-RU"/>
        </w:rPr>
        <w:t xml:space="preserve"> </w:t>
      </w:r>
      <w:r w:rsidRPr="004B6405">
        <w:rPr>
          <w:rFonts w:ascii="Times New Roman" w:hAnsi="Times New Roman"/>
          <w:b/>
          <w:sz w:val="28"/>
          <w:szCs w:val="28"/>
          <w:lang w:eastAsia="ru-RU"/>
        </w:rPr>
        <w:t>В:</w:t>
      </w:r>
    </w:p>
    <w:p w:rsidR="00495F2E" w:rsidRPr="004B6405" w:rsidRDefault="00495F2E" w:rsidP="00551B87">
      <w:pPr>
        <w:spacing w:after="0" w:line="240" w:lineRule="auto"/>
        <w:jc w:val="center"/>
        <w:rPr>
          <w:rFonts w:ascii="Times New Roman" w:hAnsi="Times New Roman"/>
          <w:sz w:val="28"/>
          <w:szCs w:val="28"/>
          <w:lang w:eastAsia="ru-RU"/>
        </w:rPr>
      </w:pPr>
    </w:p>
    <w:p w:rsidR="002225FF" w:rsidRPr="004B6405" w:rsidRDefault="00665C33" w:rsidP="002225FF">
      <w:pPr>
        <w:spacing w:after="0" w:line="240" w:lineRule="auto"/>
        <w:jc w:val="both"/>
        <w:rPr>
          <w:rFonts w:ascii="Times New Roman" w:hAnsi="Times New Roman"/>
          <w:sz w:val="28"/>
          <w:szCs w:val="28"/>
          <w:lang w:eastAsia="ru-RU"/>
        </w:rPr>
      </w:pPr>
      <w:r>
        <w:rPr>
          <w:rFonts w:ascii="Times New Roman" w:hAnsi="Times New Roman"/>
          <w:bCs/>
          <w:color w:val="000000"/>
          <w:sz w:val="28"/>
          <w:szCs w:val="28"/>
        </w:rPr>
        <w:t>1</w:t>
      </w:r>
      <w:r w:rsidR="002225FF" w:rsidRPr="004B6405">
        <w:rPr>
          <w:rFonts w:ascii="Times New Roman" w:hAnsi="Times New Roman"/>
          <w:sz w:val="28"/>
          <w:szCs w:val="28"/>
          <w:lang w:eastAsia="ru-RU"/>
        </w:rPr>
        <w:t>. Замінити сторону</w:t>
      </w:r>
      <w:r w:rsidR="00895904">
        <w:rPr>
          <w:rFonts w:ascii="Times New Roman" w:hAnsi="Times New Roman"/>
          <w:sz w:val="28"/>
          <w:szCs w:val="28"/>
          <w:lang w:eastAsia="ru-RU"/>
        </w:rPr>
        <w:t xml:space="preserve"> (орендаря)</w:t>
      </w:r>
      <w:r w:rsidR="002225FF" w:rsidRPr="004B6405">
        <w:rPr>
          <w:rFonts w:ascii="Times New Roman" w:hAnsi="Times New Roman"/>
          <w:sz w:val="28"/>
          <w:szCs w:val="28"/>
          <w:lang w:eastAsia="ru-RU"/>
        </w:rPr>
        <w:t xml:space="preserve"> в договорі оренди нерухомого майна, що належить комунальній власності №1299 від 01.12.2023 року з «</w:t>
      </w:r>
      <w:r>
        <w:rPr>
          <w:rFonts w:ascii="Times New Roman" w:hAnsi="Times New Roman"/>
          <w:sz w:val="28"/>
          <w:szCs w:val="28"/>
          <w:lang w:eastAsia="ru-RU"/>
        </w:rPr>
        <w:t>Відокремлений структурний підрозділ Хмільницький районний відділ Державної установи «Вінницький обласний центр контролю та профілактики хвороб Міністерства охорони здоров’я України» на «Державна установа «Вінницький обласний центр контролю та профілактики хвороб Міністерства охорони здоров’я України».</w:t>
      </w:r>
    </w:p>
    <w:p w:rsidR="004B6405" w:rsidRPr="004B6405" w:rsidRDefault="00665C33" w:rsidP="00495F2E">
      <w:pPr>
        <w:widowControl w:val="0"/>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themeColor="text1"/>
          <w:sz w:val="28"/>
          <w:szCs w:val="28"/>
        </w:rPr>
        <w:t>2</w:t>
      </w:r>
      <w:r w:rsidR="004B6405" w:rsidRPr="004B6405">
        <w:rPr>
          <w:rFonts w:ascii="Times New Roman" w:hAnsi="Times New Roman"/>
          <w:sz w:val="28"/>
          <w:szCs w:val="28"/>
        </w:rPr>
        <w:t xml:space="preserve">. Сектору юридичної та кадрової роботи </w:t>
      </w:r>
      <w:r w:rsidR="004B6405" w:rsidRPr="004B6405">
        <w:rPr>
          <w:rFonts w:ascii="Times New Roman" w:hAnsi="Times New Roman"/>
          <w:bCs/>
          <w:sz w:val="28"/>
          <w:szCs w:val="28"/>
        </w:rPr>
        <w:t xml:space="preserve">Управління освіти, молоді та спорту Хмільницької міської ради </w:t>
      </w:r>
      <w:r w:rsidR="001F2969">
        <w:rPr>
          <w:rFonts w:ascii="Times New Roman" w:hAnsi="Times New Roman"/>
          <w:bCs/>
          <w:sz w:val="28"/>
          <w:szCs w:val="28"/>
        </w:rPr>
        <w:t>підготувати</w:t>
      </w:r>
      <w:r w:rsidR="004B6405" w:rsidRPr="004B6405">
        <w:rPr>
          <w:rFonts w:ascii="Times New Roman" w:hAnsi="Times New Roman"/>
          <w:bCs/>
          <w:sz w:val="28"/>
          <w:szCs w:val="28"/>
        </w:rPr>
        <w:t xml:space="preserve"> додаткову угоду про заміну сторони </w:t>
      </w:r>
      <w:r w:rsidR="00895904">
        <w:rPr>
          <w:rFonts w:ascii="Times New Roman" w:hAnsi="Times New Roman"/>
          <w:bCs/>
          <w:sz w:val="28"/>
          <w:szCs w:val="28"/>
        </w:rPr>
        <w:t xml:space="preserve">(орендаря) в договорі </w:t>
      </w:r>
      <w:r w:rsidR="004B6405" w:rsidRPr="004B6405">
        <w:rPr>
          <w:rFonts w:ascii="Times New Roman" w:hAnsi="Times New Roman"/>
          <w:sz w:val="28"/>
          <w:szCs w:val="28"/>
          <w:lang w:eastAsia="ru-RU"/>
        </w:rPr>
        <w:t>оренди нерухомого майна, що належить комунальній власності №1299 від 01.12.2023 року.</w:t>
      </w:r>
    </w:p>
    <w:p w:rsidR="00495F2E" w:rsidRPr="004B6405" w:rsidRDefault="00665C33" w:rsidP="00495F2E">
      <w:pPr>
        <w:pStyle w:val="a6"/>
        <w:ind w:left="0"/>
        <w:rPr>
          <w:color w:val="auto"/>
          <w:sz w:val="28"/>
          <w:szCs w:val="28"/>
        </w:rPr>
      </w:pPr>
      <w:r>
        <w:rPr>
          <w:color w:val="auto"/>
          <w:sz w:val="28"/>
          <w:szCs w:val="28"/>
        </w:rPr>
        <w:t>3</w:t>
      </w:r>
      <w:r w:rsidR="00495F2E" w:rsidRPr="004B6405">
        <w:rPr>
          <w:color w:val="auto"/>
          <w:sz w:val="28"/>
          <w:szCs w:val="28"/>
        </w:rPr>
        <w:t>. Контроль за виконанням цього рішення покласти на заступника міського голови з питань діяльності виконавчих органів Хмільницької міської ради СТАШКА Андрія.</w:t>
      </w:r>
    </w:p>
    <w:p w:rsidR="00ED7C96" w:rsidRPr="004B6405" w:rsidRDefault="00ED7C96" w:rsidP="00ED7C96">
      <w:pPr>
        <w:spacing w:after="0" w:line="240" w:lineRule="auto"/>
        <w:rPr>
          <w:rFonts w:ascii="Times New Roman" w:hAnsi="Times New Roman"/>
          <w:b/>
          <w:sz w:val="28"/>
          <w:szCs w:val="28"/>
          <w:lang w:eastAsia="ru-RU"/>
        </w:rPr>
      </w:pPr>
    </w:p>
    <w:p w:rsidR="00ED7C96" w:rsidRPr="004B6405" w:rsidRDefault="00ED7C96" w:rsidP="00ED7C96">
      <w:pPr>
        <w:spacing w:after="0" w:line="240" w:lineRule="auto"/>
        <w:rPr>
          <w:rFonts w:ascii="Times New Roman" w:hAnsi="Times New Roman"/>
          <w:b/>
          <w:sz w:val="28"/>
          <w:szCs w:val="28"/>
          <w:lang w:eastAsia="ru-RU"/>
        </w:rPr>
      </w:pPr>
    </w:p>
    <w:p w:rsidR="006B7492" w:rsidRPr="004B6405" w:rsidRDefault="00ED7C96" w:rsidP="00CE0490">
      <w:pPr>
        <w:jc w:val="center"/>
        <w:rPr>
          <w:rFonts w:ascii="Times New Roman" w:hAnsi="Times New Roman"/>
          <w:sz w:val="28"/>
          <w:szCs w:val="28"/>
        </w:rPr>
      </w:pPr>
      <w:r w:rsidRPr="004B6405">
        <w:rPr>
          <w:rFonts w:ascii="Times New Roman" w:hAnsi="Times New Roman"/>
          <w:b/>
          <w:sz w:val="28"/>
          <w:szCs w:val="28"/>
          <w:lang w:eastAsia="ru-RU"/>
        </w:rPr>
        <w:t>Міський голова</w:t>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r>
      <w:r w:rsidRPr="004B6405">
        <w:rPr>
          <w:rFonts w:ascii="Times New Roman" w:hAnsi="Times New Roman"/>
          <w:b/>
          <w:sz w:val="28"/>
          <w:szCs w:val="28"/>
          <w:lang w:eastAsia="ru-RU"/>
        </w:rPr>
        <w:tab/>
        <w:t>Микола ЮРЧИШИН</w:t>
      </w:r>
    </w:p>
    <w:sectPr w:rsidR="006B7492" w:rsidRPr="004B6405" w:rsidSect="00A77C0F">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337A6"/>
    <w:multiLevelType w:val="hybridMultilevel"/>
    <w:tmpl w:val="634246E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96"/>
    <w:rsid w:val="0004070C"/>
    <w:rsid w:val="000B2F4B"/>
    <w:rsid w:val="000B5CA3"/>
    <w:rsid w:val="001469B6"/>
    <w:rsid w:val="00186EE7"/>
    <w:rsid w:val="001F2969"/>
    <w:rsid w:val="002225FF"/>
    <w:rsid w:val="0039048E"/>
    <w:rsid w:val="004034B4"/>
    <w:rsid w:val="00436C43"/>
    <w:rsid w:val="00495F2E"/>
    <w:rsid w:val="004B6405"/>
    <w:rsid w:val="004D7E62"/>
    <w:rsid w:val="00551B87"/>
    <w:rsid w:val="0056319D"/>
    <w:rsid w:val="005A09A6"/>
    <w:rsid w:val="00665C33"/>
    <w:rsid w:val="006B7492"/>
    <w:rsid w:val="007729EF"/>
    <w:rsid w:val="0079033F"/>
    <w:rsid w:val="00895904"/>
    <w:rsid w:val="00A77C0F"/>
    <w:rsid w:val="00BB3267"/>
    <w:rsid w:val="00C60F13"/>
    <w:rsid w:val="00CB6577"/>
    <w:rsid w:val="00CC6E2A"/>
    <w:rsid w:val="00CE0490"/>
    <w:rsid w:val="00D35AF3"/>
    <w:rsid w:val="00E05064"/>
    <w:rsid w:val="00ED7C96"/>
    <w:rsid w:val="00F81D98"/>
    <w:rsid w:val="00FF2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BCE3"/>
  <w15:docId w15:val="{126DA5B4-F381-49F9-BC95-B96D1800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7C96"/>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C9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ED7C96"/>
    <w:rPr>
      <w:rFonts w:ascii="Tahoma" w:eastAsia="Times New Roman" w:hAnsi="Tahoma" w:cs="Tahoma"/>
      <w:sz w:val="16"/>
      <w:szCs w:val="16"/>
      <w:lang w:val="uk-UA" w:eastAsia="uk-UA"/>
    </w:rPr>
  </w:style>
  <w:style w:type="paragraph" w:styleId="a5">
    <w:name w:val="List Paragraph"/>
    <w:basedOn w:val="a"/>
    <w:uiPriority w:val="34"/>
    <w:qFormat/>
    <w:rsid w:val="00CC6E2A"/>
    <w:pPr>
      <w:ind w:left="720"/>
      <w:contextualSpacing/>
    </w:pPr>
  </w:style>
  <w:style w:type="paragraph" w:styleId="a6">
    <w:name w:val="Body Text Indent"/>
    <w:basedOn w:val="a"/>
    <w:link w:val="a7"/>
    <w:semiHidden/>
    <w:unhideWhenUsed/>
    <w:rsid w:val="00495F2E"/>
    <w:pPr>
      <w:spacing w:after="0" w:line="240" w:lineRule="auto"/>
      <w:ind w:left="180"/>
      <w:jc w:val="both"/>
    </w:pPr>
    <w:rPr>
      <w:rFonts w:ascii="Times New Roman" w:hAnsi="Times New Roman"/>
      <w:color w:val="000000"/>
      <w:sz w:val="24"/>
      <w:szCs w:val="24"/>
      <w:lang w:eastAsia="ru-RU"/>
    </w:rPr>
  </w:style>
  <w:style w:type="character" w:customStyle="1" w:styleId="a7">
    <w:name w:val="Основний текст з відступом Знак"/>
    <w:basedOn w:val="a0"/>
    <w:link w:val="a6"/>
    <w:semiHidden/>
    <w:rsid w:val="00495F2E"/>
    <w:rPr>
      <w:rFonts w:ascii="Times New Roman" w:eastAsia="Times New Roman" w:hAnsi="Times New Roman" w:cs="Times New Roman"/>
      <w:color w:val="000000"/>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1404</Words>
  <Characters>801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User</cp:lastModifiedBy>
  <cp:revision>3</cp:revision>
  <cp:lastPrinted>2026-02-11T09:32:00Z</cp:lastPrinted>
  <dcterms:created xsi:type="dcterms:W3CDTF">2026-02-10T12:14:00Z</dcterms:created>
  <dcterms:modified xsi:type="dcterms:W3CDTF">2026-02-11T09:32:00Z</dcterms:modified>
</cp:coreProperties>
</file>