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F758" w14:textId="77777777" w:rsidR="004F4EE0" w:rsidRPr="000879B7" w:rsidRDefault="004F4EE0" w:rsidP="004F4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5FC6EBA" wp14:editId="6030ACB6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9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0879B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65EA579" wp14:editId="37FEE74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CCD6D" w14:textId="77777777" w:rsidR="004F4EE0" w:rsidRPr="000879B7" w:rsidRDefault="004F4EE0" w:rsidP="004F4E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2FF19C00" w14:textId="77777777" w:rsidR="004F4EE0" w:rsidRPr="000879B7" w:rsidRDefault="004F4EE0" w:rsidP="004F4E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2FA77D3" w14:textId="77777777" w:rsidR="004F4EE0" w:rsidRPr="000879B7" w:rsidRDefault="004F4EE0" w:rsidP="004F4E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3DD3D2F6" w14:textId="77777777" w:rsidR="004F4EE0" w:rsidRPr="000879B7" w:rsidRDefault="004F4EE0" w:rsidP="004F4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иконавчий комітет</w:t>
      </w:r>
    </w:p>
    <w:p w14:paraId="02510422" w14:textId="77777777" w:rsidR="004F4EE0" w:rsidRPr="000879B7" w:rsidRDefault="004F4EE0" w:rsidP="004F4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79183AE1" w14:textId="77777777" w:rsidR="004F4EE0" w:rsidRPr="000879B7" w:rsidRDefault="004F4EE0" w:rsidP="004F4E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97C23A" w14:textId="77777777" w:rsidR="004F4EE0" w:rsidRPr="000879B7" w:rsidRDefault="004F4EE0" w:rsidP="004F4E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2F89F" w14:textId="6FE10879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25793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25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 w:rsidRPr="000879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</w:t>
      </w:r>
      <w:r w:rsidR="002579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250</w:t>
      </w:r>
      <w:r w:rsidRPr="0008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5B08C586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8E96BE" w14:textId="77777777" w:rsidR="004F4EE0" w:rsidRPr="000879B7" w:rsidRDefault="004F4EE0" w:rsidP="004F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</w:p>
    <w:p w14:paraId="4B39FAE6" w14:textId="5F3C0C94" w:rsidR="004F4EE0" w:rsidRPr="000879B7" w:rsidRDefault="004F4EE0" w:rsidP="004F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 плати за </w:t>
      </w:r>
    </w:p>
    <w:p w14:paraId="0A5B1769" w14:textId="77777777" w:rsidR="004F4EE0" w:rsidRPr="000879B7" w:rsidRDefault="004F4EE0" w:rsidP="004F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харчування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дитини </w:t>
      </w:r>
    </w:p>
    <w:p w14:paraId="639DC00E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Широкогребельському закладі </w:t>
      </w:r>
    </w:p>
    <w:p w14:paraId="35DDB9AB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</w:t>
      </w:r>
    </w:p>
    <w:p w14:paraId="1628B422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32933C1E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576147A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C7466" w14:textId="2CAF38FB" w:rsidR="004F4EE0" w:rsidRPr="000879B7" w:rsidRDefault="004F4EE0" w:rsidP="004F4EE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року  № 01-15/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 часткове звільнення </w:t>
      </w:r>
      <w:r w:rsidRPr="0008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І.А.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члена сім’ї учасника бойових дій, яка проживає за адресою: Хмільницький район, село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Голодьки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вулиця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….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від 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доньки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 А.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В.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0879B7">
        <w:rPr>
          <w:rFonts w:ascii="Times New Roman" w:eastAsia="Times New Roman" w:hAnsi="Times New Roman" w:cs="Times New Roman CYR"/>
          <w:sz w:val="28"/>
          <w:szCs w:val="28"/>
          <w:lang w:eastAsia="zh-CN"/>
        </w:rPr>
        <w:t>Широкогребельському  закладі дошкільної освіти Хмільницької міської ради,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відповідно до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 w:rsidRPr="0008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України та членів їх сімей у Хмільницькій міській ТГ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затвердженої рішенням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45 сесії Хмільницької міської ради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 скликання від 28.07.2023р. №1925 (зі змінами), п.4.2, п.п.4.2.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Додатка 6 Порядку використання коштів місцевого бюджету, передбачених на фінансування заходів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комплексної Програми </w:t>
      </w:r>
      <w:r w:rsidRPr="0008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«Надання освітніх послуг та відповідних пільг»  розділу 7 «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Напрями діяльності та заходи комплексної  Програми </w:t>
      </w:r>
      <w:r w:rsidRPr="0008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 Захисників і Захисниць України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8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та членів їх сімей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Хмільницькій міській ТГ на 2024 -2028 рр.», затвердженого рішенням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48 сесії  Хмільницької  міської ради 8 скликання  від 06.10.2023 року № 2069  (зі змінами) 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490A2BFF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</w:t>
      </w:r>
    </w:p>
    <w:p w14:paraId="26469F4B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7E59C8EC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E0D47" w14:textId="28493D6A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А.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її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доньки  К. А. В.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 w:rsidRPr="00087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0879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879B7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Широкогребельському  закладі дошкільної освіти Хмільницької міської ради 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="00812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07  квітня  </w:t>
      </w: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5FD04D42" w14:textId="77777777" w:rsidR="004F4EE0" w:rsidRPr="000879B7" w:rsidRDefault="004F4EE0" w:rsidP="004F4E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5530CF77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C93F70D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979FF" w14:textId="77777777" w:rsidR="004F4EE0" w:rsidRPr="000879B7" w:rsidRDefault="004F4EE0" w:rsidP="004F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A2864" w14:textId="77777777" w:rsidR="004F4EE0" w:rsidRPr="000879B7" w:rsidRDefault="004F4EE0" w:rsidP="004F4E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61D3D633" w14:textId="77777777" w:rsidR="00CD5F76" w:rsidRDefault="00CD5F76"/>
    <w:sectPr w:rsidR="00CD5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76"/>
    <w:rsid w:val="00257937"/>
    <w:rsid w:val="004F4EE0"/>
    <w:rsid w:val="00630833"/>
    <w:rsid w:val="00812B70"/>
    <w:rsid w:val="00C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695A"/>
  <w15:chartTrackingRefBased/>
  <w15:docId w15:val="{4683BD5C-2A04-4519-9DCE-B7FED36E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1903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2026-04-14T11:22:00Z</dcterms:created>
  <dcterms:modified xsi:type="dcterms:W3CDTF">2026-04-16T11:43:00Z</dcterms:modified>
</cp:coreProperties>
</file>