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71787" w14:textId="77777777" w:rsidR="00414B7A" w:rsidRPr="00214C63" w:rsidRDefault="00414B7A" w:rsidP="00414B7A">
      <w:pPr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lang w:eastAsia="uk-UA"/>
        </w:rPr>
      </w:pPr>
      <w:bookmarkStart w:id="0" w:name="_Hlk207693953"/>
      <w:r w:rsidRPr="000F6F33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01BC31FD" wp14:editId="2BD6564F">
            <wp:extent cx="570230" cy="68897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F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0F6F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0F6F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b/>
          <w:noProof/>
          <w:sz w:val="26"/>
          <w:szCs w:val="26"/>
          <w:lang w:val="ru-RU" w:eastAsia="ru-RU"/>
        </w:rPr>
        <w:drawing>
          <wp:inline distT="0" distB="0" distL="0" distR="0" wp14:anchorId="58B9CC4C" wp14:editId="6ADF67E8">
            <wp:extent cx="403860" cy="558165"/>
            <wp:effectExtent l="0" t="0" r="0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</w:p>
    <w:p w14:paraId="690E8E9A" w14:textId="77777777" w:rsidR="00414B7A" w:rsidRPr="00214C63" w:rsidRDefault="00414B7A" w:rsidP="00414B7A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УКРАЇНА</w:t>
      </w:r>
    </w:p>
    <w:p w14:paraId="6E818DD2" w14:textId="77777777" w:rsidR="00414B7A" w:rsidRPr="00214C63" w:rsidRDefault="00414B7A" w:rsidP="00414B7A">
      <w:pPr>
        <w:keepNext/>
        <w:tabs>
          <w:tab w:val="left" w:pos="14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  <w:t>ХМІЛЬНИЦЬКА  МІСЬКА  РАДА</w:t>
      </w:r>
    </w:p>
    <w:p w14:paraId="7B2AB65C" w14:textId="77777777" w:rsidR="00414B7A" w:rsidRPr="00214C63" w:rsidRDefault="00414B7A" w:rsidP="00414B7A">
      <w:pPr>
        <w:keepNext/>
        <w:tabs>
          <w:tab w:val="left" w:pos="14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  <w:t>ВІННИЦЬКОЇ  ОБЛАСТІ</w:t>
      </w:r>
    </w:p>
    <w:p w14:paraId="30A2D80A" w14:textId="77777777" w:rsidR="00414B7A" w:rsidRPr="00214C63" w:rsidRDefault="00414B7A" w:rsidP="00414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ВИКОНАВЧИЙ  КОМІТЕТ</w:t>
      </w:r>
    </w:p>
    <w:p w14:paraId="7246D1C5" w14:textId="77777777" w:rsidR="00414B7A" w:rsidRPr="00214C63" w:rsidRDefault="00414B7A" w:rsidP="00414B7A">
      <w:pPr>
        <w:keepNext/>
        <w:keepLines/>
        <w:spacing w:before="40" w:after="0" w:line="276" w:lineRule="auto"/>
        <w:jc w:val="center"/>
        <w:outlineLvl w:val="1"/>
        <w:rPr>
          <w:rFonts w:ascii="Times New Roman" w:eastAsia="MS Mincho" w:hAnsi="Times New Roman" w:cs="Times New Roman"/>
          <w:b/>
          <w:bCs/>
          <w:sz w:val="26"/>
          <w:szCs w:val="26"/>
          <w:lang w:eastAsia="ru-RU"/>
        </w:rPr>
      </w:pPr>
      <w:r w:rsidRPr="00214C63">
        <w:rPr>
          <w:rFonts w:ascii="Times New Roman" w:eastAsia="MS Mincho" w:hAnsi="Times New Roman" w:cs="Times New Roman"/>
          <w:b/>
          <w:bCs/>
          <w:sz w:val="26"/>
          <w:szCs w:val="26"/>
          <w:lang w:val="ru-RU" w:eastAsia="ru-RU"/>
        </w:rPr>
        <w:t>РІШЕННЯ</w:t>
      </w:r>
    </w:p>
    <w:p w14:paraId="21EA601D" w14:textId="77777777" w:rsidR="00414B7A" w:rsidRPr="00214C63" w:rsidRDefault="00414B7A" w:rsidP="00414B7A">
      <w:pPr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Від “___” _______  202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6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р.                                                                 №_______</w:t>
      </w:r>
    </w:p>
    <w:p w14:paraId="37760197" w14:textId="77777777" w:rsidR="00414B7A" w:rsidRPr="006E687E" w:rsidRDefault="00414B7A" w:rsidP="00414B7A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527DB84" w14:textId="77777777" w:rsidR="00414B7A" w:rsidRDefault="00414B7A" w:rsidP="00414B7A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14C63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Про оренду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будівлі </w:t>
      </w:r>
      <w:r w:rsidRPr="00214C63">
        <w:rPr>
          <w:rFonts w:ascii="Times New Roman" w:eastAsia="Calibri" w:hAnsi="Times New Roman" w:cs="Times New Roman"/>
          <w:b/>
          <w:bCs/>
          <w:sz w:val="26"/>
          <w:szCs w:val="26"/>
        </w:rPr>
        <w:t>КЗ «Будинок культури»</w:t>
      </w:r>
    </w:p>
    <w:p w14:paraId="251D32BE" w14:textId="77777777" w:rsidR="00414B7A" w:rsidRPr="00214C63" w:rsidRDefault="00414B7A" w:rsidP="00414B7A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в селі Соколова</w:t>
      </w:r>
      <w:r w:rsidRPr="00214C63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</w:p>
    <w:p w14:paraId="6C306A0E" w14:textId="77777777" w:rsidR="00414B7A" w:rsidRPr="00214C63" w:rsidRDefault="00414B7A" w:rsidP="00414B7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8617C6C" w14:textId="77777777" w:rsidR="00414B7A" w:rsidRPr="00214C63" w:rsidRDefault="00414B7A" w:rsidP="00414B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Розглянувши лист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в.о.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начальника Відділу культури і туризму </w:t>
      </w:r>
      <w:r w:rsidRPr="00214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Хмільницької міської ради </w:t>
      </w:r>
      <w:r>
        <w:rPr>
          <w:rFonts w:ascii="Times New Roman" w:eastAsia="Calibri" w:hAnsi="Times New Roman" w:cs="Times New Roman"/>
          <w:sz w:val="26"/>
          <w:szCs w:val="26"/>
        </w:rPr>
        <w:t xml:space="preserve">Вікторії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Стукан</w:t>
      </w:r>
      <w:proofErr w:type="spellEnd"/>
      <w:r w:rsidRPr="00214C63">
        <w:rPr>
          <w:rFonts w:ascii="Times New Roman" w:eastAsia="Calibri" w:hAnsi="Times New Roman" w:cs="Times New Roman"/>
          <w:sz w:val="26"/>
          <w:szCs w:val="26"/>
        </w:rPr>
        <w:t xml:space="preserve"> від </w:t>
      </w:r>
      <w:r>
        <w:rPr>
          <w:rFonts w:ascii="Times New Roman" w:eastAsia="Calibri" w:hAnsi="Times New Roman" w:cs="Times New Roman"/>
          <w:sz w:val="26"/>
          <w:szCs w:val="26"/>
        </w:rPr>
        <w:t>21</w:t>
      </w:r>
      <w:r w:rsidRPr="00214C63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>04</w:t>
      </w:r>
      <w:r w:rsidRPr="00214C63">
        <w:rPr>
          <w:rFonts w:ascii="Times New Roman" w:eastAsia="Calibri" w:hAnsi="Times New Roman" w:cs="Times New Roman"/>
          <w:sz w:val="26"/>
          <w:szCs w:val="26"/>
        </w:rPr>
        <w:t>.202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214C63">
        <w:rPr>
          <w:rFonts w:ascii="Times New Roman" w:eastAsia="Calibri" w:hAnsi="Times New Roman" w:cs="Times New Roman"/>
          <w:sz w:val="26"/>
          <w:szCs w:val="26"/>
        </w:rPr>
        <w:t xml:space="preserve"> року</w:t>
      </w:r>
      <w:r w:rsidRPr="002C136B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747213">
        <w:rPr>
          <w:rFonts w:ascii="Times New Roman" w:eastAsia="Calibri" w:hAnsi="Times New Roman" w:cs="Times New Roman"/>
          <w:sz w:val="26"/>
          <w:szCs w:val="26"/>
        </w:rPr>
        <w:t xml:space="preserve">заяви </w:t>
      </w:r>
      <w:r w:rsidRPr="00212D99">
        <w:rPr>
          <w:rFonts w:ascii="Times New Roman" w:eastAsia="Calibri" w:hAnsi="Times New Roman" w:cs="Times New Roman"/>
          <w:sz w:val="26"/>
          <w:szCs w:val="26"/>
        </w:rPr>
        <w:t xml:space="preserve">Олени </w:t>
      </w:r>
      <w:proofErr w:type="spellStart"/>
      <w:r w:rsidRPr="00212D99">
        <w:rPr>
          <w:rFonts w:ascii="Times New Roman" w:eastAsia="Calibri" w:hAnsi="Times New Roman" w:cs="Times New Roman"/>
          <w:sz w:val="26"/>
          <w:szCs w:val="26"/>
        </w:rPr>
        <w:t>Бартащук</w:t>
      </w:r>
      <w:proofErr w:type="spellEnd"/>
      <w:r w:rsidRPr="00212D99">
        <w:rPr>
          <w:rFonts w:ascii="Times New Roman" w:eastAsia="Calibri" w:hAnsi="Times New Roman" w:cs="Times New Roman"/>
          <w:sz w:val="26"/>
          <w:szCs w:val="26"/>
        </w:rPr>
        <w:t xml:space="preserve"> від 14.04.2026 року за реєстраційним № Б-281/02,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щодо надання в оренду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будівлі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КЗ «Будинок культури»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селі Соколова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користування для</w:t>
      </w:r>
      <w:r w:rsidRPr="00214C63">
        <w:rPr>
          <w:rFonts w:ascii="Times New Roman" w:eastAsia="Calibri" w:hAnsi="Times New Roman" w:cs="Times New Roman"/>
          <w:sz w:val="26"/>
          <w:szCs w:val="26"/>
        </w:rPr>
        <w:t xml:space="preserve"> проведення </w:t>
      </w:r>
      <w:r>
        <w:rPr>
          <w:rFonts w:ascii="Times New Roman" w:eastAsia="Calibri" w:hAnsi="Times New Roman" w:cs="Times New Roman"/>
          <w:sz w:val="26"/>
          <w:szCs w:val="26"/>
        </w:rPr>
        <w:t xml:space="preserve">заходу,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«Про оренду державного  та комунального майна», ст. ст. 29, 59 Закону України «Про місцеве самоврядування в Україні», виконавчий  комітет Хмільницької міської ради  </w:t>
      </w:r>
    </w:p>
    <w:p w14:paraId="6EEEECE9" w14:textId="77777777" w:rsidR="00414B7A" w:rsidRPr="00214C63" w:rsidRDefault="00414B7A" w:rsidP="00414B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5F0390E4" w14:textId="77777777" w:rsidR="00414B7A" w:rsidRPr="00214C63" w:rsidRDefault="00414B7A" w:rsidP="00414B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В И Р І Ш И В : </w:t>
      </w:r>
    </w:p>
    <w:p w14:paraId="26DA6A8C" w14:textId="77777777" w:rsidR="00414B7A" w:rsidRPr="00214C63" w:rsidRDefault="00414B7A" w:rsidP="00414B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24365008" w14:textId="77777777" w:rsidR="00414B7A" w:rsidRPr="00214C63" w:rsidRDefault="00414B7A" w:rsidP="00414B7A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Погодити Комунальному закладу «Будинок культури» Хмільницької міської ради передачу в оренду приміщення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будівлі в селі Соколова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площею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159,2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кв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м, </w:t>
      </w:r>
      <w:bookmarkStart w:id="1" w:name="_Hlk210395909"/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за </w:t>
      </w:r>
      <w:proofErr w:type="spellStart"/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адресою</w:t>
      </w:r>
      <w:proofErr w:type="spellEnd"/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: 22000,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Хмільни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цький р-н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с. Соколова, вул. Гагаріна, 114-А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 дотриманням заходів  безпеки:</w:t>
      </w:r>
    </w:p>
    <w:p w14:paraId="52A90E35" w14:textId="77777777" w:rsidR="00414B7A" w:rsidRDefault="00414B7A" w:rsidP="00414B7A">
      <w:pPr>
        <w:pStyle w:val="a9"/>
        <w:numPr>
          <w:ilvl w:val="1"/>
          <w:numId w:val="1"/>
        </w:numPr>
        <w:tabs>
          <w:tab w:val="left" w:pos="851"/>
        </w:tabs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2" w:name="_Hlk211852804"/>
      <w:bookmarkEnd w:id="1"/>
      <w:r w:rsidRPr="00212D99">
        <w:rPr>
          <w:rFonts w:ascii="Times New Roman" w:eastAsia="Calibri" w:hAnsi="Times New Roman" w:cs="Times New Roman"/>
          <w:sz w:val="26"/>
          <w:szCs w:val="26"/>
        </w:rPr>
        <w:t>Олен</w:t>
      </w:r>
      <w:r>
        <w:rPr>
          <w:rFonts w:ascii="Times New Roman" w:eastAsia="Calibri" w:hAnsi="Times New Roman" w:cs="Times New Roman"/>
          <w:sz w:val="26"/>
          <w:szCs w:val="26"/>
        </w:rPr>
        <w:t>і</w:t>
      </w:r>
      <w:r w:rsidRPr="00212D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12D99">
        <w:rPr>
          <w:rFonts w:ascii="Times New Roman" w:eastAsia="Calibri" w:hAnsi="Times New Roman" w:cs="Times New Roman"/>
          <w:sz w:val="26"/>
          <w:szCs w:val="26"/>
        </w:rPr>
        <w:t>Бартащук</w:t>
      </w:r>
      <w:proofErr w:type="spellEnd"/>
      <w:r w:rsidRPr="00212D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для проведення заходу 13-14</w:t>
      </w:r>
      <w:r w:rsidRPr="00214C63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>06</w:t>
      </w:r>
      <w:r w:rsidRPr="00214C63">
        <w:rPr>
          <w:rFonts w:ascii="Times New Roman" w:eastAsia="Calibri" w:hAnsi="Times New Roman" w:cs="Times New Roman"/>
          <w:sz w:val="26"/>
          <w:szCs w:val="26"/>
        </w:rPr>
        <w:t>.202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214C63">
        <w:rPr>
          <w:rFonts w:ascii="Times New Roman" w:eastAsia="Calibri" w:hAnsi="Times New Roman" w:cs="Times New Roman"/>
          <w:sz w:val="26"/>
          <w:szCs w:val="26"/>
        </w:rPr>
        <w:t xml:space="preserve"> року</w:t>
      </w:r>
      <w:bookmarkEnd w:id="2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bookmarkStart w:id="3" w:name="_Hlk211853475"/>
      <w:r>
        <w:rPr>
          <w:rFonts w:ascii="Times New Roman" w:eastAsia="Calibri" w:hAnsi="Times New Roman" w:cs="Times New Roman"/>
          <w:sz w:val="26"/>
          <w:szCs w:val="26"/>
        </w:rPr>
        <w:t>з 15:00 год. до 20:00 год.</w:t>
      </w:r>
    </w:p>
    <w:bookmarkEnd w:id="3"/>
    <w:p w14:paraId="3A92F626" w14:textId="77777777" w:rsidR="00414B7A" w:rsidRPr="00214C63" w:rsidRDefault="00414B7A" w:rsidP="00414B7A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Уповноважити директора КЗ «Будинок культури» на укладення договору оренди згідно умов зазначених в п.1 цього рішення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та відшкодування витрат на енергоносії.</w:t>
      </w:r>
    </w:p>
    <w:p w14:paraId="32F9E30D" w14:textId="77777777" w:rsidR="00414B7A" w:rsidRPr="00214C63" w:rsidRDefault="00414B7A" w:rsidP="00414B7A">
      <w:pPr>
        <w:numPr>
          <w:ilvl w:val="0"/>
          <w:numId w:val="1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Контроль за виконанням цього рішення покласти на заступника міського голови з питань діяльності виконавчих органів міської ради А.В. </w:t>
      </w:r>
      <w:proofErr w:type="spellStart"/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Сташка</w:t>
      </w:r>
      <w:proofErr w:type="spellEnd"/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14:paraId="37883BFF" w14:textId="77777777" w:rsidR="00414B7A" w:rsidRPr="00214C63" w:rsidRDefault="00414B7A" w:rsidP="00414B7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00726A0D" w14:textId="77777777" w:rsidR="00414B7A" w:rsidRDefault="00414B7A" w:rsidP="00414B7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405B21FB" w14:textId="77777777" w:rsidR="00414B7A" w:rsidRDefault="00414B7A" w:rsidP="00414B7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033368F0" w14:textId="77777777" w:rsidR="00414B7A" w:rsidRPr="00214C63" w:rsidRDefault="00414B7A" w:rsidP="00414B7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664D7A74" w14:textId="77777777" w:rsidR="00414B7A" w:rsidRPr="00214C63" w:rsidRDefault="00414B7A" w:rsidP="00414B7A">
      <w:pPr>
        <w:spacing w:after="20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Міський голова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Микола ЮРЧИШИН</w:t>
      </w:r>
      <w:bookmarkEnd w:id="0"/>
    </w:p>
    <w:p w14:paraId="3A7F1279" w14:textId="3561593B" w:rsidR="0040138A" w:rsidRDefault="0040138A" w:rsidP="00414B7A"/>
    <w:sectPr w:rsidR="004013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651E5"/>
    <w:multiLevelType w:val="multilevel"/>
    <w:tmpl w:val="D94E24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num w:numId="1" w16cid:durableId="55325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B7A"/>
    <w:rsid w:val="0040138A"/>
    <w:rsid w:val="00414B7A"/>
    <w:rsid w:val="007A1CF3"/>
    <w:rsid w:val="00CC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8E5E5"/>
  <w15:chartTrackingRefBased/>
  <w15:docId w15:val="{C8001CCA-2C0A-4B74-94F8-C50F36A9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B7A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14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B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B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4B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4B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4B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4B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4B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4B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4B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4B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4B7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4B7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4B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4B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4B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4B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4B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14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4B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14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4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14B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4B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4B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4B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14B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4B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968</Words>
  <Characters>552</Characters>
  <Application>Microsoft Office Word</Application>
  <DocSecurity>0</DocSecurity>
  <Lines>4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м</cp:lastModifiedBy>
  <cp:revision>1</cp:revision>
  <dcterms:created xsi:type="dcterms:W3CDTF">2026-04-23T06:35:00Z</dcterms:created>
  <dcterms:modified xsi:type="dcterms:W3CDTF">2026-04-23T06:36:00Z</dcterms:modified>
</cp:coreProperties>
</file>