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FE6836" w:rsidRPr="00613550">
        <w:rPr>
          <w:rFonts w:ascii="Times New Roman" w:hAnsi="Times New Roman"/>
          <w:sz w:val="28"/>
          <w:szCs w:val="28"/>
          <w:lang w:val="uk-UA" w:eastAsia="ar-SA"/>
        </w:rPr>
        <w:t>2</w:t>
      </w:r>
      <w:r w:rsidR="00473395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613550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613550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613550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613550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473395" w:rsidRDefault="00473395" w:rsidP="00473395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  Комунальному некомерційному підприємству</w:t>
      </w:r>
    </w:p>
    <w:p w:rsidR="00473395" w:rsidRDefault="00473395" w:rsidP="00473395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«Хмільницька центральна лікарня»</w:t>
      </w:r>
    </w:p>
    <w:p w:rsidR="00473395" w:rsidRDefault="00473395" w:rsidP="00473395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Хмільницької міської ради:   </w:t>
      </w:r>
    </w:p>
    <w:p w:rsidR="00473395" w:rsidRDefault="00473395" w:rsidP="00473395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473395" w:rsidRDefault="00473395" w:rsidP="00473395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.1.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сорока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різних порід, а саме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тридцять два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дерева породи ялина, п’ять дерев породи береза,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t xml:space="preserve">одного дерева породи липа та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lastRenderedPageBreak/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t>сосна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КНП «Хмільницька ЦЛ» </w:t>
      </w:r>
      <w:r>
        <w:rPr>
          <w:rFonts w:ascii="Times New Roman" w:hAnsi="Times New Roman"/>
          <w:sz w:val="28"/>
          <w:szCs w:val="28"/>
          <w:lang w:val="uk-UA" w:eastAsia="uk-UA"/>
        </w:rPr>
        <w:t>по вул. Монастирська, 71 міста Хмільника</w:t>
      </w:r>
      <w:r>
        <w:rPr>
          <w:rFonts w:ascii="Times New Roman" w:hAnsi="Times New Roman"/>
          <w:sz w:val="28"/>
          <w:szCs w:val="28"/>
          <w:lang w:val="uk-UA" w:eastAsia="ar-SA"/>
        </w:rPr>
        <w:t>, мають  незадовільний  стан та підлягають зрізуванню (Державний акт на право постійного користування земельною ділянкою серія ЯЯ № 018510 від 24 грудня 2009 року).</w:t>
      </w:r>
    </w:p>
    <w:p w:rsidR="00473395" w:rsidRDefault="00473395" w:rsidP="00473395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Деревину від зрізаних дерев, зазначених в підпункті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.1. пункту </w:t>
      </w:r>
      <w:r w:rsidR="00666DF0">
        <w:rPr>
          <w:rFonts w:ascii="Times New Roman" w:hAnsi="Times New Roman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цього рішення,  оприбуткувати через  бухгалтерію, гілки та непридатну деревину утилізувати, склавши відповідний акт;</w:t>
      </w:r>
    </w:p>
    <w:p w:rsidR="00473395" w:rsidRDefault="00473395" w:rsidP="00473395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зазначених в підпункті </w:t>
      </w:r>
      <w:r w:rsidR="00666DF0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.1. пункту </w:t>
      </w:r>
      <w:r w:rsidR="00666DF0"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1</w:t>
      </w:r>
      <w:bookmarkStart w:id="0" w:name="_GoBack"/>
      <w:bookmarkEnd w:id="0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цього рішення  дерев,   провести роботу щодо відновлення території новими саджанцями.</w:t>
      </w:r>
    </w:p>
    <w:p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E6836" w:rsidRDefault="00FE6836" w:rsidP="00FE683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E6836" w:rsidRDefault="00FE683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73395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3550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66DF0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E6836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2026-04-22T11:37:00Z</cp:lastPrinted>
  <dcterms:created xsi:type="dcterms:W3CDTF">2026-04-22T11:37:00Z</dcterms:created>
  <dcterms:modified xsi:type="dcterms:W3CDTF">2026-04-22T11:37:00Z</dcterms:modified>
</cp:coreProperties>
</file>