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B05E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B7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E5764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9AF40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34B46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CDED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6C138FDC">
      <w:pPr>
        <w:rPr>
          <w:sz w:val="28"/>
          <w:szCs w:val="28"/>
          <w:lang w:val="uk-UA"/>
        </w:rPr>
      </w:pPr>
    </w:p>
    <w:p w14:paraId="4582D326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“____”  травня 2026 р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№ _____ </w:t>
      </w:r>
    </w:p>
    <w:p w14:paraId="46EB25C2">
      <w:pPr>
        <w:jc w:val="both"/>
        <w:rPr>
          <w:b/>
          <w:sz w:val="28"/>
          <w:szCs w:val="28"/>
        </w:rPr>
      </w:pPr>
      <w:bookmarkStart w:id="0" w:name="_Hlk149645351"/>
    </w:p>
    <w:p w14:paraId="3D38CE7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повторний</w:t>
      </w:r>
      <w:r>
        <w:rPr>
          <w:b/>
          <w:sz w:val="28"/>
          <w:szCs w:val="28"/>
        </w:rPr>
        <w:t xml:space="preserve"> розгляд</w:t>
      </w:r>
      <w:r>
        <w:rPr>
          <w:b/>
          <w:sz w:val="28"/>
          <w:szCs w:val="28"/>
          <w:lang w:val="uk-UA"/>
        </w:rPr>
        <w:t xml:space="preserve"> ухвали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Хмільницького  </w:t>
      </w:r>
    </w:p>
    <w:p w14:paraId="5E16EE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міськрайонного суду Вінницької області від </w:t>
      </w:r>
    </w:p>
    <w:p w14:paraId="52C856F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26.02.2026 року по справі № 149/</w:t>
      </w:r>
      <w:r>
        <w:rPr>
          <w:rFonts w:hint="default"/>
          <w:b/>
          <w:sz w:val="28"/>
          <w:szCs w:val="28"/>
          <w:lang w:val="uk-UA"/>
        </w:rPr>
        <w:t>___</w:t>
      </w:r>
      <w:r>
        <w:rPr>
          <w:b/>
          <w:sz w:val="28"/>
          <w:szCs w:val="28"/>
          <w:lang w:val="uk-UA"/>
        </w:rPr>
        <w:t xml:space="preserve">/25  </w:t>
      </w:r>
    </w:p>
    <w:p w14:paraId="6ABC0FD9">
      <w:pPr>
        <w:jc w:val="both"/>
        <w:rPr>
          <w:sz w:val="28"/>
          <w:szCs w:val="28"/>
          <w:lang w:val="uk-UA"/>
        </w:rPr>
      </w:pPr>
    </w:p>
    <w:bookmarkEnd w:id="0"/>
    <w:p w14:paraId="10D4112C">
      <w:pPr>
        <w:tabs>
          <w:tab w:val="left" w:pos="0"/>
          <w:tab w:val="left" w:pos="3558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лист Хмільницького міськрайонного суду Вінницької області від 18.05.2026 року №149/</w:t>
      </w:r>
      <w:r>
        <w:rPr>
          <w:rFonts w:hint="default"/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, ухвалу Хмільницького міськрайонного суду  Вінницької області від  26.02.2026 року по справі № 149/</w:t>
      </w:r>
      <w:r>
        <w:rPr>
          <w:rFonts w:hint="default"/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/25  за  позовом    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 органу опіки та піклування виконавчого комітету Хмільницької міської ради Вінницької області, третя особа: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  поновлення батьківських прав стосовно неповнолітніх дітей та відповідні наявні у справі документи, взявши до уваги пропозицію комісії з питань захисту прав дитини від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26.05.2026 р. №8/3,  керуючись ст. 19, 169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4331A5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2A5E274">
      <w:pPr>
        <w:tabs>
          <w:tab w:val="left" w:pos="0"/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bookmarkStart w:id="1" w:name="_Hlk158989342"/>
      <w:r>
        <w:rPr>
          <w:sz w:val="28"/>
          <w:szCs w:val="28"/>
          <w:lang w:val="uk-UA"/>
        </w:rPr>
        <w:t xml:space="preserve">   Затвердити  по справі   №   149/</w:t>
      </w:r>
      <w:r>
        <w:rPr>
          <w:rFonts w:hint="default"/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/25  за  позовом    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 органу опіки та піклування виконавчого комітету Хмільницької міської ради Вінницької області, третя особа: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 поновлення батьківських прав стосовно неповнолітніх дітей висновок (додається).</w:t>
      </w:r>
    </w:p>
    <w:p w14:paraId="086C24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до  Хмільницького  міськрайонного суду   Вінницької області  висновок  щодо  розв’язання спору затверджений пунктом 1 цього рішення.</w:t>
      </w:r>
    </w:p>
    <w:p w14:paraId="37BD4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Рішення виконавчого комітету Хмільницької міської ради від  12.05.2026 року №344 «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розгляд</w:t>
      </w:r>
      <w:r>
        <w:rPr>
          <w:sz w:val="28"/>
          <w:szCs w:val="28"/>
          <w:lang w:val="uk-UA"/>
        </w:rPr>
        <w:t xml:space="preserve"> ухвали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Хмільницького  міськрайонного суду Вінницької області від 26.02.2026 року по справі № 149/</w:t>
      </w:r>
      <w:r>
        <w:rPr>
          <w:rFonts w:hint="default"/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/25» визнати таким, що втратило чинність.</w:t>
      </w:r>
    </w:p>
    <w:p w14:paraId="7384E3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4.Доручити загальному відділу міської ради  внести відповідні відомості до оригіналу документу виконавчого комітету Хмільницької міської ради про втрату чинності рішенням зазначеним у п. 3 цього рішення. </w:t>
      </w:r>
    </w:p>
    <w:bookmarkEnd w:id="1"/>
    <w:p w14:paraId="10ED7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рішення  покласти на  заступника міського голови з питань діяльності виконавчих органів міської ради Сташка А.В. </w:t>
      </w:r>
    </w:p>
    <w:p w14:paraId="002D0023">
      <w:pPr>
        <w:rPr>
          <w:b/>
          <w:sz w:val="28"/>
          <w:szCs w:val="28"/>
          <w:lang w:val="uk-UA"/>
        </w:rPr>
      </w:pPr>
    </w:p>
    <w:p w14:paraId="596AFF9A">
      <w:pPr>
        <w:rPr>
          <w:b/>
          <w:sz w:val="28"/>
          <w:szCs w:val="28"/>
          <w:lang w:val="uk-UA"/>
        </w:rPr>
      </w:pPr>
    </w:p>
    <w:p w14:paraId="4F7AA29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2EBCA924">
      <w:pPr>
        <w:jc w:val="center"/>
        <w:rPr>
          <w:b/>
          <w:sz w:val="28"/>
          <w:szCs w:val="28"/>
          <w:lang w:val="uk-UA"/>
        </w:rPr>
      </w:pPr>
    </w:p>
    <w:p w14:paraId="1995984B">
      <w:bookmarkStart w:id="2" w:name="_GoBack"/>
      <w:bookmarkEnd w:id="2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97"/>
    <w:rsid w:val="002978D0"/>
    <w:rsid w:val="003058AA"/>
    <w:rsid w:val="00A05897"/>
    <w:rsid w:val="00AD279F"/>
    <w:rsid w:val="7C4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1984</Words>
  <Characters>1132</Characters>
  <Lines>9</Lines>
  <Paragraphs>6</Paragraphs>
  <TotalTime>15</TotalTime>
  <ScaleCrop>false</ScaleCrop>
  <LinksUpToDate>false</LinksUpToDate>
  <CharactersWithSpaces>3110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2026-05-25T07:41:00Z</dcterms:created>
  <dc:creator>UNICEF</dc:creator>
  <cp:lastModifiedBy>SSD</cp:lastModifiedBy>
  <cp:lastPrinted>2026-05-25T07:48:00Z</cp:lastPrinted>
  <dcterms:modified xsi:type="dcterms:W3CDTF">2026-05-26T09:03:24Z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7553DCEAD0D64B28AA051289F781537F_12</vt:lpwstr>
  </property>
</Properties>
</file>