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E0BF" w14:textId="2982F727" w:rsidR="00673C6B" w:rsidRPr="00673C6B" w:rsidRDefault="00247C46" w:rsidP="00673C6B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</w:t>
      </w:r>
      <w:r w:rsidR="00673C6B" w:rsidRPr="00673C6B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5F57C1DF" wp14:editId="44B56A18">
            <wp:extent cx="571500" cy="685800"/>
            <wp:effectExtent l="19050" t="0" r="0" b="0"/>
            <wp:docPr id="1261925415" name="Рисунок 126192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C6B" w:rsidRPr="00673C6B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              </w:t>
      </w:r>
      <w:r w:rsidR="00673C6B" w:rsidRPr="00673C6B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7EB3EBA3" wp14:editId="5763D302">
            <wp:extent cx="409575" cy="552450"/>
            <wp:effectExtent l="19050" t="0" r="9525" b="0"/>
            <wp:docPr id="1445388581" name="Рисунок 144538858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46D613" w14:textId="77777777" w:rsidR="00673C6B" w:rsidRPr="00673C6B" w:rsidRDefault="00673C6B" w:rsidP="00673C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218F9D2D" w14:textId="77777777" w:rsidR="00673C6B" w:rsidRPr="00673C6B" w:rsidRDefault="00673C6B" w:rsidP="00673C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1D8D8E02" w14:textId="77777777" w:rsidR="00673C6B" w:rsidRPr="00673C6B" w:rsidRDefault="00673C6B" w:rsidP="00673C6B">
      <w:pPr>
        <w:tabs>
          <w:tab w:val="center" w:pos="4677"/>
          <w:tab w:val="left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5A8DA137" w14:textId="77777777" w:rsidR="00673C6B" w:rsidRPr="00673C6B" w:rsidRDefault="00673C6B" w:rsidP="00673C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066EA78E" w14:textId="77777777" w:rsidR="00673C6B" w:rsidRPr="00673C6B" w:rsidRDefault="00673C6B" w:rsidP="00673C6B">
      <w:pPr>
        <w:tabs>
          <w:tab w:val="center" w:pos="4677"/>
          <w:tab w:val="left" w:pos="745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Р І Ш Е Н Н Я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5E1EADA1" w14:textId="77777777" w:rsidR="00673C6B" w:rsidRPr="00673C6B" w:rsidRDefault="00673C6B" w:rsidP="00673C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</w:p>
    <w:p w14:paraId="59F7D86C" w14:textId="7F98FE7F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 «</w:t>
      </w:r>
      <w:r w:rsidR="007A66B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11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 </w:t>
      </w:r>
      <w:r w:rsidR="00957B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трав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ня 2026 року                          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№</w:t>
      </w:r>
      <w:r w:rsidR="007A66B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403</w:t>
      </w:r>
    </w:p>
    <w:p w14:paraId="14368665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ACE9E65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Про безоплатну передачу комунального майна з </w:t>
      </w:r>
    </w:p>
    <w:p w14:paraId="339F4A08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балансу Березнянського ліцею Хмільницької міської ради </w:t>
      </w:r>
    </w:p>
    <w:p w14:paraId="00E7D75F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на баланс Комунального підприємства «Хмільникводоканал» </w:t>
      </w:r>
    </w:p>
    <w:p w14:paraId="593E0F68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Хмільницької міської ради</w:t>
      </w:r>
    </w:p>
    <w:p w14:paraId="3CE1F5F4" w14:textId="77777777" w:rsidR="00673C6B" w:rsidRPr="00673C6B" w:rsidRDefault="00673C6B" w:rsidP="00673C6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3A56988" w14:textId="71E3D8D2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Розглянувши службову записку начальника Управління освіти, молоді та спорту Хмільницької міської ради ОЛІХА В.В. від </w:t>
      </w:r>
      <w:r w:rsidR="00720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26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</w:t>
      </w:r>
      <w:r w:rsidR="00720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.2026 року №01-15/</w:t>
      </w:r>
      <w:r w:rsidR="00720CE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531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щодо безоплатної передачі майна Березнянського ліцею Хмільницької міської ради на баланс Комунального підприємства «Хмільникводоканал» Хмільницької міської ради</w:t>
      </w:r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,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відповідно до Положення про порядок списання та передачі майна, що належить до комунальної власності Хмільницької міської </w:t>
      </w:r>
      <w:r w:rsidRPr="00673C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територіальної громади, затвердженого рішенням 15 сесії міської ради 6 скликання від 27.10.2011 року №320 (зі змінами),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керуючись ст. ст. 29, 59 Закону України «Про місцеве самоврядування в Україні», виконавчий комітет Хмільницької міської ради</w:t>
      </w:r>
    </w:p>
    <w:p w14:paraId="3BCE62B8" w14:textId="77777777" w:rsidR="00673C6B" w:rsidRPr="00673C6B" w:rsidRDefault="00673C6B" w:rsidP="00673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7ADFE4A" w14:textId="77777777" w:rsidR="00673C6B" w:rsidRPr="00673C6B" w:rsidRDefault="00673C6B" w:rsidP="00673C6B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 И Р І Ш И В :</w:t>
      </w:r>
    </w:p>
    <w:p w14:paraId="690147BA" w14:textId="77777777" w:rsidR="00673C6B" w:rsidRPr="00673C6B" w:rsidRDefault="00673C6B" w:rsidP="00673C6B">
      <w:pPr>
        <w:tabs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7129ABAB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 Передати безоплатно з балансу Березнянського ліцею Хмільницької міської ради</w:t>
      </w: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баланс Комунального підприємства «Хмільникводоканал» Хмільницької міської ради </w:t>
      </w:r>
      <w:r w:rsidRPr="00673C6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вугілля кам</w:t>
      </w:r>
      <w:r w:rsidRPr="00673C6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US" w:eastAsia="ru-RU"/>
          <w14:ligatures w14:val="none"/>
        </w:rPr>
        <w:t>’</w:t>
      </w:r>
      <w:r w:rsidRPr="00673C6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яне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73C6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  <w14:ligatures w14:val="none"/>
        </w:rPr>
        <w:t>30 тон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балансовою вартістю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174 915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,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21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грн. (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то сімдесят чотири тисячі дев'ятсот п'ятнадцять гривень 21 копійка)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6ABBE0C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Передачу комунального майна, зазначеного у п. 1  цього рішення, здійснити в місячний термін відповідно до вимог чинного законодавства та оформити відповідним актом приймання-передачі.</w:t>
      </w:r>
    </w:p>
    <w:p w14:paraId="65A6C72C" w14:textId="77777777" w:rsidR="00673C6B" w:rsidRPr="00673C6B" w:rsidRDefault="00673C6B" w:rsidP="00673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3. </w:t>
      </w:r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n-US" w:eastAsia="ru-RU"/>
          <w14:ligatures w14:val="none"/>
        </w:rPr>
        <w:t>:</w:t>
      </w:r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</w:p>
    <w:p w14:paraId="4A33C3A4" w14:textId="77777777" w:rsidR="00673C6B" w:rsidRPr="00673C6B" w:rsidRDefault="00673C6B" w:rsidP="00673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3.1.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відобразити </w:t>
      </w:r>
      <w:r w:rsidRPr="00673C6B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операцію з приймання-передачі майна,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 вищезазначен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ого вугілля кам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’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яного</w:t>
      </w:r>
      <w:r w:rsidRPr="00673C6B">
        <w:rPr>
          <w:rFonts w:ascii="Times New Roman" w:eastAsia="Times New Roman" w:hAnsi="Times New Roman" w:cs="Times New Roman"/>
          <w:bCs/>
          <w:kern w:val="0"/>
          <w:sz w:val="26"/>
          <w:szCs w:val="26"/>
          <w:lang w:val="ru-RU" w:eastAsia="ru-RU"/>
          <w14:ligatures w14:val="none"/>
        </w:rPr>
        <w:t xml:space="preserve">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>у бухгалтерському обліку у встановленому законом порядку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.</w:t>
      </w:r>
    </w:p>
    <w:p w14:paraId="3EE5508E" w14:textId="77777777" w:rsidR="00673C6B" w:rsidRPr="00673C6B" w:rsidRDefault="00673C6B" w:rsidP="00673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  <w:r w:rsidRPr="00673C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3.2. </w:t>
      </w:r>
      <w:r w:rsidRPr="00673C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здійснити дії, спрямовані на виконання акту приймання- передачі майна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згідно п.1 цього рішення, відповідно до вимог чинного законодавства України.</w:t>
      </w:r>
    </w:p>
    <w:p w14:paraId="7E503997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 Контроль за виконанням цього рішення покласти на заступника міського голови з питань діяльності виконавчих органів Хмільницької міської ради СТАШКА Андрія.</w:t>
      </w:r>
    </w:p>
    <w:p w14:paraId="66BE462C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C96EA9D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34B360B4" w14:textId="77777777" w:rsidR="00673C6B" w:rsidRPr="00673C6B" w:rsidRDefault="00673C6B" w:rsidP="00673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6091A0CC" w14:textId="5C09DF40" w:rsidR="00673C6B" w:rsidRPr="00673C6B" w:rsidRDefault="00673C6B" w:rsidP="00720CED">
      <w:pPr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Міський голова                                      </w:t>
      </w:r>
      <w:r w:rsidR="00720CE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</w:t>
      </w: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Микола ЮРЧИШИН</w:t>
      </w:r>
    </w:p>
    <w:p w14:paraId="4DD28FEB" w14:textId="77777777" w:rsidR="00673C6B" w:rsidRPr="00673C6B" w:rsidRDefault="00673C6B" w:rsidP="00673C6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1E81419" w14:textId="77777777" w:rsidR="00673C6B" w:rsidRPr="00673C6B" w:rsidRDefault="00673C6B" w:rsidP="00673C6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</w:p>
    <w:p w14:paraId="6CD42C57" w14:textId="77777777" w:rsidR="001750F4" w:rsidRDefault="001750F4"/>
    <w:sectPr w:rsidR="001750F4" w:rsidSect="00673C6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DE"/>
    <w:rsid w:val="00056AAF"/>
    <w:rsid w:val="000776FF"/>
    <w:rsid w:val="001750F4"/>
    <w:rsid w:val="001E281C"/>
    <w:rsid w:val="00247C46"/>
    <w:rsid w:val="00591F84"/>
    <w:rsid w:val="00673C6B"/>
    <w:rsid w:val="00720CED"/>
    <w:rsid w:val="007578FD"/>
    <w:rsid w:val="007A66B6"/>
    <w:rsid w:val="00957B11"/>
    <w:rsid w:val="00B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ADA3"/>
  <w15:chartTrackingRefBased/>
  <w15:docId w15:val="{749573CE-6B2D-4CFD-83D7-8E7A6F9D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8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8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8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8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8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8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3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3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3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4</cp:revision>
  <cp:lastPrinted>2026-05-26T11:41:00Z</cp:lastPrinted>
  <dcterms:created xsi:type="dcterms:W3CDTF">2026-04-08T08:10:00Z</dcterms:created>
  <dcterms:modified xsi:type="dcterms:W3CDTF">2026-06-12T06:56:00Z</dcterms:modified>
</cp:coreProperties>
</file>