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06" w:rsidRDefault="00D20606" w:rsidP="00D20606">
      <w:pPr>
        <w:ind w:left="720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проєкт</w:t>
      </w:r>
      <w:proofErr w:type="spellEnd"/>
    </w:p>
    <w:p w:rsidR="001C79D1" w:rsidRPr="001C79D1" w:rsidRDefault="001C79D1" w:rsidP="001C79D1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C79D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      </w:t>
      </w:r>
      <w:r w:rsidRPr="001C79D1">
        <w:rPr>
          <w:rFonts w:eastAsia="Times New Roman" w:cs="Times New Roman"/>
          <w:b/>
          <w:i/>
          <w:noProof/>
          <w:szCs w:val="28"/>
          <w:lang w:eastAsia="uk-UA"/>
        </w:rPr>
        <w:drawing>
          <wp:inline distT="0" distB="0" distL="0" distR="0" wp14:anchorId="51109D85" wp14:editId="0577D61B">
            <wp:extent cx="409575" cy="552450"/>
            <wp:effectExtent l="19050" t="0" r="9525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9D1" w:rsidRPr="001C79D1" w:rsidRDefault="001C79D1" w:rsidP="001C79D1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C79D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  УКРАЇНА</w:t>
      </w:r>
    </w:p>
    <w:p w:rsidR="001C79D1" w:rsidRPr="001C79D1" w:rsidRDefault="001C79D1" w:rsidP="001C79D1">
      <w:pPr>
        <w:ind w:right="2976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C79D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 ХМІЛЬНИЦЬКА МІСЬКА РАДА</w:t>
      </w:r>
    </w:p>
    <w:p w:rsidR="001C79D1" w:rsidRPr="001C79D1" w:rsidRDefault="001C79D1" w:rsidP="001C79D1">
      <w:pPr>
        <w:ind w:right="2976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C79D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ВІННИЦЬКОЇ ОБЛАСТІ</w:t>
      </w:r>
    </w:p>
    <w:p w:rsidR="001C79D1" w:rsidRPr="001C79D1" w:rsidRDefault="001C79D1" w:rsidP="001C79D1">
      <w:pPr>
        <w:ind w:right="2976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C79D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        Р І Ш Е Н </w:t>
      </w:r>
      <w:proofErr w:type="spellStart"/>
      <w:r w:rsidRPr="001C79D1">
        <w:rPr>
          <w:rFonts w:eastAsia="Times New Roman" w:cs="Times New Roman"/>
          <w:b/>
          <w:bCs/>
          <w:color w:val="000000"/>
          <w:szCs w:val="28"/>
          <w:lang w:eastAsia="ru-RU"/>
        </w:rPr>
        <w:t>Н</w:t>
      </w:r>
      <w:proofErr w:type="spellEnd"/>
      <w:r w:rsidRPr="001C79D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Я №___</w:t>
      </w:r>
    </w:p>
    <w:p w:rsidR="001C79D1" w:rsidRPr="001C79D1" w:rsidRDefault="001C79D1" w:rsidP="001C79D1">
      <w:pPr>
        <w:ind w:right="2976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79D1" w:rsidRPr="001C79D1" w:rsidRDefault="001C79D1" w:rsidP="001C79D1">
      <w:pPr>
        <w:ind w:right="2976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1C79D1" w:rsidRPr="001C79D1" w:rsidRDefault="001C79D1" w:rsidP="001C79D1">
      <w:pPr>
        <w:ind w:right="2976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C79D1">
        <w:rPr>
          <w:rFonts w:eastAsia="Times New Roman" w:cs="Times New Roman"/>
          <w:bCs/>
          <w:color w:val="000000"/>
          <w:szCs w:val="28"/>
          <w:lang w:eastAsia="ru-RU"/>
        </w:rPr>
        <w:t>від _______ 2026 р.</w:t>
      </w:r>
      <w:r w:rsidRPr="001C79D1">
        <w:rPr>
          <w:rFonts w:eastAsia="Times New Roman" w:cs="Times New Roman"/>
          <w:b/>
          <w:bCs/>
          <w:color w:val="000000"/>
          <w:szCs w:val="28"/>
          <w:lang w:eastAsia="ru-RU"/>
        </w:rPr>
        <w:tab/>
        <w:t xml:space="preserve">  </w:t>
      </w:r>
    </w:p>
    <w:p w:rsidR="001C79D1" w:rsidRPr="001C79D1" w:rsidRDefault="001C79D1" w:rsidP="001C79D1">
      <w:pPr>
        <w:ind w:right="-1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  <w:r w:rsidRPr="001C79D1">
        <w:rPr>
          <w:rFonts w:eastAsia="Times New Roman" w:cs="Times New Roman"/>
          <w:bCs/>
          <w:color w:val="000000"/>
          <w:szCs w:val="28"/>
          <w:lang w:eastAsia="ru-RU"/>
        </w:rPr>
        <w:t>_____ сесія міської ради</w:t>
      </w:r>
    </w:p>
    <w:p w:rsidR="001C79D1" w:rsidRPr="001C79D1" w:rsidRDefault="001C79D1" w:rsidP="001C79D1">
      <w:pPr>
        <w:ind w:right="-1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  <w:r w:rsidRPr="001C79D1">
        <w:rPr>
          <w:rFonts w:eastAsia="Times New Roman" w:cs="Times New Roman"/>
          <w:bCs/>
          <w:color w:val="000000"/>
          <w:szCs w:val="28"/>
          <w:lang w:eastAsia="ru-RU"/>
        </w:rPr>
        <w:t xml:space="preserve">8 скликання                                                                          </w:t>
      </w:r>
    </w:p>
    <w:p w:rsidR="00D20606" w:rsidRDefault="00D20606" w:rsidP="00D20606">
      <w:pPr>
        <w:tabs>
          <w:tab w:val="left" w:pos="284"/>
        </w:tabs>
        <w:jc w:val="both"/>
        <w:rPr>
          <w:rFonts w:cs="Times New Roman"/>
          <w:b/>
          <w:i/>
          <w:sz w:val="26"/>
          <w:szCs w:val="26"/>
        </w:rPr>
      </w:pPr>
    </w:p>
    <w:p w:rsidR="00D20606" w:rsidRDefault="00D20606" w:rsidP="00D20606">
      <w:pPr>
        <w:pStyle w:val="20"/>
        <w:shd w:val="clear" w:color="auto" w:fill="auto"/>
        <w:spacing w:after="292" w:line="312" w:lineRule="exact"/>
        <w:ind w:right="3360"/>
        <w:jc w:val="left"/>
      </w:pPr>
      <w:bookmarkStart w:id="0" w:name="bookmark3"/>
      <w:r>
        <w:t xml:space="preserve">Про </w:t>
      </w:r>
      <w:bookmarkStart w:id="1" w:name="_Hlk233015078"/>
      <w:proofErr w:type="spellStart"/>
      <w:r>
        <w:t>встановлення</w:t>
      </w:r>
      <w:proofErr w:type="spellEnd"/>
      <w:r>
        <w:t xml:space="preserve"> права </w:t>
      </w:r>
      <w:proofErr w:type="spellStart"/>
      <w:r>
        <w:t>користування</w:t>
      </w:r>
      <w:proofErr w:type="spellEnd"/>
      <w:r>
        <w:t xml:space="preserve"> земельною </w:t>
      </w:r>
      <w:proofErr w:type="spellStart"/>
      <w:r>
        <w:t>ділянкою</w:t>
      </w:r>
      <w:proofErr w:type="spellEnd"/>
      <w:r>
        <w:t xml:space="preserve"> для </w:t>
      </w:r>
      <w:proofErr w:type="spellStart"/>
      <w:r>
        <w:t>забудови</w:t>
      </w:r>
      <w:proofErr w:type="spellEnd"/>
      <w:r>
        <w:t xml:space="preserve"> (</w:t>
      </w:r>
      <w:proofErr w:type="spellStart"/>
      <w:r>
        <w:t>суперфіцію</w:t>
      </w:r>
      <w:proofErr w:type="spellEnd"/>
      <w:r>
        <w:t>)</w:t>
      </w:r>
      <w:bookmarkEnd w:id="0"/>
      <w:bookmarkEnd w:id="1"/>
    </w:p>
    <w:p w:rsidR="00D20606" w:rsidRDefault="00D20606" w:rsidP="00D76FCA">
      <w:pPr>
        <w:pStyle w:val="a3"/>
        <w:numPr>
          <w:ilvl w:val="0"/>
          <w:numId w:val="3"/>
        </w:numPr>
        <w:ind w:left="284" w:firstLine="708"/>
        <w:jc w:val="both"/>
      </w:pPr>
      <w:bookmarkStart w:id="2" w:name="_Hlk232770335"/>
      <w:r>
        <w:t xml:space="preserve">З метою забезпечення реалізації державної політики у сфері ветеранських послуг, створення належних умов для соціальної адаптації, психологічної підтримки, реабілітації та інтеграції ветеранів війни, військовослужбовців, членів їх сімей та родин загиблих (померлих) Захисників і Захисниць України, формування доступної та </w:t>
      </w:r>
      <w:proofErr w:type="spellStart"/>
      <w:r>
        <w:t>безбар’єрної</w:t>
      </w:r>
      <w:proofErr w:type="spellEnd"/>
      <w:r>
        <w:t xml:space="preserve"> інфраструктури на території Хмільницької міської територіальної громади, враховуючи наказ Міністерства у справах ветеранів України від 10.04.2026р. № 418 «Про затвердження переліку земельних </w:t>
      </w:r>
      <w:r w:rsidRPr="00D84476">
        <w:rPr>
          <w:szCs w:val="28"/>
        </w:rPr>
        <w:t xml:space="preserve">ділянок, відібраних для можливого будівництва на них у 2026 році державних ветеранських просторів», враховуючи </w:t>
      </w:r>
      <w:r w:rsidRPr="00D84476">
        <w:rPr>
          <w:rStyle w:val="rvts9"/>
          <w:bCs/>
          <w:szCs w:val="28"/>
          <w:shd w:val="clear" w:color="auto" w:fill="FFFFFF"/>
        </w:rPr>
        <w:t>постанову Кабінету Міністрів України</w:t>
      </w:r>
      <w:r w:rsidRPr="00D84476">
        <w:rPr>
          <w:szCs w:val="28"/>
        </w:rPr>
        <w:t xml:space="preserve"> </w:t>
      </w:r>
      <w:r w:rsidRPr="00D84476">
        <w:rPr>
          <w:rStyle w:val="rvts9"/>
          <w:bCs/>
          <w:szCs w:val="28"/>
          <w:shd w:val="clear" w:color="auto" w:fill="FFFFFF"/>
        </w:rPr>
        <w:t>від 11.02.2026р. № 180 «</w:t>
      </w:r>
      <w:r>
        <w:rPr>
          <w:rStyle w:val="rvts23"/>
        </w:rPr>
        <w:t xml:space="preserve">Про затвердження Порядку та умов надання у 2026 році субвенції з державного бюджету місцевим бюджетам на реалізацію публічного інвестиційного проекту із розвитку ветеранських просторів»; Обласну цільову програму підтримки учасників бойових дій, членів їхніх сімей, членів сімей загиблих (померлих) ветеранів війни, Захисників та Захисниць України на 2022-2026 роки зі змінами, внесеними наказом Вінницької обласної військової адміністрації від 29.04.2026р. №259; </w:t>
      </w:r>
      <w:r w:rsidRPr="00D84476">
        <w:rPr>
          <w:color w:val="000000"/>
          <w:szCs w:val="28"/>
          <w:lang w:eastAsia="uk-UA"/>
        </w:rPr>
        <w:t xml:space="preserve">комплексну  Програму підтримки Захисників і Захисниць України та членів їх сімей  у Хмільницькій міській ТГ на 2024-2028рр., </w:t>
      </w:r>
      <w:r>
        <w:t>ст. 12, 102</w:t>
      </w:r>
      <w:r w:rsidRPr="00D84476">
        <w:rPr>
          <w:vertAlign w:val="superscript"/>
        </w:rPr>
        <w:t>і</w:t>
      </w:r>
      <w:r>
        <w:t xml:space="preserve"> Земельного кодексу України, статті 413 Цивільного кодексу України, з метою реалізації проекту </w:t>
      </w:r>
      <w:r w:rsidRPr="00D84476">
        <w:rPr>
          <w:rFonts w:cs="Times New Roman"/>
          <w:szCs w:val="28"/>
        </w:rPr>
        <w:t>«</w:t>
      </w:r>
      <w:r w:rsidRPr="00D84476">
        <w:rPr>
          <w:rFonts w:eastAsia="Times New Roman" w:cs="Times New Roman"/>
          <w:bCs/>
          <w:szCs w:val="28"/>
          <w:lang w:eastAsia="uk-UA"/>
        </w:rPr>
        <w:t xml:space="preserve">Нове будівництво ветеранського простору у місті Хмільник Вінницької області», </w:t>
      </w:r>
      <w:bookmarkStart w:id="3" w:name="_Hlk232770597"/>
      <w:r w:rsidRPr="00D84476">
        <w:rPr>
          <w:rFonts w:eastAsia="Times New Roman" w:cs="Times New Roman"/>
          <w:bCs/>
          <w:szCs w:val="28"/>
          <w:lang w:eastAsia="uk-UA"/>
        </w:rPr>
        <w:t xml:space="preserve">Будівництво об’єкта буде </w:t>
      </w:r>
      <w:proofErr w:type="spellStart"/>
      <w:r w:rsidRPr="00D84476">
        <w:rPr>
          <w:rFonts w:eastAsia="Times New Roman" w:cs="Times New Roman"/>
          <w:bCs/>
          <w:szCs w:val="28"/>
          <w:lang w:eastAsia="uk-UA"/>
        </w:rPr>
        <w:t>здійснюватись</w:t>
      </w:r>
      <w:proofErr w:type="spellEnd"/>
      <w:r w:rsidR="00D84476" w:rsidRPr="00D84476">
        <w:rPr>
          <w:rFonts w:eastAsia="Times New Roman" w:cs="Times New Roman"/>
          <w:bCs/>
          <w:szCs w:val="28"/>
          <w:lang w:eastAsia="uk-UA"/>
        </w:rPr>
        <w:t xml:space="preserve"> на земельній ділянці кадастровий номер </w:t>
      </w:r>
      <w:r w:rsidR="00417D66">
        <w:rPr>
          <w:rFonts w:eastAsia="Times New Roman" w:cs="Times New Roman"/>
          <w:bCs/>
          <w:szCs w:val="28"/>
          <w:lang w:eastAsia="uk-UA"/>
        </w:rPr>
        <w:t>0510900000:00:004:1763</w:t>
      </w:r>
      <w:r w:rsidR="00D84476" w:rsidRPr="00D84476">
        <w:rPr>
          <w:rFonts w:eastAsia="Times New Roman" w:cs="Times New Roman"/>
          <w:bCs/>
          <w:szCs w:val="28"/>
          <w:lang w:eastAsia="uk-UA"/>
        </w:rPr>
        <w:t xml:space="preserve">, площею 0,9850 га, що розміщена  на розі вулиць Курортна та Українця Владислава у місті Хмільнику Вінницької області, </w:t>
      </w:r>
      <w:r w:rsidRPr="00D84476">
        <w:rPr>
          <w:color w:val="000000"/>
          <w:szCs w:val="28"/>
          <w:lang w:eastAsia="uk-UA"/>
        </w:rPr>
        <w:t>к</w:t>
      </w:r>
      <w:r>
        <w:t>еруючись статт</w:t>
      </w:r>
      <w:r w:rsidR="00D84476">
        <w:t>ями</w:t>
      </w:r>
      <w:r>
        <w:t xml:space="preserve"> 26, </w:t>
      </w:r>
      <w:r w:rsidR="00D84476">
        <w:t>59,</w:t>
      </w:r>
      <w:r>
        <w:t xml:space="preserve"> 60 Закону України «Про місцеве самоврядування в Україні»</w:t>
      </w:r>
      <w:r w:rsidRPr="00D84476">
        <w:rPr>
          <w:rFonts w:eastAsia="Times New Roman" w:cs="Times New Roman"/>
          <w:bCs/>
          <w:szCs w:val="28"/>
          <w:lang w:eastAsia="uk-UA"/>
        </w:rPr>
        <w:t xml:space="preserve"> </w:t>
      </w:r>
      <w:bookmarkEnd w:id="3"/>
      <w:r>
        <w:t xml:space="preserve">  </w:t>
      </w:r>
    </w:p>
    <w:p w:rsidR="00D20606" w:rsidRDefault="00D20606" w:rsidP="00D20606">
      <w:pPr>
        <w:ind w:firstLine="708"/>
        <w:jc w:val="both"/>
        <w:rPr>
          <w:szCs w:val="28"/>
        </w:rPr>
      </w:pPr>
    </w:p>
    <w:bookmarkEnd w:id="2"/>
    <w:p w:rsidR="00D20606" w:rsidRDefault="00D20606" w:rsidP="00D20606">
      <w:pPr>
        <w:tabs>
          <w:tab w:val="left" w:pos="284"/>
        </w:tabs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ВИРІШИЛА:</w:t>
      </w:r>
    </w:p>
    <w:p w:rsidR="006E3D71" w:rsidRPr="00D84476" w:rsidRDefault="00D20606" w:rsidP="00D20606">
      <w:pPr>
        <w:pStyle w:val="a3"/>
        <w:numPr>
          <w:ilvl w:val="0"/>
          <w:numId w:val="1"/>
        </w:numPr>
        <w:jc w:val="both"/>
      </w:pPr>
      <w:proofErr w:type="spellStart"/>
      <w:r>
        <w:rPr>
          <w:lang w:val="ru-RU"/>
        </w:rPr>
        <w:t>Надати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згоду</w:t>
      </w:r>
      <w:proofErr w:type="spellEnd"/>
      <w:r>
        <w:rPr>
          <w:lang w:val="ru-RU"/>
        </w:rPr>
        <w:t xml:space="preserve"> на </w:t>
      </w:r>
      <w:proofErr w:type="spellStart"/>
      <w:r w:rsidR="00D84476">
        <w:rPr>
          <w:lang w:val="ru-RU"/>
        </w:rPr>
        <w:t>період</w:t>
      </w:r>
      <w:proofErr w:type="spellEnd"/>
      <w:r w:rsidR="00D84476">
        <w:rPr>
          <w:lang w:val="ru-RU"/>
        </w:rPr>
        <w:t xml:space="preserve"> </w:t>
      </w:r>
      <w:proofErr w:type="spellStart"/>
      <w:r w:rsidR="00D84476">
        <w:rPr>
          <w:lang w:val="ru-RU"/>
        </w:rPr>
        <w:t>будівництва</w:t>
      </w:r>
      <w:proofErr w:type="spellEnd"/>
      <w:r w:rsidR="00D84476">
        <w:rPr>
          <w:lang w:val="ru-RU"/>
        </w:rPr>
        <w:t xml:space="preserve"> на </w:t>
      </w:r>
      <w:proofErr w:type="spellStart"/>
      <w:r>
        <w:rPr>
          <w:lang w:val="ru-RU"/>
        </w:rPr>
        <w:t>укладення</w:t>
      </w:r>
      <w:proofErr w:type="spellEnd"/>
      <w:r>
        <w:rPr>
          <w:lang w:val="ru-RU"/>
        </w:rPr>
        <w:t xml:space="preserve"> </w:t>
      </w:r>
      <w:r w:rsidR="00D84476">
        <w:rPr>
          <w:lang w:val="ru-RU"/>
        </w:rPr>
        <w:t xml:space="preserve"> </w:t>
      </w:r>
      <w:r>
        <w:rPr>
          <w:lang w:val="ru-RU"/>
        </w:rPr>
        <w:t>договору</w:t>
      </w:r>
      <w:r w:rsidR="00D84476">
        <w:rPr>
          <w:lang w:val="ru-RU"/>
        </w:rPr>
        <w:t xml:space="preserve"> з </w:t>
      </w:r>
      <w:r w:rsidR="00D84476">
        <w:rPr>
          <w:rFonts w:cs="Times New Roman"/>
          <w:szCs w:val="28"/>
        </w:rPr>
        <w:t>Державною організацією «Служба місцевих автомобільних доріг та розвитку інфраструктури у Вінницькій області» (код ЄДРПОУ 42434474)</w:t>
      </w:r>
      <w:r w:rsidRPr="00D84476">
        <w:t xml:space="preserve"> про встановлення  права користування </w:t>
      </w:r>
      <w:r w:rsidR="008E436B" w:rsidRPr="00D84476">
        <w:t>для забудови (</w:t>
      </w:r>
      <w:proofErr w:type="spellStart"/>
      <w:r w:rsidR="008E436B" w:rsidRPr="00D84476">
        <w:t>суперфіцію</w:t>
      </w:r>
      <w:proofErr w:type="spellEnd"/>
      <w:r w:rsidR="008E436B" w:rsidRPr="00D84476">
        <w:t xml:space="preserve">) </w:t>
      </w:r>
      <w:bookmarkStart w:id="4" w:name="_Hlk232771082"/>
      <w:r w:rsidR="00D84476" w:rsidRPr="00D84476">
        <w:t xml:space="preserve">земельною ділянкою </w:t>
      </w:r>
      <w:r w:rsidR="008E436B">
        <w:rPr>
          <w:rFonts w:eastAsia="Times New Roman" w:cs="Times New Roman"/>
          <w:bCs/>
          <w:szCs w:val="28"/>
          <w:lang w:eastAsia="uk-UA"/>
        </w:rPr>
        <w:t xml:space="preserve">кадастровий номер </w:t>
      </w:r>
      <w:r w:rsidR="00D84476">
        <w:rPr>
          <w:rFonts w:eastAsia="Times New Roman" w:cs="Times New Roman"/>
          <w:bCs/>
          <w:szCs w:val="28"/>
          <w:lang w:eastAsia="uk-UA"/>
        </w:rPr>
        <w:t xml:space="preserve"> </w:t>
      </w:r>
      <w:bookmarkStart w:id="5" w:name="_Hlk233014879"/>
      <w:r w:rsidR="006C373E">
        <w:rPr>
          <w:rFonts w:eastAsia="Times New Roman" w:cs="Times New Roman"/>
          <w:bCs/>
          <w:szCs w:val="28"/>
          <w:lang w:eastAsia="uk-UA"/>
        </w:rPr>
        <w:t>0510900000:00:004:1763</w:t>
      </w:r>
      <w:bookmarkEnd w:id="5"/>
      <w:r w:rsidR="00D84476">
        <w:rPr>
          <w:rFonts w:eastAsia="Times New Roman" w:cs="Times New Roman"/>
          <w:bCs/>
          <w:szCs w:val="28"/>
          <w:lang w:eastAsia="uk-UA"/>
        </w:rPr>
        <w:t>, площею 0,9850 га, що розміщена  на розі вулиць Курортна та Українця Владислава у місті Хмільнику Вінницької області</w:t>
      </w:r>
      <w:r w:rsidR="00417D66">
        <w:rPr>
          <w:rFonts w:eastAsia="Times New Roman" w:cs="Times New Roman"/>
          <w:bCs/>
          <w:szCs w:val="28"/>
          <w:lang w:eastAsia="uk-UA"/>
        </w:rPr>
        <w:t>,</w:t>
      </w:r>
      <w:r w:rsidR="00D84476">
        <w:rPr>
          <w:rFonts w:eastAsia="Times New Roman" w:cs="Times New Roman"/>
          <w:bCs/>
          <w:szCs w:val="28"/>
          <w:lang w:eastAsia="uk-UA"/>
        </w:rPr>
        <w:t xml:space="preserve"> </w:t>
      </w:r>
      <w:bookmarkEnd w:id="4"/>
      <w:r w:rsidR="00D84476">
        <w:rPr>
          <w:rFonts w:eastAsia="Times New Roman" w:cs="Times New Roman"/>
          <w:bCs/>
          <w:szCs w:val="28"/>
          <w:lang w:eastAsia="uk-UA"/>
        </w:rPr>
        <w:t xml:space="preserve">для  реалізації проекту </w:t>
      </w:r>
      <w:r w:rsidR="008E436B">
        <w:rPr>
          <w:rFonts w:cs="Times New Roman"/>
          <w:szCs w:val="28"/>
        </w:rPr>
        <w:t>«</w:t>
      </w:r>
      <w:r w:rsidR="008E436B">
        <w:rPr>
          <w:rFonts w:eastAsia="Times New Roman" w:cs="Times New Roman"/>
          <w:bCs/>
          <w:szCs w:val="28"/>
          <w:lang w:eastAsia="uk-UA"/>
        </w:rPr>
        <w:t>Нове будівництво ветеранського простору у місті Хмільник Вінницької області»</w:t>
      </w:r>
      <w:r w:rsidR="00D84476">
        <w:rPr>
          <w:rFonts w:eastAsia="Times New Roman" w:cs="Times New Roman"/>
          <w:bCs/>
          <w:szCs w:val="28"/>
          <w:lang w:eastAsia="uk-UA"/>
        </w:rPr>
        <w:t xml:space="preserve"> </w:t>
      </w:r>
      <w:r w:rsidR="008E436B">
        <w:rPr>
          <w:rFonts w:eastAsia="Times New Roman" w:cs="Times New Roman"/>
          <w:bCs/>
          <w:szCs w:val="28"/>
          <w:lang w:eastAsia="uk-UA"/>
        </w:rPr>
        <w:t>.</w:t>
      </w:r>
      <w:r w:rsidR="001C6200">
        <w:rPr>
          <w:rFonts w:eastAsia="Times New Roman" w:cs="Times New Roman"/>
          <w:bCs/>
          <w:szCs w:val="28"/>
          <w:lang w:eastAsia="uk-UA"/>
        </w:rPr>
        <w:t xml:space="preserve"> </w:t>
      </w:r>
    </w:p>
    <w:p w:rsidR="001C6200" w:rsidRPr="002338FA" w:rsidRDefault="002338FA" w:rsidP="009C172D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eastAsia="uk-UA"/>
        </w:rPr>
      </w:pPr>
      <w:r w:rsidRPr="002338FA">
        <w:rPr>
          <w:rFonts w:cs="Times New Roman"/>
          <w:szCs w:val="28"/>
        </w:rPr>
        <w:t>Доручити Хмільницькому міському голові Юрчишину Миколі Васильовичу укласти від імені Хмільницької міської ради Вінницької області договір</w:t>
      </w:r>
      <w:r>
        <w:rPr>
          <w:rFonts w:cs="Times New Roman"/>
          <w:szCs w:val="28"/>
        </w:rPr>
        <w:t xml:space="preserve"> </w:t>
      </w:r>
      <w:r w:rsidRPr="00D84476">
        <w:t>про встановлення  права користування для забудови (</w:t>
      </w:r>
      <w:proofErr w:type="spellStart"/>
      <w:r w:rsidRPr="00D84476">
        <w:t>суперфіцію</w:t>
      </w:r>
      <w:proofErr w:type="spellEnd"/>
      <w:r w:rsidRPr="00D84476">
        <w:t>) земельно</w:t>
      </w:r>
      <w:r>
        <w:t>ї</w:t>
      </w:r>
      <w:r w:rsidRPr="00D84476">
        <w:t xml:space="preserve"> ділянк</w:t>
      </w:r>
      <w:r>
        <w:t>и</w:t>
      </w:r>
      <w:r>
        <w:rPr>
          <w:rFonts w:cs="Times New Roman"/>
          <w:szCs w:val="28"/>
        </w:rPr>
        <w:t xml:space="preserve"> </w:t>
      </w:r>
      <w:r w:rsidRPr="002338FA">
        <w:rPr>
          <w:rFonts w:cs="Times New Roman"/>
          <w:szCs w:val="28"/>
        </w:rPr>
        <w:t xml:space="preserve"> відповідно до п.1 цього рішення.  </w:t>
      </w:r>
    </w:p>
    <w:p w:rsidR="001C6200" w:rsidRPr="002338FA" w:rsidRDefault="002338FA" w:rsidP="00D20606">
      <w:pPr>
        <w:pStyle w:val="a3"/>
        <w:numPr>
          <w:ilvl w:val="0"/>
          <w:numId w:val="1"/>
        </w:numPr>
        <w:jc w:val="both"/>
      </w:pPr>
      <w:r>
        <w:rPr>
          <w:rFonts w:cs="Times New Roman"/>
          <w:szCs w:val="28"/>
        </w:rPr>
        <w:t xml:space="preserve">Державній організації «Служба місцевих автомобільних доріг та розвитку інфраструктури у Вінницькій області» (код ЄДРПОУ 42434474) здійснити державну реєстрацію договору про встановлення права користування земельною ділянкою для забудови  </w:t>
      </w:r>
      <w:r w:rsidRPr="00D84476">
        <w:t>(</w:t>
      </w:r>
      <w:proofErr w:type="spellStart"/>
      <w:r w:rsidRPr="00D84476">
        <w:t>суперфіцію</w:t>
      </w:r>
      <w:proofErr w:type="spellEnd"/>
      <w:r w:rsidRPr="00D84476">
        <w:t>)</w:t>
      </w:r>
      <w:r>
        <w:t xml:space="preserve"> згідно п.1 </w:t>
      </w:r>
      <w:r>
        <w:rPr>
          <w:rFonts w:cs="Times New Roman"/>
          <w:szCs w:val="28"/>
        </w:rPr>
        <w:t xml:space="preserve"> цього рішення відповідно до чинного законодавства. </w:t>
      </w:r>
    </w:p>
    <w:p w:rsidR="002338FA" w:rsidRPr="00F71B37" w:rsidRDefault="002338FA" w:rsidP="002338FA">
      <w:pPr>
        <w:pStyle w:val="a3"/>
        <w:numPr>
          <w:ilvl w:val="0"/>
          <w:numId w:val="1"/>
        </w:numPr>
        <w:jc w:val="both"/>
      </w:pPr>
      <w:r>
        <w:rPr>
          <w:rFonts w:cs="Times New Roman"/>
          <w:szCs w:val="28"/>
        </w:rPr>
        <w:t xml:space="preserve">Державній організації «Служба місцевих автомобільних доріг та розвитку інфраструктури у Вінницькій області» (код ЄДРПОУ 42434474) використовувати  земельну ділянку, </w:t>
      </w:r>
      <w:r w:rsidR="00F71B37">
        <w:rPr>
          <w:rFonts w:cs="Times New Roman"/>
          <w:szCs w:val="28"/>
        </w:rPr>
        <w:t xml:space="preserve">визначену в </w:t>
      </w:r>
      <w:r>
        <w:t xml:space="preserve">п.1 </w:t>
      </w:r>
      <w:r>
        <w:rPr>
          <w:rFonts w:cs="Times New Roman"/>
          <w:szCs w:val="28"/>
        </w:rPr>
        <w:t xml:space="preserve"> цього рішення</w:t>
      </w:r>
      <w:r w:rsidR="00F71B37">
        <w:rPr>
          <w:rFonts w:cs="Times New Roman"/>
          <w:szCs w:val="28"/>
        </w:rPr>
        <w:t xml:space="preserve"> за цільовим призначенням та виконувати обов’язки землекористувачів згідно  ст. 96 Земельного кодексу України. По завершенню будівництва – припинити </w:t>
      </w:r>
      <w:r>
        <w:rPr>
          <w:rFonts w:cs="Times New Roman"/>
          <w:szCs w:val="28"/>
        </w:rPr>
        <w:t>відповідно до чинного законодавства</w:t>
      </w:r>
      <w:r w:rsidR="00F71B37">
        <w:rPr>
          <w:rFonts w:cs="Times New Roman"/>
          <w:szCs w:val="28"/>
        </w:rPr>
        <w:t xml:space="preserve"> договір </w:t>
      </w:r>
      <w:proofErr w:type="spellStart"/>
      <w:r w:rsidR="00F71B37">
        <w:rPr>
          <w:rFonts w:cs="Times New Roman"/>
          <w:szCs w:val="28"/>
        </w:rPr>
        <w:t>суперфіцію</w:t>
      </w:r>
      <w:proofErr w:type="spellEnd"/>
      <w:r w:rsidR="00F71B37">
        <w:rPr>
          <w:rFonts w:cs="Times New Roman"/>
          <w:szCs w:val="28"/>
        </w:rPr>
        <w:t xml:space="preserve">. </w:t>
      </w:r>
    </w:p>
    <w:p w:rsidR="00F71B37" w:rsidRPr="003A4371" w:rsidRDefault="00F71B37" w:rsidP="00F71B37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szCs w:val="28"/>
        </w:rPr>
      </w:pPr>
      <w:r w:rsidRPr="003A4371">
        <w:rPr>
          <w:szCs w:val="28"/>
        </w:rPr>
        <w:t xml:space="preserve">Контроль за виконанням цього рішення покласти на постійні комісії міської ради з питань </w:t>
      </w:r>
      <w:r>
        <w:rPr>
          <w:szCs w:val="28"/>
        </w:rPr>
        <w:t xml:space="preserve"> житлово-комунального господарства, благоустрою, комунальної власності, енергозбереження. </w:t>
      </w:r>
    </w:p>
    <w:p w:rsidR="00F71B37" w:rsidRPr="003A4371" w:rsidRDefault="00F71B37" w:rsidP="00F71B37">
      <w:pPr>
        <w:tabs>
          <w:tab w:val="left" w:pos="284"/>
        </w:tabs>
        <w:jc w:val="both"/>
        <w:rPr>
          <w:rFonts w:cs="Times New Roman"/>
          <w:b/>
          <w:bCs/>
          <w:szCs w:val="28"/>
        </w:rPr>
      </w:pPr>
    </w:p>
    <w:p w:rsidR="00F71B37" w:rsidRDefault="00F71B37" w:rsidP="00F71B37">
      <w:r w:rsidRPr="003A4371">
        <w:rPr>
          <w:rFonts w:cs="Times New Roman"/>
          <w:b/>
          <w:bCs/>
          <w:szCs w:val="28"/>
        </w:rPr>
        <w:t xml:space="preserve">Міський голова        </w:t>
      </w:r>
      <w:r>
        <w:rPr>
          <w:rFonts w:cs="Times New Roman"/>
          <w:b/>
          <w:bCs/>
          <w:szCs w:val="28"/>
        </w:rPr>
        <w:tab/>
      </w:r>
      <w:r>
        <w:rPr>
          <w:rFonts w:cs="Times New Roman"/>
          <w:b/>
          <w:bCs/>
          <w:szCs w:val="28"/>
        </w:rPr>
        <w:tab/>
      </w:r>
      <w:r>
        <w:rPr>
          <w:rFonts w:cs="Times New Roman"/>
          <w:b/>
          <w:bCs/>
          <w:szCs w:val="28"/>
        </w:rPr>
        <w:tab/>
      </w:r>
      <w:r>
        <w:rPr>
          <w:rFonts w:cs="Times New Roman"/>
          <w:b/>
          <w:bCs/>
          <w:szCs w:val="28"/>
        </w:rPr>
        <w:tab/>
        <w:t>Микола ЮРЧИШИН</w:t>
      </w:r>
      <w:r w:rsidRPr="003A4371">
        <w:rPr>
          <w:rFonts w:cs="Times New Roman"/>
          <w:b/>
          <w:bCs/>
          <w:szCs w:val="28"/>
        </w:rPr>
        <w:t xml:space="preserve">                                                       </w:t>
      </w:r>
    </w:p>
    <w:p w:rsidR="002338FA" w:rsidRDefault="002338FA" w:rsidP="00F71B37">
      <w:pPr>
        <w:pStyle w:val="a3"/>
        <w:ind w:left="1069"/>
        <w:jc w:val="both"/>
      </w:pPr>
    </w:p>
    <w:p w:rsidR="00E81369" w:rsidRDefault="00E81369" w:rsidP="00F71B37">
      <w:pPr>
        <w:pStyle w:val="a3"/>
        <w:ind w:left="1069"/>
        <w:jc w:val="both"/>
      </w:pPr>
    </w:p>
    <w:p w:rsidR="00E81369" w:rsidRDefault="00E81369" w:rsidP="00F71B37">
      <w:pPr>
        <w:pStyle w:val="a3"/>
        <w:ind w:left="1069"/>
        <w:jc w:val="both"/>
      </w:pPr>
    </w:p>
    <w:p w:rsidR="00E81369" w:rsidRDefault="00E81369" w:rsidP="00F71B37">
      <w:pPr>
        <w:pStyle w:val="a3"/>
        <w:ind w:left="1069"/>
        <w:jc w:val="both"/>
      </w:pPr>
    </w:p>
    <w:p w:rsidR="00E81369" w:rsidRDefault="00E81369" w:rsidP="00F71B37">
      <w:pPr>
        <w:pStyle w:val="a3"/>
        <w:ind w:left="1069"/>
        <w:jc w:val="both"/>
      </w:pPr>
    </w:p>
    <w:p w:rsidR="00E81369" w:rsidRDefault="00E81369" w:rsidP="00F71B37">
      <w:pPr>
        <w:pStyle w:val="a3"/>
        <w:ind w:left="1069"/>
        <w:jc w:val="both"/>
      </w:pPr>
    </w:p>
    <w:p w:rsidR="00E81369" w:rsidRDefault="00E81369" w:rsidP="00F71B37">
      <w:pPr>
        <w:pStyle w:val="a3"/>
        <w:ind w:left="1069"/>
        <w:jc w:val="both"/>
      </w:pPr>
    </w:p>
    <w:p w:rsidR="00E81369" w:rsidRDefault="00E81369" w:rsidP="00F71B37">
      <w:pPr>
        <w:pStyle w:val="a3"/>
        <w:ind w:left="1069"/>
        <w:jc w:val="both"/>
      </w:pPr>
      <w:bookmarkStart w:id="6" w:name="_GoBack"/>
      <w:bookmarkEnd w:id="6"/>
    </w:p>
    <w:p w:rsidR="00E81369" w:rsidRDefault="00E81369" w:rsidP="00F71B37">
      <w:pPr>
        <w:pStyle w:val="a3"/>
        <w:ind w:left="1069"/>
        <w:jc w:val="both"/>
      </w:pPr>
    </w:p>
    <w:p w:rsidR="00E81369" w:rsidRDefault="00E81369" w:rsidP="00F71B37">
      <w:pPr>
        <w:pStyle w:val="a3"/>
        <w:ind w:left="1069"/>
        <w:jc w:val="both"/>
      </w:pPr>
    </w:p>
    <w:p w:rsidR="0079090C" w:rsidRPr="002338FA" w:rsidRDefault="0079090C" w:rsidP="0079090C">
      <w:pPr>
        <w:ind w:hanging="567"/>
        <w:jc w:val="both"/>
      </w:pPr>
    </w:p>
    <w:sectPr w:rsidR="0079090C" w:rsidRPr="0023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624CA"/>
    <w:multiLevelType w:val="multilevel"/>
    <w:tmpl w:val="73B09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</w:rPr>
    </w:lvl>
  </w:abstractNum>
  <w:abstractNum w:abstractNumId="1">
    <w:nsid w:val="41454027"/>
    <w:multiLevelType w:val="hybridMultilevel"/>
    <w:tmpl w:val="021EA10E"/>
    <w:lvl w:ilvl="0" w:tplc="F9666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06"/>
    <w:rsid w:val="001C6200"/>
    <w:rsid w:val="001C79D1"/>
    <w:rsid w:val="002338FA"/>
    <w:rsid w:val="00417D66"/>
    <w:rsid w:val="006C373E"/>
    <w:rsid w:val="006E3D71"/>
    <w:rsid w:val="0079090C"/>
    <w:rsid w:val="00893420"/>
    <w:rsid w:val="008E436B"/>
    <w:rsid w:val="00D20606"/>
    <w:rsid w:val="00D84476"/>
    <w:rsid w:val="00D97B38"/>
    <w:rsid w:val="00E81369"/>
    <w:rsid w:val="00F7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06"/>
    <w:pPr>
      <w:spacing w:after="0" w:line="240" w:lineRule="auto"/>
    </w:pPr>
    <w:rPr>
      <w:rFonts w:ascii="Times New Roman" w:hAnsi="Times New Roman" w:cstheme="minorHAnsi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20606"/>
  </w:style>
  <w:style w:type="character" w:customStyle="1" w:styleId="rvts23">
    <w:name w:val="rvts23"/>
    <w:basedOn w:val="a0"/>
    <w:rsid w:val="00D20606"/>
  </w:style>
  <w:style w:type="character" w:customStyle="1" w:styleId="2">
    <w:name w:val="Заголовок №2_"/>
    <w:basedOn w:val="a0"/>
    <w:link w:val="20"/>
    <w:rsid w:val="00D206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20606"/>
    <w:pPr>
      <w:widowControl w:val="0"/>
      <w:shd w:val="clear" w:color="auto" w:fill="FFFFFF"/>
      <w:spacing w:line="322" w:lineRule="exact"/>
      <w:jc w:val="both"/>
      <w:outlineLvl w:val="1"/>
    </w:pPr>
    <w:rPr>
      <w:rFonts w:eastAsia="Times New Roman" w:cs="Times New Roman"/>
      <w:b/>
      <w:bCs/>
      <w:szCs w:val="28"/>
      <w:lang w:val="ru-RU"/>
    </w:rPr>
  </w:style>
  <w:style w:type="paragraph" w:styleId="a3">
    <w:name w:val="List Paragraph"/>
    <w:basedOn w:val="a"/>
    <w:uiPriority w:val="99"/>
    <w:qFormat/>
    <w:rsid w:val="00D206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9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090C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06"/>
    <w:pPr>
      <w:spacing w:after="0" w:line="240" w:lineRule="auto"/>
    </w:pPr>
    <w:rPr>
      <w:rFonts w:ascii="Times New Roman" w:hAnsi="Times New Roman" w:cstheme="minorHAnsi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20606"/>
  </w:style>
  <w:style w:type="character" w:customStyle="1" w:styleId="rvts23">
    <w:name w:val="rvts23"/>
    <w:basedOn w:val="a0"/>
    <w:rsid w:val="00D20606"/>
  </w:style>
  <w:style w:type="character" w:customStyle="1" w:styleId="2">
    <w:name w:val="Заголовок №2_"/>
    <w:basedOn w:val="a0"/>
    <w:link w:val="20"/>
    <w:rsid w:val="00D206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20606"/>
    <w:pPr>
      <w:widowControl w:val="0"/>
      <w:shd w:val="clear" w:color="auto" w:fill="FFFFFF"/>
      <w:spacing w:line="322" w:lineRule="exact"/>
      <w:jc w:val="both"/>
      <w:outlineLvl w:val="1"/>
    </w:pPr>
    <w:rPr>
      <w:rFonts w:eastAsia="Times New Roman" w:cs="Times New Roman"/>
      <w:b/>
      <w:bCs/>
      <w:szCs w:val="28"/>
      <w:lang w:val="ru-RU"/>
    </w:rPr>
  </w:style>
  <w:style w:type="paragraph" w:styleId="a3">
    <w:name w:val="List Paragraph"/>
    <w:basedOn w:val="a"/>
    <w:uiPriority w:val="99"/>
    <w:qFormat/>
    <w:rsid w:val="00D206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9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090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2598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YUR405-01</dc:creator>
  <cp:lastModifiedBy>ORG-405N</cp:lastModifiedBy>
  <cp:revision>2</cp:revision>
  <cp:lastPrinted>2026-06-22T07:36:00Z</cp:lastPrinted>
  <dcterms:created xsi:type="dcterms:W3CDTF">2026-06-22T08:49:00Z</dcterms:created>
  <dcterms:modified xsi:type="dcterms:W3CDTF">2026-06-22T08:49:00Z</dcterms:modified>
</cp:coreProperties>
</file>